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6" w:rsidRDefault="00934176" w:rsidP="005D57CE">
      <w:pPr>
        <w:jc w:val="center"/>
      </w:pPr>
      <w:bookmarkStart w:id="0" w:name="_GoBack"/>
      <w:bookmarkEnd w:id="0"/>
    </w:p>
    <w:p w:rsidR="00DE7BB1" w:rsidRDefault="00A627EC" w:rsidP="00DE7BB1">
      <w:pPr>
        <w:jc w:val="center"/>
      </w:pPr>
      <w:r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B1" w:rsidRDefault="00DE7BB1" w:rsidP="00DE7BB1">
      <w:pPr>
        <w:jc w:val="center"/>
      </w:pPr>
    </w:p>
    <w:p w:rsidR="00DE7BB1" w:rsidRDefault="00DE7BB1" w:rsidP="00DE7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DE7BB1" w:rsidRDefault="00DE7BB1" w:rsidP="00DE7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DE7BB1" w:rsidRDefault="00DE7BB1" w:rsidP="00DE7BB1">
      <w:pPr>
        <w:jc w:val="center"/>
        <w:rPr>
          <w:b/>
          <w:sz w:val="32"/>
          <w:szCs w:val="32"/>
        </w:rPr>
      </w:pPr>
    </w:p>
    <w:p w:rsidR="00DE7BB1" w:rsidRDefault="00DE7BB1" w:rsidP="00DE7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0486" w:rsidRDefault="00B20486" w:rsidP="00105C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79B" w:rsidRDefault="0035779B" w:rsidP="003577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16.10.2017 </w:t>
      </w:r>
      <w:r>
        <w:rPr>
          <w:sz w:val="28"/>
          <w:szCs w:val="28"/>
        </w:rPr>
        <w:t xml:space="preserve">                                 </w:t>
      </w:r>
      <w:r>
        <w:t>с. Большой Улуй</w:t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№ 273-п</w:t>
      </w:r>
    </w:p>
    <w:p w:rsidR="00934176" w:rsidRDefault="00934176" w:rsidP="00105C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C47" w:rsidRPr="00423F2C" w:rsidRDefault="00105C47" w:rsidP="00105C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F2C">
        <w:rPr>
          <w:sz w:val="28"/>
          <w:szCs w:val="28"/>
        </w:rPr>
        <w:t>Об</w:t>
      </w:r>
      <w:r w:rsidR="00D5606C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утверждении</w:t>
      </w:r>
      <w:r w:rsidR="00D5606C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административного</w:t>
      </w:r>
    </w:p>
    <w:p w:rsidR="00A77684" w:rsidRDefault="00105C47" w:rsidP="00A77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05A">
        <w:rPr>
          <w:sz w:val="28"/>
          <w:szCs w:val="28"/>
        </w:rPr>
        <w:t>регламента</w:t>
      </w:r>
      <w:r w:rsidR="00D5606C"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</w:p>
    <w:p w:rsidR="00AE010A" w:rsidRDefault="00105C47" w:rsidP="00AE01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10A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="00AE010A" w:rsidRPr="00AE010A">
        <w:rPr>
          <w:sz w:val="28"/>
          <w:szCs w:val="28"/>
        </w:rPr>
        <w:t>«Выдача</w:t>
      </w:r>
      <w:r w:rsidR="00D5606C">
        <w:rPr>
          <w:sz w:val="28"/>
          <w:szCs w:val="28"/>
        </w:rPr>
        <w:t xml:space="preserve"> </w:t>
      </w:r>
      <w:r w:rsidR="00AE010A" w:rsidRPr="00AE010A">
        <w:rPr>
          <w:sz w:val="28"/>
          <w:szCs w:val="28"/>
        </w:rPr>
        <w:t>градостроительного</w:t>
      </w:r>
      <w:r w:rsidR="00D5606C">
        <w:rPr>
          <w:sz w:val="28"/>
          <w:szCs w:val="28"/>
        </w:rPr>
        <w:t xml:space="preserve"> </w:t>
      </w:r>
    </w:p>
    <w:p w:rsidR="00105C47" w:rsidRDefault="00AE010A" w:rsidP="00AE01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10A">
        <w:rPr>
          <w:sz w:val="28"/>
          <w:szCs w:val="28"/>
        </w:rPr>
        <w:t>плана</w:t>
      </w:r>
      <w:r w:rsidR="00D5606C">
        <w:rPr>
          <w:sz w:val="28"/>
          <w:szCs w:val="28"/>
        </w:rPr>
        <w:t xml:space="preserve"> </w:t>
      </w:r>
      <w:r w:rsidRPr="00AE010A">
        <w:rPr>
          <w:sz w:val="28"/>
          <w:szCs w:val="28"/>
        </w:rPr>
        <w:t>земельного</w:t>
      </w:r>
      <w:r w:rsidR="00D5606C">
        <w:rPr>
          <w:sz w:val="28"/>
          <w:szCs w:val="28"/>
        </w:rPr>
        <w:t xml:space="preserve"> </w:t>
      </w:r>
      <w:r w:rsidRPr="00AE010A">
        <w:rPr>
          <w:sz w:val="28"/>
          <w:szCs w:val="28"/>
        </w:rPr>
        <w:t>участка»</w:t>
      </w:r>
    </w:p>
    <w:p w:rsidR="004E4F06" w:rsidRPr="004E4F06" w:rsidRDefault="004E4F06" w:rsidP="00AE010A">
      <w:pPr>
        <w:autoSpaceDE w:val="0"/>
        <w:autoSpaceDN w:val="0"/>
        <w:adjustRightInd w:val="0"/>
        <w:jc w:val="both"/>
      </w:pPr>
      <w:r>
        <w:t>(в редакции Постановления №</w:t>
      </w:r>
      <w:r w:rsidR="00C054D2">
        <w:t xml:space="preserve"> 194</w:t>
      </w:r>
      <w:r>
        <w:t xml:space="preserve"> - п от </w:t>
      </w:r>
      <w:r w:rsidR="005065DB">
        <w:t>02.08.</w:t>
      </w:r>
      <w:r>
        <w:t>2018)</w:t>
      </w:r>
    </w:p>
    <w:p w:rsidR="00105C47" w:rsidRPr="0021105A" w:rsidRDefault="00105C47" w:rsidP="00105C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BB1" w:rsidRPr="006B5131" w:rsidRDefault="00DE7BB1" w:rsidP="00DE7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район, в соответствии с </w:t>
      </w:r>
      <w:r w:rsidRPr="00287EE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287EE5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 xml:space="preserve"> </w:t>
      </w:r>
      <w:r w:rsidRPr="00287EE5">
        <w:rPr>
          <w:sz w:val="28"/>
          <w:szCs w:val="28"/>
        </w:rPr>
        <w:t>210-ФЗ «Об организации предо</w:t>
      </w:r>
      <w:r w:rsidRPr="00287EE5">
        <w:rPr>
          <w:sz w:val="28"/>
          <w:szCs w:val="28"/>
        </w:rPr>
        <w:t>с</w:t>
      </w:r>
      <w:r w:rsidRPr="00287EE5">
        <w:rPr>
          <w:sz w:val="28"/>
          <w:szCs w:val="28"/>
        </w:rPr>
        <w:t>тавления государст</w:t>
      </w:r>
      <w:r>
        <w:rPr>
          <w:sz w:val="28"/>
          <w:szCs w:val="28"/>
        </w:rPr>
        <w:t>венных и муниципальных услуг», распоряжением</w:t>
      </w:r>
      <w:r w:rsidRPr="00287EE5">
        <w:rPr>
          <w:sz w:val="28"/>
          <w:szCs w:val="28"/>
        </w:rPr>
        <w:t xml:space="preserve"> </w:t>
      </w:r>
      <w:r w:rsidRPr="000310AD">
        <w:rPr>
          <w:sz w:val="28"/>
          <w:szCs w:val="28"/>
        </w:rPr>
        <w:t>Правительства</w:t>
      </w:r>
      <w:r w:rsidRPr="00287EE5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 xml:space="preserve">ой Федерации от 17.12.2009 </w:t>
      </w:r>
      <w:r w:rsidRPr="00287EE5">
        <w:rPr>
          <w:sz w:val="28"/>
          <w:szCs w:val="28"/>
        </w:rPr>
        <w:t>№ 1993-р «Об утвержд</w:t>
      </w:r>
      <w:r w:rsidRPr="00287EE5">
        <w:rPr>
          <w:sz w:val="28"/>
          <w:szCs w:val="28"/>
        </w:rPr>
        <w:t>е</w:t>
      </w:r>
      <w:r w:rsidRPr="00287EE5">
        <w:rPr>
          <w:sz w:val="28"/>
          <w:szCs w:val="28"/>
        </w:rPr>
        <w:t>нии сводного Перечня первоочередных г</w:t>
      </w:r>
      <w:r w:rsidRPr="00287EE5">
        <w:rPr>
          <w:sz w:val="28"/>
          <w:szCs w:val="28"/>
        </w:rPr>
        <w:t>о</w:t>
      </w:r>
      <w:r w:rsidRPr="00287EE5">
        <w:rPr>
          <w:sz w:val="28"/>
          <w:szCs w:val="28"/>
        </w:rPr>
        <w:t xml:space="preserve">сударственных и муниципальных услуг, предоставляемых в электронном виде», </w:t>
      </w:r>
      <w:r>
        <w:rPr>
          <w:sz w:val="28"/>
          <w:szCs w:val="28"/>
        </w:rPr>
        <w:t>постановлением Правительства Красноярского края   от 13.09.2010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</w:t>
      </w:r>
      <w:r w:rsidRPr="006B5131">
        <w:rPr>
          <w:color w:val="FF0000"/>
          <w:sz w:val="28"/>
          <w:szCs w:val="28"/>
        </w:rPr>
        <w:t xml:space="preserve"> </w:t>
      </w:r>
      <w:r w:rsidRPr="006B5131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18, 21, 35</w:t>
      </w:r>
      <w:r w:rsidRPr="006B5131">
        <w:rPr>
          <w:sz w:val="28"/>
          <w:szCs w:val="28"/>
        </w:rPr>
        <w:t xml:space="preserve"> Устава Большеулуйского района Красноярского края,</w:t>
      </w:r>
    </w:p>
    <w:p w:rsidR="00DE7BB1" w:rsidRPr="003F6463" w:rsidRDefault="00DE7BB1" w:rsidP="00DE7BB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E7BB1" w:rsidRDefault="00DE7BB1" w:rsidP="00DE7BB1">
      <w:pPr>
        <w:jc w:val="both"/>
        <w:rPr>
          <w:sz w:val="28"/>
          <w:szCs w:val="28"/>
        </w:rPr>
      </w:pPr>
      <w:r w:rsidRPr="00287EE5">
        <w:rPr>
          <w:sz w:val="28"/>
          <w:szCs w:val="28"/>
        </w:rPr>
        <w:t>ПОСТАНОВЛЯЮ:</w:t>
      </w:r>
    </w:p>
    <w:p w:rsidR="00DE7BB1" w:rsidRPr="00287EE5" w:rsidRDefault="00DE7BB1" w:rsidP="00DE7BB1">
      <w:pPr>
        <w:jc w:val="both"/>
        <w:rPr>
          <w:sz w:val="28"/>
          <w:szCs w:val="28"/>
        </w:rPr>
      </w:pPr>
    </w:p>
    <w:p w:rsidR="00DE7BB1" w:rsidRPr="00DE7BB1" w:rsidRDefault="00DE7BB1" w:rsidP="00DE7BB1">
      <w:pPr>
        <w:jc w:val="both"/>
        <w:rPr>
          <w:bCs/>
          <w:sz w:val="28"/>
          <w:szCs w:val="28"/>
        </w:rPr>
      </w:pPr>
      <w:r w:rsidRPr="00DE7BB1">
        <w:rPr>
          <w:bCs/>
          <w:sz w:val="28"/>
          <w:szCs w:val="28"/>
        </w:rPr>
        <w:t xml:space="preserve">         1. Утвердить административный регламент предоставления    муниципальной   услуги   «Выдача градостроительного плана земельного участка», согласно приложению.      </w:t>
      </w:r>
    </w:p>
    <w:p w:rsidR="00DE7BB1" w:rsidRPr="00DE7BB1" w:rsidRDefault="00DE7BB1" w:rsidP="00DE7BB1">
      <w:pPr>
        <w:jc w:val="both"/>
        <w:rPr>
          <w:sz w:val="28"/>
          <w:szCs w:val="28"/>
        </w:rPr>
      </w:pPr>
      <w:r w:rsidRPr="00DE7BB1">
        <w:rPr>
          <w:bCs/>
          <w:sz w:val="28"/>
          <w:szCs w:val="28"/>
        </w:rPr>
        <w:t xml:space="preserve">         3. </w:t>
      </w:r>
      <w:r>
        <w:rPr>
          <w:bCs/>
          <w:sz w:val="28"/>
          <w:szCs w:val="28"/>
        </w:rPr>
        <w:t xml:space="preserve"> </w:t>
      </w:r>
      <w:r w:rsidRPr="00DE7BB1">
        <w:rPr>
          <w:bCs/>
          <w:sz w:val="28"/>
          <w:szCs w:val="28"/>
        </w:rPr>
        <w:t>Разместить</w:t>
      </w:r>
      <w:r w:rsidRPr="00DE7BB1">
        <w:rPr>
          <w:sz w:val="28"/>
          <w:szCs w:val="28"/>
        </w:rPr>
        <w:t xml:space="preserve"> данное постановление на сайте Правительства Красноярского края (</w:t>
      </w:r>
      <w:hyperlink r:id="rId9" w:history="1">
        <w:r w:rsidRPr="00DE7BB1">
          <w:rPr>
            <w:rStyle w:val="ae"/>
            <w:color w:val="auto"/>
            <w:sz w:val="28"/>
            <w:szCs w:val="28"/>
            <w:lang w:val="en-US"/>
          </w:rPr>
          <w:t>www</w:t>
        </w:r>
        <w:r w:rsidRPr="00DE7BB1">
          <w:rPr>
            <w:rStyle w:val="ae"/>
            <w:color w:val="auto"/>
            <w:sz w:val="28"/>
            <w:szCs w:val="28"/>
          </w:rPr>
          <w:t>.</w:t>
        </w:r>
        <w:r w:rsidRPr="00DE7BB1">
          <w:rPr>
            <w:rStyle w:val="ae"/>
            <w:color w:val="auto"/>
            <w:sz w:val="28"/>
            <w:szCs w:val="28"/>
            <w:lang w:val="en-US"/>
          </w:rPr>
          <w:t>krskstate</w:t>
        </w:r>
        <w:r w:rsidRPr="00DE7BB1">
          <w:rPr>
            <w:rStyle w:val="ae"/>
            <w:color w:val="auto"/>
            <w:sz w:val="28"/>
            <w:szCs w:val="28"/>
          </w:rPr>
          <w:t>.</w:t>
        </w:r>
        <w:r w:rsidRPr="00DE7BB1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DE7B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7BB1" w:rsidRPr="00571B9B" w:rsidRDefault="00DE7BB1" w:rsidP="00DE7BB1">
      <w:pPr>
        <w:pStyle w:val="ConsPlusTitle"/>
        <w:tabs>
          <w:tab w:val="left" w:pos="720"/>
        </w:tabs>
        <w:jc w:val="both"/>
        <w:rPr>
          <w:b w:val="0"/>
        </w:rPr>
      </w:pPr>
      <w:r>
        <w:rPr>
          <w:b w:val="0"/>
        </w:rPr>
        <w:t xml:space="preserve">          4.     Контроль за исполнением настоящего постановления возложить на первого заместителя Главы Большеулуйского района</w:t>
      </w:r>
      <w:r w:rsidR="008A4AD3">
        <w:rPr>
          <w:b w:val="0"/>
        </w:rPr>
        <w:t xml:space="preserve"> по сельскому хозяйству</w:t>
      </w:r>
      <w:r>
        <w:rPr>
          <w:b w:val="0"/>
        </w:rPr>
        <w:t>, Рылова С.А.</w:t>
      </w:r>
    </w:p>
    <w:p w:rsidR="00DE7BB1" w:rsidRDefault="00DE7BB1" w:rsidP="00DE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287EE5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Pr="00287EE5">
        <w:rPr>
          <w:sz w:val="28"/>
          <w:szCs w:val="28"/>
        </w:rPr>
        <w:t>.</w:t>
      </w:r>
    </w:p>
    <w:p w:rsidR="00DE7BB1" w:rsidRDefault="00DE7BB1" w:rsidP="00DE7BB1">
      <w:pPr>
        <w:jc w:val="both"/>
        <w:rPr>
          <w:sz w:val="28"/>
          <w:szCs w:val="28"/>
        </w:rPr>
      </w:pPr>
    </w:p>
    <w:p w:rsidR="00DE7BB1" w:rsidRDefault="00DE7BB1" w:rsidP="00DE7B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 С.А. Любкин                                                 </w:t>
      </w:r>
    </w:p>
    <w:p w:rsidR="00AE010A" w:rsidRDefault="00DE7BB1" w:rsidP="00DE7B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BB1" w:rsidRDefault="00DE7BB1" w:rsidP="00DE7BB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176" w:rsidRDefault="00934176" w:rsidP="00105C47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DE7BB1" w:rsidRDefault="00934176" w:rsidP="00105C47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lastRenderedPageBreak/>
        <w:t xml:space="preserve">   </w:t>
      </w:r>
      <w:r w:rsidR="00DE7BB1">
        <w:rPr>
          <w:iCs/>
        </w:rPr>
        <w:t xml:space="preserve">                              </w:t>
      </w:r>
    </w:p>
    <w:p w:rsidR="00934176" w:rsidRDefault="00934176" w:rsidP="00105C47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          </w:t>
      </w:r>
    </w:p>
    <w:p w:rsidR="00105C47" w:rsidRPr="00DE7BB1" w:rsidRDefault="00934176" w:rsidP="00934176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                                     </w:t>
      </w:r>
      <w:r w:rsidR="00C054D2">
        <w:rPr>
          <w:iCs/>
        </w:rPr>
        <w:t xml:space="preserve">                   </w:t>
      </w:r>
      <w:r w:rsidR="00DE7BB1">
        <w:rPr>
          <w:iCs/>
        </w:rPr>
        <w:t xml:space="preserve"> </w:t>
      </w:r>
      <w:r w:rsidR="00105C47" w:rsidRPr="00DE7BB1">
        <w:rPr>
          <w:iCs/>
        </w:rPr>
        <w:t>Приложение</w:t>
      </w:r>
    </w:p>
    <w:p w:rsidR="00BF2308" w:rsidRDefault="00D5606C" w:rsidP="00536B6F">
      <w:pPr>
        <w:autoSpaceDE w:val="0"/>
        <w:autoSpaceDN w:val="0"/>
        <w:adjustRightInd w:val="0"/>
        <w:jc w:val="center"/>
        <w:outlineLvl w:val="0"/>
        <w:rPr>
          <w:iCs/>
        </w:rPr>
      </w:pPr>
      <w:r w:rsidRPr="00DE7BB1">
        <w:rPr>
          <w:iCs/>
        </w:rPr>
        <w:t xml:space="preserve">                                                                           </w:t>
      </w:r>
      <w:r w:rsidR="00DE7BB1">
        <w:rPr>
          <w:iCs/>
        </w:rPr>
        <w:t xml:space="preserve">                       </w:t>
      </w:r>
      <w:r w:rsidR="00536B6F" w:rsidRPr="00DE7BB1">
        <w:rPr>
          <w:iCs/>
        </w:rPr>
        <w:t>к</w:t>
      </w:r>
      <w:r w:rsidRPr="00DE7BB1">
        <w:rPr>
          <w:iCs/>
        </w:rPr>
        <w:t xml:space="preserve"> </w:t>
      </w:r>
      <w:r w:rsidR="00536B6F" w:rsidRPr="00DE7BB1">
        <w:rPr>
          <w:iCs/>
        </w:rPr>
        <w:t>П</w:t>
      </w:r>
      <w:r w:rsidR="00105C47" w:rsidRPr="00DE7BB1">
        <w:rPr>
          <w:iCs/>
        </w:rPr>
        <w:t>остановлению</w:t>
      </w:r>
      <w:r w:rsidRPr="00DE7BB1">
        <w:rPr>
          <w:iCs/>
        </w:rPr>
        <w:t xml:space="preserve"> </w:t>
      </w:r>
      <w:r w:rsidR="00536B6F" w:rsidRPr="00DE7BB1">
        <w:rPr>
          <w:iCs/>
        </w:rPr>
        <w:t>а</w:t>
      </w:r>
      <w:r w:rsidR="00105C47" w:rsidRPr="00DE7BB1">
        <w:rPr>
          <w:iCs/>
        </w:rPr>
        <w:t>дминистрации</w:t>
      </w:r>
    </w:p>
    <w:p w:rsidR="00536B6F" w:rsidRPr="00DE7BB1" w:rsidRDefault="00BF2308" w:rsidP="00536B6F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Большеулуйского района</w:t>
      </w:r>
      <w:r w:rsidR="00D5606C" w:rsidRPr="00DE7BB1">
        <w:rPr>
          <w:iCs/>
        </w:rPr>
        <w:t xml:space="preserve"> </w:t>
      </w:r>
    </w:p>
    <w:p w:rsidR="00105C47" w:rsidRPr="00DE7BB1" w:rsidRDefault="00D5606C" w:rsidP="00DE7BB1">
      <w:pPr>
        <w:autoSpaceDE w:val="0"/>
        <w:autoSpaceDN w:val="0"/>
        <w:adjustRightInd w:val="0"/>
        <w:jc w:val="center"/>
        <w:outlineLvl w:val="0"/>
        <w:rPr>
          <w:iCs/>
        </w:rPr>
      </w:pPr>
      <w:r w:rsidRPr="00DE7BB1">
        <w:rPr>
          <w:iCs/>
        </w:rPr>
        <w:t xml:space="preserve">           </w:t>
      </w:r>
      <w:r w:rsidR="00DE7BB1">
        <w:rPr>
          <w:iCs/>
        </w:rPr>
        <w:t xml:space="preserve">                                                  </w:t>
      </w:r>
      <w:r w:rsidR="00C054D2">
        <w:rPr>
          <w:iCs/>
        </w:rPr>
        <w:t xml:space="preserve">                          </w:t>
      </w:r>
      <w:r w:rsidR="00BF2308">
        <w:rPr>
          <w:iCs/>
        </w:rPr>
        <w:t xml:space="preserve"> </w:t>
      </w:r>
      <w:r w:rsidR="00DE7BB1">
        <w:rPr>
          <w:iCs/>
        </w:rPr>
        <w:t xml:space="preserve"> </w:t>
      </w:r>
      <w:r w:rsidR="00105C47" w:rsidRPr="00DE7BB1">
        <w:rPr>
          <w:iCs/>
        </w:rPr>
        <w:t>от</w:t>
      </w:r>
      <w:r w:rsidRPr="00DE7BB1">
        <w:rPr>
          <w:iCs/>
        </w:rPr>
        <w:t xml:space="preserve"> </w:t>
      </w:r>
      <w:r w:rsidR="00105C47" w:rsidRPr="00DE7BB1">
        <w:rPr>
          <w:iCs/>
        </w:rPr>
        <w:t>«</w:t>
      </w:r>
      <w:r w:rsidR="00C054D2">
        <w:rPr>
          <w:iCs/>
        </w:rPr>
        <w:t>16</w:t>
      </w:r>
      <w:r w:rsidR="00105C47" w:rsidRPr="00DE7BB1">
        <w:rPr>
          <w:iCs/>
        </w:rPr>
        <w:t>»</w:t>
      </w:r>
      <w:r w:rsidRPr="00DE7BB1">
        <w:rPr>
          <w:iCs/>
        </w:rPr>
        <w:t xml:space="preserve"> </w:t>
      </w:r>
      <w:r w:rsidR="00C054D2">
        <w:rPr>
          <w:iCs/>
        </w:rPr>
        <w:t>октября</w:t>
      </w:r>
      <w:r w:rsidRPr="00DE7BB1">
        <w:rPr>
          <w:iCs/>
        </w:rPr>
        <w:t xml:space="preserve"> </w:t>
      </w:r>
      <w:r w:rsidR="00105C47" w:rsidRPr="00DE7BB1">
        <w:rPr>
          <w:iCs/>
        </w:rPr>
        <w:t>20</w:t>
      </w:r>
      <w:r w:rsidR="00C054D2">
        <w:rPr>
          <w:iCs/>
        </w:rPr>
        <w:t>17</w:t>
      </w:r>
      <w:r w:rsidRPr="00DE7BB1">
        <w:rPr>
          <w:iCs/>
        </w:rPr>
        <w:t xml:space="preserve"> </w:t>
      </w:r>
      <w:r w:rsidR="00105C47" w:rsidRPr="00DE7BB1">
        <w:rPr>
          <w:iCs/>
        </w:rPr>
        <w:t>№</w:t>
      </w:r>
      <w:r w:rsidRPr="00DE7BB1">
        <w:rPr>
          <w:iCs/>
        </w:rPr>
        <w:t xml:space="preserve"> </w:t>
      </w:r>
      <w:r w:rsidR="00C054D2">
        <w:rPr>
          <w:iCs/>
        </w:rPr>
        <w:t>273-п</w:t>
      </w:r>
    </w:p>
    <w:p w:rsidR="00105C47" w:rsidRPr="00DE7BB1" w:rsidRDefault="00105C47" w:rsidP="00105C47">
      <w:pPr>
        <w:pStyle w:val="ConsPlusTitle"/>
        <w:jc w:val="center"/>
        <w:outlineLvl w:val="0"/>
        <w:rPr>
          <w:sz w:val="24"/>
          <w:szCs w:val="24"/>
        </w:rPr>
      </w:pPr>
    </w:p>
    <w:p w:rsidR="00105C47" w:rsidRPr="00423F2C" w:rsidRDefault="00105C47" w:rsidP="00105C47">
      <w:pPr>
        <w:pStyle w:val="ConsPlusTitle"/>
        <w:jc w:val="center"/>
        <w:outlineLvl w:val="0"/>
      </w:pPr>
      <w:r w:rsidRPr="00423F2C">
        <w:t>АДМИНИСТРАТИВНЫЙ</w:t>
      </w:r>
      <w:r w:rsidR="00D5606C">
        <w:t xml:space="preserve"> </w:t>
      </w:r>
      <w:r w:rsidRPr="00423F2C">
        <w:t>РЕГЛАМЕНТ</w:t>
      </w:r>
    </w:p>
    <w:p w:rsidR="00AE010A" w:rsidRDefault="0001527A" w:rsidP="00105C47">
      <w:pPr>
        <w:pStyle w:val="ConsPlusTitle"/>
        <w:jc w:val="center"/>
        <w:outlineLvl w:val="0"/>
        <w:rPr>
          <w:bCs w:val="0"/>
        </w:rPr>
      </w:pPr>
      <w:r w:rsidRPr="00483961">
        <w:t>предоставления</w:t>
      </w:r>
      <w:r w:rsidR="00D5606C">
        <w:t xml:space="preserve"> </w:t>
      </w:r>
      <w:r w:rsidRPr="00483961">
        <w:t>муниципальной</w:t>
      </w:r>
      <w:r w:rsidR="00D5606C">
        <w:t xml:space="preserve"> </w:t>
      </w:r>
      <w:r w:rsidRPr="00483961">
        <w:t>услуги</w:t>
      </w:r>
      <w:r w:rsidR="00D5606C">
        <w:rPr>
          <w:bCs w:val="0"/>
        </w:rPr>
        <w:t xml:space="preserve"> </w:t>
      </w:r>
    </w:p>
    <w:p w:rsidR="0001527A" w:rsidRPr="00A77684" w:rsidRDefault="00AE010A" w:rsidP="00105C47">
      <w:pPr>
        <w:pStyle w:val="ConsPlusTitle"/>
        <w:jc w:val="center"/>
        <w:outlineLvl w:val="0"/>
      </w:pPr>
      <w:r w:rsidRPr="00AE010A">
        <w:t>«Выдача</w:t>
      </w:r>
      <w:r w:rsidR="00D5606C">
        <w:t xml:space="preserve"> </w:t>
      </w:r>
      <w:r w:rsidRPr="00AE010A">
        <w:t>градостроительного</w:t>
      </w:r>
      <w:r w:rsidR="00D5606C">
        <w:t xml:space="preserve"> </w:t>
      </w:r>
      <w:r w:rsidRPr="00AE010A">
        <w:t>плана</w:t>
      </w:r>
      <w:r w:rsidR="00D5606C">
        <w:t xml:space="preserve"> </w:t>
      </w:r>
      <w:r w:rsidRPr="00AE010A">
        <w:t>земельного</w:t>
      </w:r>
      <w:r w:rsidR="00D5606C">
        <w:t xml:space="preserve"> </w:t>
      </w:r>
      <w:r w:rsidRPr="00AE010A">
        <w:t>участка»</w:t>
      </w:r>
    </w:p>
    <w:p w:rsidR="00105C47" w:rsidRPr="00536B6F" w:rsidRDefault="00105C47" w:rsidP="00105C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5C47" w:rsidRPr="006C371E" w:rsidRDefault="00105C47" w:rsidP="00924E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71E">
        <w:rPr>
          <w:rFonts w:ascii="Times New Roman" w:hAnsi="Times New Roman" w:cs="Times New Roman"/>
          <w:b/>
          <w:sz w:val="28"/>
          <w:szCs w:val="28"/>
        </w:rPr>
        <w:t>1.</w:t>
      </w:r>
      <w:r w:rsidR="00D5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1E">
        <w:rPr>
          <w:rFonts w:ascii="Times New Roman" w:hAnsi="Times New Roman" w:cs="Times New Roman"/>
          <w:b/>
          <w:sz w:val="28"/>
          <w:szCs w:val="28"/>
        </w:rPr>
        <w:t>Общие</w:t>
      </w:r>
      <w:r w:rsidR="00D5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1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E35A5" w:rsidRPr="009E35A5" w:rsidRDefault="00105C47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Настоящий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административный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регламент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предоставлению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«Выдача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градостроительного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плана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земельного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участка»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(далее</w:t>
      </w:r>
      <w:r w:rsidR="00D5606C">
        <w:rPr>
          <w:sz w:val="28"/>
          <w:szCs w:val="28"/>
        </w:rPr>
        <w:t xml:space="preserve"> </w:t>
      </w:r>
      <w:r w:rsidRPr="009E35A5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="001B36D0" w:rsidRPr="009E35A5">
        <w:rPr>
          <w:sz w:val="28"/>
          <w:szCs w:val="28"/>
        </w:rPr>
        <w:t>Р</w:t>
      </w:r>
      <w:r w:rsidRPr="009E35A5">
        <w:rPr>
          <w:sz w:val="28"/>
          <w:szCs w:val="28"/>
        </w:rPr>
        <w:t>егламент)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разработан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целях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повышения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качества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доступности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«Выдача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градостроительного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плана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земельного</w:t>
      </w:r>
      <w:r w:rsidR="00D5606C">
        <w:rPr>
          <w:bCs/>
          <w:sz w:val="28"/>
          <w:szCs w:val="28"/>
        </w:rPr>
        <w:t xml:space="preserve"> </w:t>
      </w:r>
      <w:r w:rsidR="00AE010A" w:rsidRPr="00AE010A">
        <w:rPr>
          <w:bCs/>
          <w:sz w:val="28"/>
          <w:szCs w:val="28"/>
        </w:rPr>
        <w:t>участка»</w:t>
      </w:r>
      <w:r w:rsidR="00D5606C">
        <w:rPr>
          <w:bCs/>
          <w:sz w:val="28"/>
          <w:szCs w:val="28"/>
        </w:rPr>
        <w:t xml:space="preserve">  </w:t>
      </w:r>
      <w:r w:rsidR="009E35A5" w:rsidRPr="009E35A5">
        <w:rPr>
          <w:sz w:val="28"/>
          <w:szCs w:val="28"/>
        </w:rPr>
        <w:t>(далее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муниципальная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услуга),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создания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комфортных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условий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участников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отношений,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возникающих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процессе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определяет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порядок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стандарт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="009E35A5" w:rsidRPr="009E35A5">
        <w:rPr>
          <w:sz w:val="28"/>
          <w:szCs w:val="28"/>
        </w:rPr>
        <w:t>услуги.</w:t>
      </w:r>
    </w:p>
    <w:p w:rsidR="00105C47" w:rsidRDefault="00105C47" w:rsidP="00933D41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423F2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B20A6C">
        <w:rPr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 w:rsidR="00B20A6C" w:rsidRPr="00C576D2">
        <w:rPr>
          <w:sz w:val="28"/>
          <w:szCs w:val="28"/>
        </w:rPr>
        <w:t>Настоящий</w:t>
      </w:r>
      <w:r w:rsidR="00D5606C">
        <w:rPr>
          <w:sz w:val="28"/>
          <w:szCs w:val="28"/>
        </w:rPr>
        <w:t xml:space="preserve"> </w:t>
      </w:r>
      <w:r w:rsidRPr="00C576D2">
        <w:rPr>
          <w:sz w:val="28"/>
          <w:szCs w:val="28"/>
        </w:rPr>
        <w:t>Регламент</w:t>
      </w:r>
      <w:r w:rsidR="00D5606C">
        <w:rPr>
          <w:sz w:val="28"/>
          <w:szCs w:val="28"/>
        </w:rPr>
        <w:t xml:space="preserve"> </w:t>
      </w:r>
      <w:r w:rsidRPr="00C576D2">
        <w:rPr>
          <w:sz w:val="28"/>
          <w:szCs w:val="28"/>
        </w:rPr>
        <w:t>размещается</w:t>
      </w:r>
      <w:r w:rsidR="00D5606C">
        <w:rPr>
          <w:sz w:val="28"/>
          <w:szCs w:val="28"/>
        </w:rPr>
        <w:t xml:space="preserve"> </w:t>
      </w:r>
      <w:r w:rsidRPr="00C576D2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="00933D41">
        <w:rPr>
          <w:sz w:val="28"/>
          <w:szCs w:val="28"/>
        </w:rPr>
        <w:t xml:space="preserve">официальном сайте муниципального образования Большеулуйский район в сети </w:t>
      </w:r>
      <w:r w:rsidRPr="00C576D2">
        <w:rPr>
          <w:sz w:val="28"/>
          <w:szCs w:val="28"/>
        </w:rPr>
        <w:t>Интернет</w:t>
      </w:r>
      <w:r w:rsidRPr="00423F2C">
        <w:rPr>
          <w:sz w:val="28"/>
          <w:szCs w:val="28"/>
        </w:rPr>
        <w:t>,</w:t>
      </w:r>
      <w:r w:rsidR="00D5606C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также</w:t>
      </w:r>
      <w:r w:rsidR="00D5606C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информационных</w:t>
      </w:r>
      <w:r w:rsidR="00D5606C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стендах</w:t>
      </w:r>
      <w:r w:rsidR="00933D41">
        <w:rPr>
          <w:sz w:val="28"/>
          <w:szCs w:val="28"/>
        </w:rPr>
        <w:t>.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Способы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обращения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за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консультацией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процедуре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может</w:t>
      </w:r>
      <w:r w:rsidR="00D5606C">
        <w:rPr>
          <w:sz w:val="28"/>
          <w:szCs w:val="28"/>
        </w:rPr>
        <w:t xml:space="preserve"> </w:t>
      </w:r>
      <w:r w:rsidRPr="00174CC0">
        <w:rPr>
          <w:sz w:val="28"/>
          <w:szCs w:val="28"/>
        </w:rPr>
        <w:t>осуществляться:</w:t>
      </w:r>
      <w:r w:rsidR="00D5606C">
        <w:rPr>
          <w:sz w:val="28"/>
          <w:szCs w:val="28"/>
        </w:rPr>
        <w:t xml:space="preserve"> 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телефону;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почте;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своевременность;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четкость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консультирования;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наглядность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удобство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доступность.</w:t>
      </w:r>
    </w:p>
    <w:p w:rsidR="00AF500D" w:rsidRPr="00C86879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Pr="00C86879">
        <w:rPr>
          <w:bCs/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Требования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форме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характеру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взаимодействия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заявителями:</w:t>
      </w:r>
    </w:p>
    <w:p w:rsidR="00AF500D" w:rsidRPr="00C86879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86879">
        <w:rPr>
          <w:bCs/>
          <w:sz w:val="28"/>
          <w:szCs w:val="28"/>
        </w:rPr>
        <w:t>ри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личном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заявителей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представиться,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указать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фамилию,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имя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отчество,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сообщить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занимаемую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должность,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самостоятельно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дать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заданный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заявителем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вопрос</w:t>
      </w:r>
      <w:r>
        <w:rPr>
          <w:bCs/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конце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консультирования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осуществляющий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консультирование,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кратко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подвести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итоги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перечислить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меры,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которые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следует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принять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заявителю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(кто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именно,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когда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что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сделать)</w:t>
      </w:r>
      <w:r>
        <w:rPr>
          <w:bCs/>
          <w:sz w:val="28"/>
          <w:szCs w:val="28"/>
        </w:rPr>
        <w:t>.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86879">
        <w:rPr>
          <w:bCs/>
          <w:sz w:val="28"/>
          <w:szCs w:val="28"/>
        </w:rPr>
        <w:t>твет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письменные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электронной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почте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дается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простой,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четкой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понятной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форме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указанием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фамилии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инициалов,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номера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телефона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специалиста,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исполнившего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обращение.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письменное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обращение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подписывается</w:t>
      </w:r>
      <w:r w:rsidR="00D56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Главой</w:t>
      </w:r>
      <w:r w:rsidR="00D5606C">
        <w:rPr>
          <w:bCs/>
          <w:sz w:val="28"/>
          <w:szCs w:val="28"/>
        </w:rPr>
        <w:t xml:space="preserve"> </w:t>
      </w:r>
      <w:r w:rsidR="00C87219">
        <w:rPr>
          <w:bCs/>
          <w:sz w:val="28"/>
          <w:szCs w:val="28"/>
        </w:rPr>
        <w:t>района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либо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уполномоченным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должностным</w:t>
      </w:r>
      <w:r w:rsidR="00D5606C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лицом.</w:t>
      </w:r>
      <w:r w:rsidR="00D5606C">
        <w:rPr>
          <w:bCs/>
          <w:sz w:val="28"/>
          <w:szCs w:val="28"/>
        </w:rPr>
        <w:t xml:space="preserve"> </w:t>
      </w:r>
    </w:p>
    <w:p w:rsidR="00AF500D" w:rsidRDefault="00AF500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вежливой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обратившихся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интересующим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вопросам.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принявшего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переадресован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(переведен)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обратившемуся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4E4F06">
        <w:rPr>
          <w:sz w:val="28"/>
          <w:szCs w:val="28"/>
        </w:rPr>
        <w:t xml:space="preserve">1.7. </w:t>
      </w:r>
      <w:r w:rsidRPr="004E4F06">
        <w:rPr>
          <w:bCs/>
          <w:sz w:val="28"/>
          <w:szCs w:val="28"/>
          <w:lang w:eastAsia="en-US"/>
        </w:rPr>
        <w:t xml:space="preserve">В случае предоставление двух и более  муниципальных услуг   при однократном обращении заявителя </w:t>
      </w:r>
      <w:r w:rsidRPr="004E4F06">
        <w:rPr>
          <w:sz w:val="28"/>
          <w:szCs w:val="28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10" w:history="1">
        <w:r w:rsidRPr="004E4F06">
          <w:rPr>
            <w:sz w:val="28"/>
            <w:szCs w:val="28"/>
            <w:lang w:eastAsia="en-US"/>
          </w:rPr>
          <w:t>предоставление</w:t>
        </w:r>
      </w:hyperlink>
      <w:r w:rsidRPr="004E4F06">
        <w:rPr>
          <w:sz w:val="28"/>
          <w:szCs w:val="28"/>
          <w:lang w:eastAsia="en-US"/>
        </w:rPr>
        <w:t xml:space="preserve">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1.7.1. Комплексный запрос должен содержать указание на 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1.7.2.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 xml:space="preserve">1.7.3.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администрации Большеулуйского района, в результате оказания услуг, которые являются необходимыми и обязательными для предоставления   муниципальных услуг, заявитель подает </w:t>
      </w:r>
      <w:r w:rsidRPr="004E4F06">
        <w:rPr>
          <w:sz w:val="28"/>
          <w:szCs w:val="28"/>
          <w:lang w:eastAsia="en-US"/>
        </w:rPr>
        <w:lastRenderedPageBreak/>
        <w:t>в многофункциональный центр одновременно с комплексным запросом самостоятельно.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 xml:space="preserve">1.7.4. </w:t>
      </w:r>
      <w:hyperlink r:id="rId11" w:history="1">
        <w:r w:rsidRPr="004E4F06">
          <w:rPr>
            <w:sz w:val="28"/>
            <w:szCs w:val="28"/>
            <w:lang w:eastAsia="en-US"/>
          </w:rPr>
          <w:t>Примерная форма</w:t>
        </w:r>
      </w:hyperlink>
      <w:r w:rsidRPr="004E4F06">
        <w:rPr>
          <w:sz w:val="28"/>
          <w:szCs w:val="28"/>
          <w:lang w:eastAsia="en-US"/>
        </w:rPr>
        <w:t xml:space="preserve"> комплексного запроса, а также </w:t>
      </w:r>
      <w:hyperlink r:id="rId12" w:history="1">
        <w:r w:rsidRPr="004E4F06">
          <w:rPr>
            <w:sz w:val="28"/>
            <w:szCs w:val="28"/>
            <w:lang w:eastAsia="en-US"/>
          </w:rPr>
          <w:t>порядок</w:t>
        </w:r>
      </w:hyperlink>
      <w:r w:rsidRPr="004E4F06">
        <w:rPr>
          <w:sz w:val="28"/>
          <w:szCs w:val="28"/>
          <w:lang w:eastAsia="en-US"/>
        </w:rPr>
        <w:t xml:space="preserve"> хранения многофункциональным центром комплексного запроса  установлена согласно приложению № 2 к настоящему административному регламенту.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1.7.5.  Направление многофункциональным центром заявлений,   документов в органы, предоставляющие  муниципальные услуги, осуществляется не позднее одного рабочего дня, следующего за днем получения комплексного запроса.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1.7.6.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1.7.7.Получение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1.7.8.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4E4F06" w:rsidRPr="004E4F06" w:rsidRDefault="004E4F06" w:rsidP="004E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1.7.9.Заявитель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E4F06" w:rsidRPr="004E4F06" w:rsidRDefault="004E4F06" w:rsidP="004E4F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lastRenderedPageBreak/>
        <w:t>1) в ходе личного приема заявителя;</w:t>
      </w:r>
    </w:p>
    <w:p w:rsidR="004E4F06" w:rsidRPr="004E4F06" w:rsidRDefault="004E4F06" w:rsidP="004E4F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2) по телефону;</w:t>
      </w:r>
    </w:p>
    <w:p w:rsidR="004E4F06" w:rsidRPr="004E4F06" w:rsidRDefault="004E4F06" w:rsidP="004E4F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3) по электронной почте.</w:t>
      </w:r>
    </w:p>
    <w:p w:rsidR="004E4F06" w:rsidRPr="004E4F06" w:rsidRDefault="004E4F06" w:rsidP="004E4F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1.7.10. 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4E4F06" w:rsidRPr="004E4F06" w:rsidRDefault="004E4F06" w:rsidP="004E4F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>1.7.11.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4E4F06" w:rsidRPr="004E4F06" w:rsidRDefault="004E4F06" w:rsidP="004E4F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4E4F06">
        <w:rPr>
          <w:sz w:val="28"/>
          <w:szCs w:val="28"/>
          <w:lang w:eastAsia="en-US"/>
        </w:rPr>
        <w:t xml:space="preserve">1.7.12. </w:t>
      </w:r>
      <w:hyperlink r:id="rId13" w:history="1">
        <w:r w:rsidRPr="004E4F06">
          <w:rPr>
            <w:sz w:val="28"/>
            <w:szCs w:val="28"/>
            <w:lang w:eastAsia="en-US"/>
          </w:rPr>
          <w:t>Перечень</w:t>
        </w:r>
      </w:hyperlink>
      <w:r w:rsidRPr="004E4F06">
        <w:rPr>
          <w:sz w:val="28"/>
          <w:szCs w:val="28"/>
          <w:lang w:eastAsia="en-US"/>
        </w:rPr>
        <w:t xml:space="preserve">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507999" w:rsidRDefault="00507999" w:rsidP="00EF65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05C47" w:rsidRPr="006C371E" w:rsidRDefault="00105C47" w:rsidP="00EF65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71E">
        <w:rPr>
          <w:b/>
          <w:sz w:val="28"/>
          <w:szCs w:val="28"/>
        </w:rPr>
        <w:t>2.</w:t>
      </w:r>
      <w:r w:rsidR="00D5606C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Стандарт</w:t>
      </w:r>
      <w:r w:rsidR="00D5606C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предоставления</w:t>
      </w:r>
      <w:r w:rsidR="00D5606C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муниципальной</w:t>
      </w:r>
      <w:r w:rsidR="00D5606C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услуги</w:t>
      </w:r>
    </w:p>
    <w:p w:rsidR="00020B58" w:rsidRDefault="00020B58" w:rsidP="00EF65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20B58" w:rsidRPr="00020B58" w:rsidRDefault="00C30297" w:rsidP="00924EB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="00D5606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Наименование</w:t>
      </w:r>
      <w:r w:rsidR="00D5606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</w:t>
      </w:r>
      <w:r w:rsidR="00020B58" w:rsidRPr="00020B58">
        <w:rPr>
          <w:rFonts w:cs="Calibri"/>
          <w:sz w:val="28"/>
          <w:szCs w:val="28"/>
        </w:rPr>
        <w:t>униципальной</w:t>
      </w:r>
      <w:r w:rsidR="00D5606C">
        <w:rPr>
          <w:rFonts w:cs="Calibri"/>
          <w:sz w:val="28"/>
          <w:szCs w:val="28"/>
        </w:rPr>
        <w:t xml:space="preserve"> </w:t>
      </w:r>
      <w:r w:rsidR="00020B58" w:rsidRPr="00020B58">
        <w:rPr>
          <w:rFonts w:cs="Calibri"/>
          <w:sz w:val="28"/>
          <w:szCs w:val="28"/>
        </w:rPr>
        <w:t>услуги:</w:t>
      </w:r>
      <w:r w:rsidR="00D5606C">
        <w:rPr>
          <w:rFonts w:cs="Calibri"/>
          <w:sz w:val="28"/>
          <w:szCs w:val="28"/>
        </w:rPr>
        <w:t xml:space="preserve"> </w:t>
      </w:r>
      <w:r w:rsidR="00C576D2" w:rsidRPr="00AE010A">
        <w:rPr>
          <w:bCs/>
          <w:sz w:val="28"/>
          <w:szCs w:val="28"/>
        </w:rPr>
        <w:t>«Выдача</w:t>
      </w:r>
      <w:r w:rsidR="00D5606C">
        <w:rPr>
          <w:bCs/>
          <w:sz w:val="28"/>
          <w:szCs w:val="28"/>
        </w:rPr>
        <w:t xml:space="preserve"> </w:t>
      </w:r>
      <w:r w:rsidR="00C576D2" w:rsidRPr="00AE010A">
        <w:rPr>
          <w:bCs/>
          <w:sz w:val="28"/>
          <w:szCs w:val="28"/>
        </w:rPr>
        <w:t>градостроительного</w:t>
      </w:r>
      <w:r w:rsidR="00D5606C">
        <w:rPr>
          <w:bCs/>
          <w:sz w:val="28"/>
          <w:szCs w:val="28"/>
        </w:rPr>
        <w:t xml:space="preserve"> </w:t>
      </w:r>
      <w:r w:rsidR="00C576D2" w:rsidRPr="00AE010A">
        <w:rPr>
          <w:bCs/>
          <w:sz w:val="28"/>
          <w:szCs w:val="28"/>
        </w:rPr>
        <w:t>плана</w:t>
      </w:r>
      <w:r w:rsidR="00D5606C">
        <w:rPr>
          <w:bCs/>
          <w:sz w:val="28"/>
          <w:szCs w:val="28"/>
        </w:rPr>
        <w:t xml:space="preserve"> </w:t>
      </w:r>
      <w:r w:rsidR="00C576D2" w:rsidRPr="00AE010A">
        <w:rPr>
          <w:bCs/>
          <w:sz w:val="28"/>
          <w:szCs w:val="28"/>
        </w:rPr>
        <w:t>земельного</w:t>
      </w:r>
      <w:r w:rsidR="00D5606C">
        <w:rPr>
          <w:bCs/>
          <w:sz w:val="28"/>
          <w:szCs w:val="28"/>
        </w:rPr>
        <w:t xml:space="preserve"> </w:t>
      </w:r>
      <w:r w:rsidR="00C576D2" w:rsidRPr="00AE010A">
        <w:rPr>
          <w:bCs/>
          <w:sz w:val="28"/>
          <w:szCs w:val="28"/>
        </w:rPr>
        <w:t>участка»</w:t>
      </w:r>
      <w:r w:rsidR="00020B58" w:rsidRPr="00020B58">
        <w:rPr>
          <w:rFonts w:cs="Calibri"/>
          <w:sz w:val="28"/>
          <w:szCs w:val="28"/>
        </w:rPr>
        <w:t>.</w:t>
      </w:r>
    </w:p>
    <w:p w:rsidR="00020B58" w:rsidRPr="00C87219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rFonts w:cs="Calibri"/>
          <w:sz w:val="28"/>
          <w:szCs w:val="28"/>
        </w:rPr>
        <w:t>2.2.</w:t>
      </w:r>
      <w:r w:rsidR="00D5606C">
        <w:rPr>
          <w:rFonts w:cs="Calibri"/>
          <w:sz w:val="28"/>
          <w:szCs w:val="28"/>
        </w:rPr>
        <w:t xml:space="preserve"> </w:t>
      </w:r>
      <w:r w:rsidRPr="00020B58">
        <w:rPr>
          <w:sz w:val="28"/>
          <w:szCs w:val="28"/>
        </w:rPr>
        <w:t>Предоставление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осуществляется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администрацией</w:t>
      </w:r>
      <w:r w:rsidR="00D5606C">
        <w:rPr>
          <w:sz w:val="28"/>
          <w:szCs w:val="28"/>
        </w:rPr>
        <w:t xml:space="preserve"> </w:t>
      </w:r>
      <w:r w:rsidR="00C87219" w:rsidRPr="00C87219">
        <w:rPr>
          <w:sz w:val="28"/>
          <w:szCs w:val="28"/>
        </w:rPr>
        <w:t>Большеулуйского района</w:t>
      </w:r>
      <w:r w:rsidR="00D5606C">
        <w:rPr>
          <w:i/>
          <w:sz w:val="28"/>
          <w:szCs w:val="28"/>
        </w:rPr>
        <w:t xml:space="preserve"> </w:t>
      </w:r>
      <w:r w:rsidRPr="00020B58">
        <w:rPr>
          <w:sz w:val="28"/>
          <w:szCs w:val="28"/>
        </w:rPr>
        <w:t>(далее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C87219">
        <w:rPr>
          <w:sz w:val="28"/>
          <w:szCs w:val="28"/>
        </w:rPr>
        <w:t>администрация)</w:t>
      </w:r>
      <w:r w:rsidR="00C87219">
        <w:rPr>
          <w:sz w:val="28"/>
          <w:szCs w:val="28"/>
        </w:rPr>
        <w:t>, главным специалистом по архитектуре и градостроительству</w:t>
      </w:r>
      <w:r w:rsidR="00D5606C">
        <w:rPr>
          <w:sz w:val="28"/>
          <w:szCs w:val="28"/>
        </w:rPr>
        <w:t xml:space="preserve"> </w:t>
      </w:r>
      <w:r w:rsidRPr="00C87219">
        <w:rPr>
          <w:sz w:val="28"/>
          <w:szCs w:val="28"/>
        </w:rPr>
        <w:t>(далее</w:t>
      </w:r>
      <w:r w:rsidR="00D5606C" w:rsidRPr="00C87219">
        <w:rPr>
          <w:sz w:val="28"/>
          <w:szCs w:val="28"/>
        </w:rPr>
        <w:t xml:space="preserve"> </w:t>
      </w:r>
      <w:r w:rsidR="00EF655F" w:rsidRPr="00C87219">
        <w:rPr>
          <w:sz w:val="28"/>
          <w:szCs w:val="28"/>
        </w:rPr>
        <w:t>–</w:t>
      </w:r>
      <w:r w:rsidR="00D5606C" w:rsidRPr="00C87219">
        <w:rPr>
          <w:sz w:val="28"/>
          <w:szCs w:val="28"/>
        </w:rPr>
        <w:t xml:space="preserve"> </w:t>
      </w:r>
      <w:r w:rsidR="00C87219">
        <w:rPr>
          <w:sz w:val="28"/>
          <w:szCs w:val="28"/>
        </w:rPr>
        <w:t>специалист</w:t>
      </w:r>
      <w:r w:rsidRPr="00C87219">
        <w:rPr>
          <w:sz w:val="28"/>
          <w:szCs w:val="28"/>
        </w:rPr>
        <w:t>).</w:t>
      </w:r>
    </w:p>
    <w:p w:rsidR="00020B58" w:rsidRPr="00020B58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Место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нахождения: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Красноярский край, Большеулуйский район, с. Большой Улуй, ул. Революции, 11</w:t>
      </w:r>
    </w:p>
    <w:p w:rsidR="00020B58" w:rsidRPr="00020B58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Почтовый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адрес: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662110, Красноярский край, Большеулуйский район, с. Большой Улуй, ул. Революции, 11</w:t>
      </w:r>
    </w:p>
    <w:p w:rsidR="00020B58" w:rsidRPr="00020B58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Приёмные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дни: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понедельник - пятница</w:t>
      </w:r>
    </w:p>
    <w:p w:rsidR="00020B58" w:rsidRPr="00020B58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График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работы: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9-00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до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17-00</w:t>
      </w:r>
      <w:r w:rsidRPr="00020B58">
        <w:rPr>
          <w:sz w:val="28"/>
          <w:szCs w:val="28"/>
        </w:rPr>
        <w:t>,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(обеденный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перерыв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13-00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до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14-00</w:t>
      </w:r>
      <w:r w:rsidRPr="00020B58">
        <w:rPr>
          <w:sz w:val="28"/>
          <w:szCs w:val="28"/>
        </w:rPr>
        <w:t>)</w:t>
      </w:r>
    </w:p>
    <w:p w:rsidR="00020B58" w:rsidRPr="00A565A6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Телефон/факс: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8 (39 159) 2 18 90/8 (39 159) 2 15 22</w:t>
      </w:r>
      <w:r w:rsidRPr="00020B58">
        <w:rPr>
          <w:sz w:val="28"/>
          <w:szCs w:val="28"/>
        </w:rPr>
        <w:t>,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адрес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электронной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почты</w:t>
      </w:r>
      <w:r w:rsidR="00D5606C" w:rsidRPr="00A565A6">
        <w:rPr>
          <w:sz w:val="28"/>
          <w:szCs w:val="28"/>
        </w:rPr>
        <w:t xml:space="preserve"> </w:t>
      </w:r>
      <w:hyperlink r:id="rId14" w:history="1">
        <w:r w:rsidR="00A565A6" w:rsidRPr="00A565A6">
          <w:rPr>
            <w:rStyle w:val="ae"/>
            <w:color w:val="auto"/>
            <w:sz w:val="28"/>
            <w:szCs w:val="28"/>
            <w:lang w:val="en-US"/>
          </w:rPr>
          <w:t>ului</w:t>
        </w:r>
        <w:r w:rsidR="00A565A6" w:rsidRPr="00A565A6">
          <w:rPr>
            <w:rStyle w:val="ae"/>
            <w:color w:val="auto"/>
            <w:sz w:val="28"/>
            <w:szCs w:val="28"/>
          </w:rPr>
          <w:t>@</w:t>
        </w:r>
        <w:r w:rsidR="00A565A6" w:rsidRPr="00A565A6">
          <w:rPr>
            <w:rStyle w:val="ae"/>
            <w:color w:val="auto"/>
            <w:sz w:val="28"/>
            <w:szCs w:val="28"/>
            <w:lang w:val="en-US"/>
          </w:rPr>
          <w:t>krasmail</w:t>
        </w:r>
        <w:r w:rsidR="00A565A6" w:rsidRPr="00A565A6">
          <w:rPr>
            <w:rStyle w:val="ae"/>
            <w:color w:val="auto"/>
            <w:sz w:val="28"/>
            <w:szCs w:val="28"/>
          </w:rPr>
          <w:t>.</w:t>
        </w:r>
        <w:r w:rsidR="00A565A6" w:rsidRPr="00A565A6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565A6">
        <w:rPr>
          <w:sz w:val="28"/>
          <w:szCs w:val="28"/>
        </w:rPr>
        <w:t>.</w:t>
      </w:r>
    </w:p>
    <w:p w:rsidR="00020B58" w:rsidRPr="001D11CC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020B58">
        <w:rPr>
          <w:sz w:val="28"/>
          <w:szCs w:val="28"/>
        </w:rPr>
        <w:t>Информацию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процедуре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можно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получить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</w:t>
      </w:r>
      <w:r w:rsidR="00D5606C"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специалиста</w:t>
      </w:r>
      <w:r w:rsidR="00D5606C">
        <w:rPr>
          <w:sz w:val="28"/>
          <w:szCs w:val="28"/>
        </w:rPr>
        <w:t xml:space="preserve"> </w:t>
      </w:r>
      <w:r w:rsidR="00A565A6">
        <w:rPr>
          <w:sz w:val="28"/>
          <w:szCs w:val="28"/>
        </w:rPr>
        <w:t>по архитектуре и градостроительству</w:t>
      </w:r>
      <w:r w:rsidRPr="001D11CC">
        <w:rPr>
          <w:i/>
          <w:sz w:val="28"/>
          <w:szCs w:val="28"/>
        </w:rPr>
        <w:t>.</w:t>
      </w:r>
    </w:p>
    <w:p w:rsidR="003270D1" w:rsidRPr="00D70488" w:rsidRDefault="00020B58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D70488">
        <w:rPr>
          <w:rFonts w:cs="Calibri"/>
          <w:sz w:val="28"/>
          <w:szCs w:val="28"/>
        </w:rPr>
        <w:t>2.3.</w:t>
      </w:r>
      <w:r w:rsidR="00D5606C">
        <w:rPr>
          <w:rFonts w:cs="Calibri"/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Получателями</w:t>
      </w:r>
      <w:r w:rsidR="00D5606C" w:rsidRPr="006F3D61">
        <w:rPr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муниципальной</w:t>
      </w:r>
      <w:r w:rsidR="00D5606C" w:rsidRPr="006F3D61">
        <w:rPr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услуги</w:t>
      </w:r>
      <w:r w:rsidR="00D5606C" w:rsidRPr="006F3D61">
        <w:rPr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являются</w:t>
      </w:r>
      <w:r w:rsidR="00D5606C" w:rsidRPr="006F3D61">
        <w:rPr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физические</w:t>
      </w:r>
      <w:r w:rsidR="00D5606C" w:rsidRPr="006F3D61">
        <w:rPr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или</w:t>
      </w:r>
      <w:r w:rsidR="00D5606C" w:rsidRPr="006F3D61">
        <w:rPr>
          <w:sz w:val="28"/>
          <w:szCs w:val="28"/>
        </w:rPr>
        <w:t xml:space="preserve"> </w:t>
      </w:r>
      <w:r w:rsidR="003270D1" w:rsidRPr="006F3D61">
        <w:rPr>
          <w:sz w:val="28"/>
          <w:szCs w:val="28"/>
        </w:rPr>
        <w:t>юридические</w:t>
      </w:r>
      <w:r w:rsidR="00D5606C" w:rsidRPr="006F3D61">
        <w:rPr>
          <w:sz w:val="28"/>
          <w:szCs w:val="28"/>
        </w:rPr>
        <w:t xml:space="preserve"> </w:t>
      </w:r>
      <w:r w:rsidR="00AA374C" w:rsidRPr="006F3D61">
        <w:rPr>
          <w:sz w:val="28"/>
          <w:szCs w:val="28"/>
        </w:rPr>
        <w:t>лица, являющиеся правообладателями земельных участков.</w:t>
      </w:r>
    </w:p>
    <w:p w:rsidR="003270D1" w:rsidRPr="00D70488" w:rsidRDefault="003270D1" w:rsidP="00924EB4">
      <w:pPr>
        <w:pStyle w:val="printj"/>
        <w:spacing w:before="0" w:after="0"/>
        <w:ind w:firstLine="709"/>
        <w:rPr>
          <w:sz w:val="28"/>
          <w:szCs w:val="28"/>
        </w:rPr>
      </w:pPr>
      <w:r w:rsidRPr="00D70488">
        <w:rPr>
          <w:sz w:val="28"/>
          <w:szCs w:val="28"/>
        </w:rPr>
        <w:t>От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имени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могут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выступать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физические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лица,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имеющие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право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соответствии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законодательством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Федерации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силу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наделения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их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заявителями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порядке,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установленном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законодательством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полномочиями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выступать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от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их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имени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(далее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D70488">
        <w:rPr>
          <w:sz w:val="28"/>
          <w:szCs w:val="28"/>
        </w:rPr>
        <w:t>заявители).</w:t>
      </w:r>
    </w:p>
    <w:p w:rsidR="00017099" w:rsidRDefault="003270D1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61">
        <w:rPr>
          <w:rFonts w:ascii="Times New Roman" w:hAnsi="Times New Roman" w:cs="Times New Roman"/>
          <w:sz w:val="28"/>
          <w:szCs w:val="28"/>
        </w:rPr>
        <w:t>2.4.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="00017099" w:rsidRPr="00017099">
        <w:rPr>
          <w:rFonts w:ascii="Times New Roman" w:hAnsi="Times New Roman" w:cs="Times New Roman"/>
          <w:sz w:val="28"/>
          <w:szCs w:val="28"/>
        </w:rPr>
        <w:t>Результатом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="00017099" w:rsidRPr="00017099">
        <w:rPr>
          <w:rFonts w:ascii="Times New Roman" w:hAnsi="Times New Roman" w:cs="Times New Roman"/>
          <w:sz w:val="28"/>
          <w:szCs w:val="28"/>
        </w:rPr>
        <w:t>предоставления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="00017099" w:rsidRPr="00017099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="00017099" w:rsidRPr="00017099">
        <w:rPr>
          <w:rFonts w:ascii="Times New Roman" w:hAnsi="Times New Roman" w:cs="Times New Roman"/>
          <w:sz w:val="28"/>
          <w:szCs w:val="28"/>
        </w:rPr>
        <w:t>услуги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="00017099" w:rsidRPr="00017099">
        <w:rPr>
          <w:rFonts w:ascii="Times New Roman" w:hAnsi="Times New Roman" w:cs="Times New Roman"/>
          <w:sz w:val="28"/>
          <w:szCs w:val="28"/>
        </w:rPr>
        <w:t>являются:</w:t>
      </w:r>
    </w:p>
    <w:p w:rsidR="00C576D2" w:rsidRDefault="00C576D2" w:rsidP="00924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градостроительный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AA374C">
        <w:rPr>
          <w:color w:val="000000"/>
          <w:sz w:val="28"/>
          <w:szCs w:val="28"/>
        </w:rPr>
        <w:t>;</w:t>
      </w:r>
    </w:p>
    <w:p w:rsidR="00C576D2" w:rsidRPr="000D6965" w:rsidRDefault="00C576D2" w:rsidP="00924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сообщение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отказе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предоставлении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муниципальной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услуги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участка.</w:t>
      </w:r>
    </w:p>
    <w:p w:rsidR="00C576D2" w:rsidRPr="000D6965" w:rsidRDefault="00020B58" w:rsidP="00924EB4">
      <w:pPr>
        <w:ind w:firstLine="709"/>
        <w:jc w:val="both"/>
        <w:rPr>
          <w:color w:val="000000"/>
          <w:sz w:val="28"/>
          <w:szCs w:val="28"/>
        </w:rPr>
      </w:pPr>
      <w:r w:rsidRPr="001C7337">
        <w:rPr>
          <w:sz w:val="28"/>
          <w:szCs w:val="28"/>
        </w:rPr>
        <w:t>2.</w:t>
      </w:r>
      <w:r w:rsidR="00392CEE" w:rsidRPr="001C7337">
        <w:rPr>
          <w:sz w:val="28"/>
          <w:szCs w:val="28"/>
        </w:rPr>
        <w:t>5</w:t>
      </w:r>
      <w:r w:rsidRPr="001C7337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Срок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предоставления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муниципальной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услуги</w:t>
      </w:r>
      <w:r w:rsidR="00D5606C" w:rsidRPr="006F3D61">
        <w:rPr>
          <w:sz w:val="28"/>
          <w:szCs w:val="28"/>
        </w:rPr>
        <w:t xml:space="preserve"> </w:t>
      </w:r>
      <w:r w:rsidR="003771CD" w:rsidRPr="006F3D61">
        <w:rPr>
          <w:sz w:val="28"/>
          <w:szCs w:val="28"/>
        </w:rPr>
        <w:t>составляет</w:t>
      </w:r>
      <w:r w:rsidR="00D5606C" w:rsidRPr="006F3D61">
        <w:rPr>
          <w:sz w:val="28"/>
          <w:szCs w:val="28"/>
        </w:rPr>
        <w:t xml:space="preserve"> </w:t>
      </w:r>
      <w:r w:rsidR="0003758F" w:rsidRPr="006F3D61">
        <w:rPr>
          <w:sz w:val="28"/>
          <w:szCs w:val="28"/>
        </w:rPr>
        <w:t>не</w:t>
      </w:r>
      <w:r w:rsidR="00D5606C" w:rsidRPr="006F3D61">
        <w:rPr>
          <w:sz w:val="28"/>
          <w:szCs w:val="28"/>
        </w:rPr>
        <w:t xml:space="preserve"> </w:t>
      </w:r>
      <w:r w:rsidR="0003758F" w:rsidRPr="006F3D61">
        <w:rPr>
          <w:sz w:val="28"/>
          <w:szCs w:val="28"/>
        </w:rPr>
        <w:t>более</w:t>
      </w:r>
      <w:r w:rsidR="00D5606C" w:rsidRPr="006F3D61">
        <w:rPr>
          <w:sz w:val="28"/>
          <w:szCs w:val="28"/>
        </w:rPr>
        <w:t xml:space="preserve"> </w:t>
      </w:r>
      <w:r w:rsidR="0003758F" w:rsidRPr="006F3D61">
        <w:rPr>
          <w:sz w:val="28"/>
          <w:szCs w:val="28"/>
        </w:rPr>
        <w:t>чем</w:t>
      </w:r>
      <w:r w:rsidR="00D5606C" w:rsidRPr="006F3D61">
        <w:rPr>
          <w:sz w:val="28"/>
          <w:szCs w:val="28"/>
        </w:rPr>
        <w:t xml:space="preserve"> </w:t>
      </w:r>
      <w:r w:rsidR="00AA374C" w:rsidRPr="00A565A6">
        <w:rPr>
          <w:sz w:val="28"/>
          <w:szCs w:val="28"/>
        </w:rPr>
        <w:t>двадцать рабочих</w:t>
      </w:r>
      <w:r w:rsidR="00D5606C" w:rsidRPr="00A565A6">
        <w:rPr>
          <w:sz w:val="28"/>
          <w:szCs w:val="28"/>
        </w:rPr>
        <w:t xml:space="preserve"> </w:t>
      </w:r>
      <w:r w:rsidR="0003758F" w:rsidRPr="00A565A6">
        <w:rPr>
          <w:sz w:val="28"/>
          <w:szCs w:val="28"/>
        </w:rPr>
        <w:t>дней</w:t>
      </w:r>
      <w:r w:rsidR="00D5606C" w:rsidRPr="006F3D61">
        <w:rPr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со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дня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поступления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заявления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выдаче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C576D2" w:rsidRPr="006F3D61">
        <w:rPr>
          <w:color w:val="000000"/>
          <w:sz w:val="28"/>
          <w:szCs w:val="28"/>
        </w:rPr>
        <w:t>участка.</w:t>
      </w:r>
    </w:p>
    <w:p w:rsidR="007731E6" w:rsidRDefault="00020B58" w:rsidP="00924EB4">
      <w:pPr>
        <w:ind w:firstLine="709"/>
        <w:jc w:val="both"/>
      </w:pPr>
      <w:r w:rsidRPr="001C7337">
        <w:rPr>
          <w:sz w:val="28"/>
          <w:szCs w:val="28"/>
        </w:rPr>
        <w:t>2.6</w:t>
      </w:r>
      <w:r w:rsidR="007731E6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Муниципальная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услуга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предоставляется</w:t>
      </w:r>
      <w:r w:rsidR="00D5606C">
        <w:t xml:space="preserve"> </w:t>
      </w:r>
      <w:r w:rsidR="007731E6"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соответствии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со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следующими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нормативно-правовыми</w:t>
      </w:r>
      <w:r w:rsidR="00D5606C">
        <w:rPr>
          <w:color w:val="000000"/>
          <w:sz w:val="28"/>
          <w:szCs w:val="28"/>
        </w:rPr>
        <w:t xml:space="preserve"> </w:t>
      </w:r>
      <w:r w:rsidR="007731E6" w:rsidRPr="000D6965">
        <w:rPr>
          <w:color w:val="000000"/>
          <w:sz w:val="28"/>
          <w:szCs w:val="28"/>
        </w:rPr>
        <w:t>актами:</w:t>
      </w:r>
    </w:p>
    <w:p w:rsidR="007731E6" w:rsidRPr="000D6965" w:rsidRDefault="007731E6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Градостроительным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кодексом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Российской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Федерации;</w:t>
      </w:r>
    </w:p>
    <w:p w:rsidR="007731E6" w:rsidRPr="000D6965" w:rsidRDefault="007731E6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Федеральным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законом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06.10.2003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№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131-ФЗ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«Об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общих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принципах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организации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местного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самоуправления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Российской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Федерации»;</w:t>
      </w:r>
    </w:p>
    <w:p w:rsidR="007731E6" w:rsidRPr="00170E91" w:rsidRDefault="007731E6" w:rsidP="00170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D61">
        <w:rPr>
          <w:color w:val="000000"/>
          <w:sz w:val="28"/>
          <w:szCs w:val="28"/>
        </w:rPr>
        <w:t>Федеральным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законом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24.07.2007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№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221-ФЗ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«О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737492" w:rsidRPr="006F3D61">
        <w:rPr>
          <w:color w:val="000000"/>
          <w:sz w:val="28"/>
          <w:szCs w:val="28"/>
        </w:rPr>
        <w:t>кадастровой</w:t>
      </w:r>
      <w:r w:rsidR="00D5606C" w:rsidRPr="006F3D61">
        <w:rPr>
          <w:color w:val="000000"/>
          <w:sz w:val="28"/>
          <w:szCs w:val="28"/>
        </w:rPr>
        <w:t xml:space="preserve"> </w:t>
      </w:r>
      <w:r w:rsidR="00737492" w:rsidRPr="006F3D61">
        <w:rPr>
          <w:color w:val="000000"/>
          <w:sz w:val="28"/>
          <w:szCs w:val="28"/>
        </w:rPr>
        <w:t>деятельности</w:t>
      </w:r>
      <w:r w:rsidRPr="006F3D61">
        <w:rPr>
          <w:color w:val="000000"/>
          <w:sz w:val="28"/>
          <w:szCs w:val="28"/>
        </w:rPr>
        <w:t>»</w:t>
      </w:r>
      <w:r w:rsidR="00170E91">
        <w:rPr>
          <w:sz w:val="28"/>
          <w:szCs w:val="28"/>
        </w:rPr>
        <w:t xml:space="preserve"> (ред. от 03.07.2016)</w:t>
      </w:r>
      <w:r w:rsidRPr="006F3D61">
        <w:rPr>
          <w:color w:val="000000"/>
          <w:sz w:val="28"/>
          <w:szCs w:val="28"/>
        </w:rPr>
        <w:t>;</w:t>
      </w:r>
    </w:p>
    <w:p w:rsidR="007731E6" w:rsidRPr="000D6965" w:rsidRDefault="007731E6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законом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27.07.2010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№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210-ФЗ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«Об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организации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предоставления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государственных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муниципальных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услуг»;</w:t>
      </w:r>
    </w:p>
    <w:p w:rsidR="00737492" w:rsidRDefault="00737492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61">
        <w:rPr>
          <w:sz w:val="28"/>
          <w:szCs w:val="28"/>
        </w:rPr>
        <w:t>приказом</w:t>
      </w:r>
      <w:r w:rsidR="00D5606C" w:rsidRPr="006F3D61">
        <w:rPr>
          <w:sz w:val="28"/>
          <w:szCs w:val="28"/>
        </w:rPr>
        <w:t xml:space="preserve"> </w:t>
      </w:r>
      <w:r w:rsidR="00AA374C" w:rsidRPr="006F3D61">
        <w:rPr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от</w:t>
      </w:r>
      <w:r w:rsidR="00D5606C" w:rsidRPr="006F3D61">
        <w:rPr>
          <w:sz w:val="28"/>
          <w:szCs w:val="28"/>
        </w:rPr>
        <w:t xml:space="preserve"> </w:t>
      </w:r>
      <w:r w:rsidR="00244FE9" w:rsidRPr="006F3D61">
        <w:rPr>
          <w:sz w:val="28"/>
          <w:szCs w:val="28"/>
        </w:rPr>
        <w:t>25.04.2017 № 741/пр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«Об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утверждении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формы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градостроительного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плана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земельного</w:t>
      </w:r>
      <w:r w:rsidR="00D5606C" w:rsidRPr="006F3D61">
        <w:rPr>
          <w:sz w:val="28"/>
          <w:szCs w:val="28"/>
        </w:rPr>
        <w:t xml:space="preserve"> </w:t>
      </w:r>
      <w:r w:rsidRPr="006F3D61">
        <w:rPr>
          <w:sz w:val="28"/>
          <w:szCs w:val="28"/>
        </w:rPr>
        <w:t>участка</w:t>
      </w:r>
      <w:r w:rsidR="00244FE9" w:rsidRPr="006F3D61">
        <w:rPr>
          <w:sz w:val="28"/>
          <w:szCs w:val="28"/>
        </w:rPr>
        <w:t xml:space="preserve"> и порядка ее заполнения</w:t>
      </w:r>
      <w:r w:rsidRPr="006F3D61">
        <w:rPr>
          <w:sz w:val="28"/>
          <w:szCs w:val="28"/>
        </w:rPr>
        <w:t>»;</w:t>
      </w:r>
    </w:p>
    <w:p w:rsidR="007731E6" w:rsidRPr="00A565A6" w:rsidRDefault="007731E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5A6">
        <w:rPr>
          <w:sz w:val="28"/>
          <w:szCs w:val="28"/>
        </w:rPr>
        <w:t>Уставом</w:t>
      </w:r>
      <w:r w:rsidR="00D5606C" w:rsidRPr="00A565A6">
        <w:rPr>
          <w:sz w:val="28"/>
          <w:szCs w:val="28"/>
        </w:rPr>
        <w:t xml:space="preserve"> </w:t>
      </w:r>
      <w:r w:rsidR="00A565A6" w:rsidRPr="00A565A6">
        <w:rPr>
          <w:sz w:val="28"/>
          <w:szCs w:val="28"/>
        </w:rPr>
        <w:t>Большеулуйского района</w:t>
      </w:r>
      <w:r w:rsidRPr="00A565A6">
        <w:rPr>
          <w:sz w:val="28"/>
          <w:szCs w:val="28"/>
        </w:rPr>
        <w:t>;</w:t>
      </w:r>
    </w:p>
    <w:p w:rsidR="00BF75E0" w:rsidRPr="0051148F" w:rsidRDefault="007731E6" w:rsidP="00924EB4">
      <w:pPr>
        <w:ind w:firstLine="709"/>
        <w:jc w:val="both"/>
        <w:rPr>
          <w:sz w:val="28"/>
          <w:szCs w:val="28"/>
        </w:rPr>
      </w:pPr>
      <w:r w:rsidRPr="00BF75E0">
        <w:rPr>
          <w:color w:val="000000"/>
          <w:sz w:val="28"/>
          <w:szCs w:val="28"/>
        </w:rPr>
        <w:t>Правилами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землепользования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застройки</w:t>
      </w:r>
      <w:r w:rsidR="00170E91">
        <w:rPr>
          <w:color w:val="000000"/>
          <w:sz w:val="28"/>
          <w:szCs w:val="28"/>
        </w:rPr>
        <w:t xml:space="preserve"> сельсоветов Большеулуйского района Красноярского края.</w:t>
      </w:r>
    </w:p>
    <w:p w:rsidR="00472AA9" w:rsidRPr="00DD087C" w:rsidRDefault="00020B58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48F">
        <w:rPr>
          <w:sz w:val="28"/>
          <w:szCs w:val="28"/>
        </w:rPr>
        <w:t>2.7.</w:t>
      </w:r>
      <w:r w:rsidR="00D5606C">
        <w:rPr>
          <w:sz w:val="28"/>
          <w:szCs w:val="28"/>
        </w:rPr>
        <w:t xml:space="preserve"> </w:t>
      </w:r>
      <w:r w:rsidR="00D340FE" w:rsidRPr="0051148F">
        <w:rPr>
          <w:sz w:val="28"/>
          <w:szCs w:val="28"/>
        </w:rPr>
        <w:t>Д</w:t>
      </w:r>
      <w:r w:rsidR="00472AA9" w:rsidRPr="0051148F">
        <w:rPr>
          <w:sz w:val="28"/>
          <w:szCs w:val="28"/>
        </w:rPr>
        <w:t>ля</w:t>
      </w:r>
      <w:r w:rsidR="00D5606C">
        <w:rPr>
          <w:sz w:val="28"/>
          <w:szCs w:val="28"/>
        </w:rPr>
        <w:t xml:space="preserve"> </w:t>
      </w:r>
      <w:r w:rsidR="00472AA9" w:rsidRPr="0051148F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="00472AA9" w:rsidRPr="0051148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="00472AA9" w:rsidRPr="0051148F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="00472AA9" w:rsidRPr="0051148F">
        <w:rPr>
          <w:sz w:val="28"/>
          <w:szCs w:val="28"/>
        </w:rPr>
        <w:t>заявитель</w:t>
      </w:r>
      <w:r w:rsidR="00D5606C">
        <w:rPr>
          <w:sz w:val="28"/>
          <w:szCs w:val="28"/>
        </w:rPr>
        <w:t xml:space="preserve"> </w:t>
      </w:r>
      <w:r w:rsidR="00D340FE" w:rsidRPr="0051148F">
        <w:rPr>
          <w:sz w:val="28"/>
          <w:szCs w:val="28"/>
        </w:rPr>
        <w:t>обращается</w:t>
      </w:r>
      <w:r w:rsidR="00D5606C">
        <w:rPr>
          <w:sz w:val="28"/>
          <w:szCs w:val="28"/>
        </w:rPr>
        <w:t xml:space="preserve"> </w:t>
      </w:r>
      <w:r w:rsidR="00D340FE" w:rsidRPr="00483961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="00D340FE" w:rsidRPr="00DD087C">
        <w:rPr>
          <w:sz w:val="28"/>
          <w:szCs w:val="28"/>
        </w:rPr>
        <w:t>дминистрацию</w:t>
      </w:r>
      <w:r w:rsidR="00D5606C">
        <w:rPr>
          <w:sz w:val="28"/>
          <w:szCs w:val="28"/>
        </w:rPr>
        <w:t xml:space="preserve"> </w:t>
      </w:r>
      <w:r w:rsidR="00D340FE" w:rsidRPr="00DD087C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="00472AA9" w:rsidRPr="00DD087C">
        <w:rPr>
          <w:sz w:val="28"/>
          <w:szCs w:val="28"/>
        </w:rPr>
        <w:t>заявление</w:t>
      </w:r>
      <w:r w:rsidR="00D340FE" w:rsidRPr="00DD087C">
        <w:rPr>
          <w:sz w:val="28"/>
          <w:szCs w:val="28"/>
        </w:rPr>
        <w:t>м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согласно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приложению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1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к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настоящему</w:t>
      </w:r>
      <w:r w:rsidR="00D5606C">
        <w:rPr>
          <w:sz w:val="28"/>
          <w:szCs w:val="28"/>
        </w:rPr>
        <w:t xml:space="preserve"> </w:t>
      </w:r>
      <w:r w:rsidR="00BF75E0" w:rsidRPr="00DD087C">
        <w:rPr>
          <w:sz w:val="28"/>
          <w:szCs w:val="28"/>
        </w:rPr>
        <w:t>Регламенту</w:t>
      </w:r>
      <w:r w:rsidR="00DD087C" w:rsidRPr="00DD087C">
        <w:rPr>
          <w:sz w:val="28"/>
          <w:szCs w:val="28"/>
        </w:rPr>
        <w:t>.</w:t>
      </w:r>
    </w:p>
    <w:p w:rsidR="00A932B3" w:rsidRPr="000D6965" w:rsidRDefault="00D340FE" w:rsidP="00924EB4">
      <w:pPr>
        <w:ind w:firstLine="709"/>
        <w:jc w:val="both"/>
        <w:rPr>
          <w:color w:val="000000"/>
          <w:sz w:val="28"/>
          <w:szCs w:val="28"/>
        </w:rPr>
      </w:pPr>
      <w:r w:rsidRPr="00EC3F45">
        <w:rPr>
          <w:sz w:val="28"/>
          <w:szCs w:val="28"/>
        </w:rPr>
        <w:t>2.8.</w:t>
      </w:r>
      <w:r w:rsidR="00D5606C">
        <w:rPr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Документами,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необходимыми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для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предоставления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Услуги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участка,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являются: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1)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копия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документа,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удостоверяющего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права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(полномочия)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представителя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физического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или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юридического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лица,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если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заявлением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обращается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представитель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заявителя;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2)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копия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учредительных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(для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юридических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лиц);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3)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копия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паспорта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(для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физических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лиц);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bookmarkStart w:id="2" w:name="Par4"/>
      <w:bookmarkEnd w:id="2"/>
      <w:r w:rsidRPr="000D6965">
        <w:rPr>
          <w:color w:val="000000"/>
          <w:sz w:val="28"/>
          <w:szCs w:val="28"/>
        </w:rPr>
        <w:t>4)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копия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кадастрового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паспорта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либо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кадастровая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выписка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участка;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bookmarkStart w:id="3" w:name="Par5"/>
      <w:bookmarkEnd w:id="3"/>
      <w:r w:rsidRPr="000D6965">
        <w:rPr>
          <w:color w:val="000000"/>
          <w:sz w:val="28"/>
          <w:szCs w:val="28"/>
        </w:rPr>
        <w:t>5)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копии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технических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паспортов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(кадастровых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паспортов)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объекты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недвижимости,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расположенные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границах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рассматриваемого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участка;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6)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копии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правоустанавливающих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земельный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участок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(или)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объекты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капитального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строительства,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расположенные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участке;</w:t>
      </w:r>
    </w:p>
    <w:p w:rsidR="00A932B3" w:rsidRPr="000D6965" w:rsidRDefault="00A932B3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7)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информация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технических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условиях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подключения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объектов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капитального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строительства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сетям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инженерно-технического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обеспечения.</w:t>
      </w:r>
    </w:p>
    <w:p w:rsidR="0008691C" w:rsidRPr="0051148F" w:rsidRDefault="00A932B3" w:rsidP="00924EB4">
      <w:pPr>
        <w:pStyle w:val="ConsPlusNormal"/>
        <w:ind w:firstLine="709"/>
        <w:jc w:val="both"/>
        <w:rPr>
          <w:sz w:val="28"/>
          <w:szCs w:val="28"/>
        </w:rPr>
      </w:pPr>
      <w:r w:rsidRPr="000D696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2D2FC4">
        <w:rPr>
          <w:rFonts w:ascii="Times New Roman" w:hAnsi="Times New Roman" w:cs="Times New Roman"/>
          <w:color w:val="000000"/>
          <w:sz w:val="28"/>
          <w:szCs w:val="28"/>
        </w:rPr>
        <w:t>кументы,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FC4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F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FC4">
        <w:rPr>
          <w:rFonts w:ascii="Times New Roman" w:hAnsi="Times New Roman" w:cs="Times New Roman"/>
          <w:color w:val="000000"/>
          <w:sz w:val="28"/>
          <w:szCs w:val="28"/>
        </w:rPr>
        <w:t>подпунктах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FC4" w:rsidRPr="00174C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2F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пункта,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запрашиваются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FC4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965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="00D56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информационного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взаимодействия.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Заявитель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вправе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представить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указанные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документы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по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собственной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51148F">
        <w:rPr>
          <w:rFonts w:ascii="Times New Roman" w:hAnsi="Times New Roman" w:cs="Times New Roman"/>
          <w:sz w:val="28"/>
          <w:szCs w:val="28"/>
        </w:rPr>
        <w:t>инициативе.</w:t>
      </w:r>
    </w:p>
    <w:p w:rsidR="00F20FBD" w:rsidRPr="00936B79" w:rsidRDefault="00020B58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Par75"/>
      <w:bookmarkEnd w:id="4"/>
      <w:r w:rsidRPr="001A2FE4">
        <w:rPr>
          <w:rFonts w:cs="Calibri"/>
          <w:sz w:val="28"/>
          <w:szCs w:val="28"/>
        </w:rPr>
        <w:t>2.9.</w:t>
      </w:r>
      <w:r w:rsidR="00D5606C">
        <w:rPr>
          <w:bCs/>
          <w:sz w:val="28"/>
          <w:szCs w:val="28"/>
        </w:rPr>
        <w:t xml:space="preserve"> </w:t>
      </w:r>
      <w:r w:rsidR="00F20FBD" w:rsidRPr="00936B79">
        <w:rPr>
          <w:sz w:val="28"/>
          <w:szCs w:val="28"/>
        </w:rPr>
        <w:t>Запрещено</w:t>
      </w:r>
      <w:r w:rsidR="00D5606C">
        <w:rPr>
          <w:sz w:val="28"/>
          <w:szCs w:val="28"/>
        </w:rPr>
        <w:t xml:space="preserve"> </w:t>
      </w:r>
      <w:r w:rsidR="00F20FBD" w:rsidRPr="00936B79">
        <w:rPr>
          <w:sz w:val="28"/>
          <w:szCs w:val="28"/>
        </w:rPr>
        <w:t>требовать</w:t>
      </w:r>
      <w:r w:rsidR="00D5606C">
        <w:rPr>
          <w:sz w:val="28"/>
          <w:szCs w:val="28"/>
        </w:rPr>
        <w:t xml:space="preserve"> </w:t>
      </w:r>
      <w:r w:rsidR="00F20FBD" w:rsidRPr="00936B79">
        <w:rPr>
          <w:sz w:val="28"/>
          <w:szCs w:val="28"/>
        </w:rPr>
        <w:t>от</w:t>
      </w:r>
      <w:r w:rsidR="00D5606C">
        <w:rPr>
          <w:sz w:val="28"/>
          <w:szCs w:val="28"/>
        </w:rPr>
        <w:t xml:space="preserve"> </w:t>
      </w:r>
      <w:r w:rsidR="00F20FBD" w:rsidRPr="00936B79">
        <w:rPr>
          <w:sz w:val="28"/>
          <w:szCs w:val="28"/>
        </w:rPr>
        <w:t>заявителя:</w:t>
      </w:r>
    </w:p>
    <w:p w:rsidR="00F20FBD" w:rsidRPr="007F43AA" w:rsidRDefault="00F20FB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6B79">
        <w:rPr>
          <w:sz w:val="28"/>
          <w:szCs w:val="28"/>
        </w:rPr>
        <w:lastRenderedPageBreak/>
        <w:t>представления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документов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информации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осуществления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действий,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представление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осуществление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которых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предусмотрено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актами,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регулирующими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отношения,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возникающие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связи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предоставлением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услуги;</w:t>
      </w:r>
    </w:p>
    <w:p w:rsidR="00F20FBD" w:rsidRPr="00300AB6" w:rsidRDefault="00F20FBD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6B79">
        <w:rPr>
          <w:sz w:val="28"/>
          <w:szCs w:val="28"/>
        </w:rPr>
        <w:t>представления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документов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информации,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которые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соответствии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субъектов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Федерации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муниципальными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находятся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распоряжении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государственных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органов,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предоставляющих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государственную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государственных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органов,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органов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местного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самоуправления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(или)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подведомственных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государственным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органам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органам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местного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самоуправления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организаций,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участвующих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государственных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муниципальных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услуг,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за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исключением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документов,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указанных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7F43AA">
        <w:rPr>
          <w:sz w:val="28"/>
          <w:szCs w:val="28"/>
        </w:rPr>
        <w:t>части</w:t>
      </w:r>
      <w:r w:rsidR="00D5606C">
        <w:rPr>
          <w:sz w:val="28"/>
          <w:szCs w:val="28"/>
        </w:rPr>
        <w:t xml:space="preserve"> </w:t>
      </w:r>
      <w:r w:rsidRPr="007F43AA">
        <w:rPr>
          <w:sz w:val="28"/>
          <w:szCs w:val="28"/>
        </w:rPr>
        <w:t>6</w:t>
      </w:r>
      <w:r w:rsidR="00D5606C">
        <w:rPr>
          <w:sz w:val="28"/>
          <w:szCs w:val="28"/>
        </w:rPr>
        <w:t xml:space="preserve"> </w:t>
      </w:r>
      <w:r w:rsidRPr="007F43AA">
        <w:rPr>
          <w:sz w:val="28"/>
          <w:szCs w:val="28"/>
        </w:rPr>
        <w:t>статьи</w:t>
      </w:r>
      <w:r w:rsidR="00D5606C">
        <w:rPr>
          <w:sz w:val="28"/>
          <w:szCs w:val="28"/>
        </w:rPr>
        <w:t xml:space="preserve"> </w:t>
      </w:r>
      <w:r w:rsidRPr="007F43AA">
        <w:rPr>
          <w:sz w:val="28"/>
          <w:szCs w:val="28"/>
        </w:rPr>
        <w:t>7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Федерального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закона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от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27.07.2010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210-ФЗ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6B79">
        <w:rPr>
          <w:sz w:val="28"/>
          <w:szCs w:val="28"/>
        </w:rPr>
        <w:t>Об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организации</w:t>
      </w:r>
      <w:r w:rsidR="00D5606C">
        <w:rPr>
          <w:sz w:val="28"/>
          <w:szCs w:val="28"/>
        </w:rPr>
        <w:t xml:space="preserve"> </w:t>
      </w:r>
      <w:r w:rsidRPr="00936B79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300AB6">
        <w:rPr>
          <w:sz w:val="28"/>
          <w:szCs w:val="28"/>
        </w:rPr>
        <w:t>государственных</w:t>
      </w:r>
      <w:r w:rsidR="00D5606C">
        <w:rPr>
          <w:sz w:val="28"/>
          <w:szCs w:val="28"/>
        </w:rPr>
        <w:t xml:space="preserve"> </w:t>
      </w:r>
      <w:r w:rsidRPr="00300AB6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300AB6">
        <w:rPr>
          <w:sz w:val="28"/>
          <w:szCs w:val="28"/>
        </w:rPr>
        <w:t>муниципальных</w:t>
      </w:r>
      <w:r w:rsidR="00D5606C">
        <w:rPr>
          <w:sz w:val="28"/>
          <w:szCs w:val="28"/>
        </w:rPr>
        <w:t xml:space="preserve"> </w:t>
      </w:r>
      <w:r w:rsidRPr="00300AB6">
        <w:rPr>
          <w:sz w:val="28"/>
          <w:szCs w:val="28"/>
        </w:rPr>
        <w:t>услуг».</w:t>
      </w:r>
    </w:p>
    <w:p w:rsidR="00DD087C" w:rsidRDefault="00F20FBD" w:rsidP="00924EB4">
      <w:pPr>
        <w:ind w:firstLine="709"/>
        <w:jc w:val="both"/>
        <w:rPr>
          <w:color w:val="000000"/>
          <w:sz w:val="28"/>
          <w:szCs w:val="28"/>
        </w:rPr>
      </w:pPr>
      <w:r w:rsidRPr="005E71C0">
        <w:rPr>
          <w:sz w:val="28"/>
          <w:szCs w:val="28"/>
        </w:rPr>
        <w:t>2.10.</w:t>
      </w:r>
      <w:r w:rsidR="00D5606C">
        <w:rPr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Основания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для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отказа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приеме</w:t>
      </w:r>
      <w:r w:rsidR="00D5606C">
        <w:rPr>
          <w:color w:val="000000"/>
          <w:sz w:val="28"/>
          <w:szCs w:val="28"/>
        </w:rPr>
        <w:t xml:space="preserve"> </w:t>
      </w:r>
      <w:r w:rsidR="00A932B3" w:rsidRPr="000D6965">
        <w:rPr>
          <w:color w:val="000000"/>
          <w:sz w:val="28"/>
          <w:szCs w:val="28"/>
        </w:rPr>
        <w:t>документов</w:t>
      </w:r>
      <w:r w:rsidR="00DD087C">
        <w:rPr>
          <w:color w:val="000000"/>
          <w:sz w:val="28"/>
          <w:szCs w:val="28"/>
        </w:rPr>
        <w:t>:</w:t>
      </w:r>
    </w:p>
    <w:p w:rsidR="005C3E6D" w:rsidRPr="002B0593" w:rsidRDefault="00DD087C" w:rsidP="00924EB4">
      <w:pPr>
        <w:ind w:firstLine="709"/>
        <w:jc w:val="both"/>
        <w:rPr>
          <w:sz w:val="28"/>
          <w:szCs w:val="28"/>
        </w:rPr>
      </w:pPr>
      <w:r w:rsidRPr="002B0593">
        <w:rPr>
          <w:sz w:val="28"/>
          <w:szCs w:val="28"/>
        </w:rPr>
        <w:t>текст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документа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написан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неразборчиво,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без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указания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фамилии,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имени,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отчества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физического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лица;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в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документах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имеются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подчистки,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подписки,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зачеркнутые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слова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иные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не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оговоренные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исправления.</w:t>
      </w:r>
    </w:p>
    <w:p w:rsidR="00AA374C" w:rsidRPr="006F3D61" w:rsidRDefault="009D2CD4" w:rsidP="00AA374C">
      <w:pPr>
        <w:ind w:firstLine="709"/>
        <w:jc w:val="both"/>
        <w:rPr>
          <w:color w:val="000000"/>
          <w:sz w:val="28"/>
          <w:szCs w:val="28"/>
        </w:rPr>
      </w:pPr>
      <w:r w:rsidRPr="005E71C0">
        <w:rPr>
          <w:sz w:val="28"/>
          <w:szCs w:val="28"/>
        </w:rPr>
        <w:t>2.11.</w:t>
      </w:r>
      <w:r w:rsidR="00D5606C">
        <w:rPr>
          <w:sz w:val="28"/>
          <w:szCs w:val="28"/>
        </w:rPr>
        <w:t xml:space="preserve"> </w:t>
      </w:r>
      <w:r w:rsidR="00AA374C" w:rsidRPr="006F3D61">
        <w:rPr>
          <w:color w:val="000000"/>
          <w:sz w:val="28"/>
          <w:szCs w:val="28"/>
        </w:rPr>
        <w:t>Основаниями для отказа в предоставлении муниципальной услуги по выдаче градостроительного плана, является:</w:t>
      </w:r>
    </w:p>
    <w:p w:rsidR="00AA374C" w:rsidRPr="006F3D61" w:rsidRDefault="00AA374C" w:rsidP="00AA37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3D61">
        <w:rPr>
          <w:bCs/>
          <w:sz w:val="28"/>
          <w:szCs w:val="28"/>
        </w:rPr>
        <w:t>отсутствие сведений о границах земельного участка в государственном кадастре недвижимости;</w:t>
      </w:r>
    </w:p>
    <w:p w:rsidR="00AA374C" w:rsidRPr="006F3D61" w:rsidRDefault="00AA374C" w:rsidP="00AA37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3D61">
        <w:rPr>
          <w:bCs/>
          <w:sz w:val="28"/>
          <w:szCs w:val="28"/>
        </w:rPr>
        <w:t>отсутствие у заявителя правового статуса правообладателя земельного участка, в отношении которого запрашивается градостроительный план;</w:t>
      </w:r>
    </w:p>
    <w:p w:rsidR="00AA374C" w:rsidRDefault="00AA374C" w:rsidP="00AA37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3D61">
        <w:rPr>
          <w:bCs/>
          <w:sz w:val="28"/>
          <w:szCs w:val="28"/>
        </w:rPr>
        <w:t xml:space="preserve">отсутствие утвержденной документации по планировке территории, </w:t>
      </w:r>
      <w:r w:rsidRPr="006F3D61">
        <w:rPr>
          <w:bCs/>
          <w:sz w:val="28"/>
          <w:szCs w:val="28"/>
        </w:rPr>
        <w:br/>
      </w:r>
      <w:r w:rsidR="00B94614" w:rsidRPr="006F3D61">
        <w:rPr>
          <w:bCs/>
          <w:sz w:val="28"/>
          <w:szCs w:val="28"/>
        </w:rPr>
        <w:t>включающей в себя</w:t>
      </w:r>
      <w:r w:rsidRPr="006F3D61">
        <w:rPr>
          <w:bCs/>
          <w:sz w:val="28"/>
          <w:szCs w:val="28"/>
        </w:rPr>
        <w:t xml:space="preserve"> земельный участок, в отношении которого запрашивается градостроительный план, если в соответствии </w:t>
      </w:r>
      <w:r w:rsidR="00B94614" w:rsidRPr="006F3D61">
        <w:rPr>
          <w:bCs/>
          <w:sz w:val="28"/>
          <w:szCs w:val="28"/>
        </w:rPr>
        <w:br/>
      </w:r>
      <w:r w:rsidRPr="006F3D61">
        <w:rPr>
          <w:bCs/>
          <w:sz w:val="28"/>
          <w:szCs w:val="28"/>
        </w:rPr>
        <w:t xml:space="preserve">с Градостроительным кодексом Российской Федерации размещение объекта капитального строительства не допускается при отсутствии документации </w:t>
      </w:r>
      <w:r w:rsidR="00B94614" w:rsidRPr="006F3D61">
        <w:rPr>
          <w:bCs/>
          <w:sz w:val="28"/>
          <w:szCs w:val="28"/>
        </w:rPr>
        <w:br/>
      </w:r>
      <w:r w:rsidRPr="006F3D61">
        <w:rPr>
          <w:bCs/>
          <w:sz w:val="28"/>
          <w:szCs w:val="28"/>
        </w:rPr>
        <w:t>по планировке территории и соответствующий градостроительный план запрашивается для архитектурно-строительного проектирования, получения разрешения на строительство объекта капитального строительства.</w:t>
      </w:r>
      <w:r>
        <w:rPr>
          <w:bCs/>
          <w:sz w:val="28"/>
          <w:szCs w:val="28"/>
        </w:rPr>
        <w:t xml:space="preserve"> </w:t>
      </w:r>
    </w:p>
    <w:p w:rsidR="005E71C0" w:rsidRPr="004B3A31" w:rsidRDefault="004B3A31" w:rsidP="00924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3A31">
        <w:rPr>
          <w:rFonts w:ascii="Times New Roman" w:hAnsi="Times New Roman" w:cs="Times New Roman"/>
          <w:sz w:val="28"/>
          <w:szCs w:val="28"/>
        </w:rPr>
        <w:t>2.12.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sz w:val="28"/>
          <w:szCs w:val="28"/>
        </w:rPr>
        <w:t>Устранение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обстоятельств,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2.11.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Регламента,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не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препятствует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повторному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направлению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о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выдаче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плана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в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D5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A31">
        <w:rPr>
          <w:rFonts w:ascii="Times New Roman" w:hAnsi="Times New Roman" w:cs="Times New Roman"/>
          <w:bCs/>
          <w:sz w:val="28"/>
          <w:szCs w:val="28"/>
        </w:rPr>
        <w:t>порядке.</w:t>
      </w:r>
    </w:p>
    <w:p w:rsidR="00931C55" w:rsidRPr="005E4F4A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935B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 w:rsidRPr="005E4F4A">
        <w:rPr>
          <w:sz w:val="28"/>
          <w:szCs w:val="28"/>
        </w:rPr>
        <w:t>Муниципальная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услуга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предоставляется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бесплатно.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935B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муниципальной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услуги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bCs/>
          <w:sz w:val="28"/>
          <w:szCs w:val="28"/>
        </w:rPr>
        <w:t>составляет</w:t>
      </w:r>
      <w:r w:rsidR="00D5606C" w:rsidRPr="002B0593">
        <w:rPr>
          <w:bCs/>
          <w:sz w:val="28"/>
          <w:szCs w:val="28"/>
        </w:rPr>
        <w:t xml:space="preserve"> </w:t>
      </w:r>
      <w:r w:rsidRPr="002B0593">
        <w:rPr>
          <w:bCs/>
          <w:sz w:val="28"/>
          <w:szCs w:val="28"/>
        </w:rPr>
        <w:t>не</w:t>
      </w:r>
      <w:r w:rsidR="00D5606C" w:rsidRPr="002B0593">
        <w:rPr>
          <w:bCs/>
          <w:sz w:val="28"/>
          <w:szCs w:val="28"/>
        </w:rPr>
        <w:t xml:space="preserve"> </w:t>
      </w:r>
      <w:r w:rsidRPr="002B0593">
        <w:rPr>
          <w:bCs/>
          <w:sz w:val="28"/>
          <w:szCs w:val="28"/>
        </w:rPr>
        <w:t>более</w:t>
      </w:r>
      <w:r w:rsidR="002B0593" w:rsidRPr="002B0593">
        <w:rPr>
          <w:bCs/>
          <w:sz w:val="28"/>
          <w:szCs w:val="28"/>
        </w:rPr>
        <w:t xml:space="preserve"> 30 </w:t>
      </w:r>
      <w:r w:rsidRPr="002B0593">
        <w:rPr>
          <w:bCs/>
          <w:sz w:val="28"/>
          <w:szCs w:val="28"/>
        </w:rPr>
        <w:t>минут.</w:t>
      </w:r>
    </w:p>
    <w:p w:rsidR="005E71C0" w:rsidRPr="002B0593" w:rsidRDefault="005E71C0" w:rsidP="00924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0593">
        <w:rPr>
          <w:bCs/>
          <w:sz w:val="28"/>
          <w:szCs w:val="28"/>
        </w:rPr>
        <w:t>М</w:t>
      </w:r>
      <w:r w:rsidRPr="002B0593">
        <w:rPr>
          <w:sz w:val="28"/>
          <w:szCs w:val="28"/>
        </w:rPr>
        <w:t>аксимальный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срок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ожидания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в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очереди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при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получении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результата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предоставления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государственной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или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муниципальной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услуги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составляет</w:t>
      </w:r>
      <w:r w:rsidR="00D5606C" w:rsidRPr="002B0593">
        <w:rPr>
          <w:bCs/>
          <w:sz w:val="28"/>
          <w:szCs w:val="28"/>
        </w:rPr>
        <w:t xml:space="preserve"> </w:t>
      </w:r>
      <w:r w:rsidRPr="002B0593">
        <w:rPr>
          <w:bCs/>
          <w:sz w:val="28"/>
          <w:szCs w:val="28"/>
        </w:rPr>
        <w:t>не</w:t>
      </w:r>
      <w:r w:rsidR="00D5606C" w:rsidRPr="002B0593">
        <w:rPr>
          <w:bCs/>
          <w:sz w:val="28"/>
          <w:szCs w:val="28"/>
        </w:rPr>
        <w:t xml:space="preserve"> </w:t>
      </w:r>
      <w:r w:rsidRPr="002B0593">
        <w:rPr>
          <w:bCs/>
          <w:sz w:val="28"/>
          <w:szCs w:val="28"/>
        </w:rPr>
        <w:t>более</w:t>
      </w:r>
      <w:r w:rsidR="00D5606C" w:rsidRPr="002B0593">
        <w:rPr>
          <w:bCs/>
          <w:sz w:val="28"/>
          <w:szCs w:val="28"/>
        </w:rPr>
        <w:t xml:space="preserve"> </w:t>
      </w:r>
      <w:r w:rsidR="002B0593" w:rsidRPr="002B0593">
        <w:rPr>
          <w:bCs/>
          <w:sz w:val="28"/>
          <w:szCs w:val="28"/>
        </w:rPr>
        <w:t>20</w:t>
      </w:r>
      <w:r w:rsidR="00D5606C" w:rsidRPr="002B0593">
        <w:rPr>
          <w:bCs/>
          <w:sz w:val="28"/>
          <w:szCs w:val="28"/>
        </w:rPr>
        <w:t xml:space="preserve"> </w:t>
      </w:r>
      <w:r w:rsidRPr="002B0593">
        <w:rPr>
          <w:bCs/>
          <w:sz w:val="28"/>
          <w:szCs w:val="28"/>
        </w:rPr>
        <w:t>минут.</w:t>
      </w:r>
    </w:p>
    <w:p w:rsidR="00931C55" w:rsidRPr="002B0593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935B8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D5606C">
        <w:rPr>
          <w:bCs/>
          <w:sz w:val="28"/>
          <w:szCs w:val="28"/>
        </w:rPr>
        <w:t xml:space="preserve"> </w:t>
      </w:r>
      <w:r w:rsidR="00EE0435" w:rsidRPr="002B0593">
        <w:rPr>
          <w:bCs/>
          <w:sz w:val="28"/>
          <w:szCs w:val="28"/>
        </w:rPr>
        <w:t>не</w:t>
      </w:r>
      <w:r w:rsidR="00D5606C" w:rsidRPr="002B0593">
        <w:rPr>
          <w:bCs/>
          <w:sz w:val="28"/>
          <w:szCs w:val="28"/>
        </w:rPr>
        <w:t xml:space="preserve"> </w:t>
      </w:r>
      <w:r w:rsidR="00EE0435" w:rsidRPr="002B0593">
        <w:rPr>
          <w:bCs/>
          <w:sz w:val="28"/>
          <w:szCs w:val="28"/>
        </w:rPr>
        <w:t>более</w:t>
      </w:r>
      <w:r w:rsidR="00D5606C" w:rsidRPr="002B0593">
        <w:rPr>
          <w:bCs/>
          <w:sz w:val="28"/>
          <w:szCs w:val="28"/>
        </w:rPr>
        <w:t xml:space="preserve"> </w:t>
      </w:r>
      <w:r w:rsidR="002B0593" w:rsidRPr="002B0593">
        <w:rPr>
          <w:bCs/>
          <w:sz w:val="28"/>
          <w:szCs w:val="28"/>
        </w:rPr>
        <w:t xml:space="preserve">30 </w:t>
      </w:r>
      <w:r w:rsidR="00D5606C" w:rsidRPr="002B0593">
        <w:rPr>
          <w:bCs/>
          <w:sz w:val="28"/>
          <w:szCs w:val="28"/>
        </w:rPr>
        <w:t xml:space="preserve"> </w:t>
      </w:r>
      <w:r w:rsidR="00EE0435" w:rsidRPr="002B0593">
        <w:rPr>
          <w:bCs/>
          <w:sz w:val="28"/>
          <w:szCs w:val="28"/>
        </w:rPr>
        <w:t>минут.</w:t>
      </w:r>
    </w:p>
    <w:p w:rsidR="00B27A35" w:rsidRPr="004763EC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bCs/>
          <w:sz w:val="28"/>
          <w:szCs w:val="28"/>
        </w:rPr>
        <w:t>2.1</w:t>
      </w:r>
      <w:r w:rsidR="00935B8F" w:rsidRPr="004763EC">
        <w:rPr>
          <w:bCs/>
          <w:sz w:val="28"/>
          <w:szCs w:val="28"/>
        </w:rPr>
        <w:t>6</w:t>
      </w:r>
      <w:r w:rsidRPr="004763EC">
        <w:rPr>
          <w:bCs/>
          <w:sz w:val="28"/>
          <w:szCs w:val="28"/>
        </w:rPr>
        <w:t>.</w:t>
      </w:r>
      <w:r w:rsidR="00D5606C">
        <w:rPr>
          <w:bCs/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Требования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к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помещениям,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которых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предоставляется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муниципальная</w:t>
      </w:r>
      <w:r w:rsidR="00D5606C">
        <w:rPr>
          <w:sz w:val="28"/>
          <w:szCs w:val="28"/>
        </w:rPr>
        <w:t xml:space="preserve"> </w:t>
      </w:r>
      <w:r w:rsidR="00B27A35" w:rsidRPr="004763EC">
        <w:rPr>
          <w:sz w:val="28"/>
          <w:szCs w:val="28"/>
        </w:rPr>
        <w:t>услуга:</w:t>
      </w:r>
    </w:p>
    <w:p w:rsidR="00B27A35" w:rsidRPr="004763EC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lastRenderedPageBreak/>
        <w:t>помещения,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которых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осуществляется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приём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граждан,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обратившихся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за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получением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должны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оснащены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соответствующими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указателями,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информационными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стендами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образцами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заполнения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заявления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перечнем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документов,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необходимых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услуги.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Места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заполнения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необходимых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документов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оборудуются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стульями,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столами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обеспечиваются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бланками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заявлений,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письменными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принадлежностями.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информационном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стенде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Учреждении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размещается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перечень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документов,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которые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заявитель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должен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представить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исполнения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услуги.</w:t>
      </w:r>
    </w:p>
    <w:p w:rsidR="00B27A35" w:rsidRPr="004763EC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t>Рабочее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место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специалистов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Учреждения,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участвующих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оказании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оснащается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настенной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вывеской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настольной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табличкой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указанием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фамилии,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имени,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отчества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должности,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необходимой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исполнения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офисной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техникой.</w:t>
      </w:r>
    </w:p>
    <w:p w:rsidR="00B27A35" w:rsidRPr="004763EC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t>Помещения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возможности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размещаются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максимально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удобных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обращения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местах.</w:t>
      </w:r>
    </w:p>
    <w:p w:rsidR="00B27A35" w:rsidRPr="004763EC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местах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ожидания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предусматривается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оборудование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доступных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общественного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пользования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(туалетов).</w:t>
      </w:r>
    </w:p>
    <w:p w:rsidR="00B27A35" w:rsidRPr="004763EC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местах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видном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месте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размещаются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схемы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размещения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средств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пожаротушения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путей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эвакуации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посетителей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работников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органов,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участвующих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оказании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услуги.</w:t>
      </w:r>
    </w:p>
    <w:p w:rsidR="00B27A35" w:rsidRPr="004763EC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t>Места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оборудуются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средствами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пожаротушения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оповещения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возникновении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чрезвычайной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ситуации.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Входы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помещения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оборудуются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пандусами,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расширенными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проходами,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позволяющими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обеспечить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доступ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включая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использующих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При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ином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размещении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помещений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высоте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должна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быть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обеспечена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возможность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получения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маломобильными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группами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населения.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Места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для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ожидания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заполнения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заявлений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должны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быть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доступны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для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инвалидов.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К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месту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предоставления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обеспечивается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доступ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соответствии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Российской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Федерации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социальной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защите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(включая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использующих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кресла-коляски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собак-проводников):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-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возможность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передвижения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территории,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которой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расположено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помещение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для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оказания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входа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места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предоставления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выхода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из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них,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посадки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транспортное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средство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высадки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из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него,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том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числе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использованием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кресла-коляски;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-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сопровождение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имеющих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стойкие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расстройства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функции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зрения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передвижения,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оказание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помощи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месте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предоставления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услуги;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t>-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размещение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оборудования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носителей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информации,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необходимых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для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обеспечения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доступа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инвалидов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месту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предоставления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учетом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ограничений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их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B27A35" w:rsidRPr="004763EC" w:rsidRDefault="00B27A35" w:rsidP="0092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допуск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месту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предоставления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муниципальной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услуги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при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наличии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документа,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подтверждающего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ее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специальное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обучение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выдаваемого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форме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порядке,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которые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определяются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федеральным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органом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исполнительной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власти,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осуществляющим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функции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выработке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реализации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политики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и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регулированию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в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сфере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социальной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защиты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4763EC">
        <w:rPr>
          <w:rFonts w:ascii="Times New Roman" w:hAnsi="Times New Roman" w:cs="Times New Roman"/>
          <w:sz w:val="28"/>
          <w:szCs w:val="28"/>
        </w:rPr>
        <w:t>населения;</w:t>
      </w:r>
    </w:p>
    <w:p w:rsidR="00B27A35" w:rsidRPr="00267A17" w:rsidRDefault="00B27A3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3EC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оказание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специалистами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помощи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инвалидам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преодолении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барьеров,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мешающих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получению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ими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наравне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другими</w:t>
      </w:r>
      <w:r w:rsidR="00D5606C">
        <w:rPr>
          <w:sz w:val="28"/>
          <w:szCs w:val="28"/>
        </w:rPr>
        <w:t xml:space="preserve"> </w:t>
      </w:r>
      <w:r w:rsidRPr="004763EC">
        <w:rPr>
          <w:sz w:val="28"/>
          <w:szCs w:val="28"/>
        </w:rPr>
        <w:t>лицами.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935B8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материалы: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образцы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(справок).</w:t>
      </w:r>
    </w:p>
    <w:p w:rsidR="00931C55" w:rsidRPr="00BF2308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адрес,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факса,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D5606C">
        <w:rPr>
          <w:sz w:val="28"/>
          <w:szCs w:val="28"/>
        </w:rPr>
        <w:t xml:space="preserve"> </w:t>
      </w:r>
      <w:r w:rsidRPr="00BF2308">
        <w:rPr>
          <w:sz w:val="28"/>
          <w:szCs w:val="28"/>
        </w:rPr>
        <w:t>адрес</w:t>
      </w:r>
      <w:r w:rsidR="00D5606C" w:rsidRPr="00BF2308">
        <w:rPr>
          <w:sz w:val="28"/>
          <w:szCs w:val="28"/>
        </w:rPr>
        <w:t xml:space="preserve"> </w:t>
      </w:r>
      <w:r w:rsidRPr="00BF2308">
        <w:rPr>
          <w:sz w:val="28"/>
          <w:szCs w:val="28"/>
        </w:rPr>
        <w:t>электронной</w:t>
      </w:r>
      <w:r w:rsidR="00D5606C" w:rsidRPr="00BF2308">
        <w:rPr>
          <w:sz w:val="28"/>
          <w:szCs w:val="28"/>
        </w:rPr>
        <w:t xml:space="preserve"> </w:t>
      </w:r>
      <w:r w:rsidRPr="00BF2308">
        <w:rPr>
          <w:sz w:val="28"/>
          <w:szCs w:val="28"/>
        </w:rPr>
        <w:t>почты</w:t>
      </w:r>
      <w:r w:rsidR="00D5606C" w:rsidRPr="00BF2308">
        <w:rPr>
          <w:sz w:val="28"/>
          <w:szCs w:val="28"/>
        </w:rPr>
        <w:t xml:space="preserve"> </w:t>
      </w:r>
      <w:r w:rsidRPr="00BF2308">
        <w:rPr>
          <w:sz w:val="28"/>
          <w:szCs w:val="28"/>
        </w:rPr>
        <w:t>администрации;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="00752F9B">
        <w:rPr>
          <w:sz w:val="28"/>
          <w:szCs w:val="28"/>
        </w:rPr>
        <w:t>дминистрации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(бездействия)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(принятых)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оперативная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стендах,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напечатан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удобным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шрифтом,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моменты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важные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выделены.</w:t>
      </w:r>
    </w:p>
    <w:p w:rsidR="00931C55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935B8F">
        <w:rPr>
          <w:sz w:val="28"/>
          <w:szCs w:val="28"/>
        </w:rPr>
        <w:t>8</w:t>
      </w:r>
      <w:r w:rsidRPr="005E4F4A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Показателями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доступности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качества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5E4F4A">
        <w:rPr>
          <w:sz w:val="28"/>
          <w:szCs w:val="28"/>
        </w:rPr>
        <w:t>являются:</w:t>
      </w:r>
    </w:p>
    <w:p w:rsidR="00DD087C" w:rsidRPr="002B0593" w:rsidRDefault="00DD087C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0593">
        <w:rPr>
          <w:sz w:val="28"/>
          <w:szCs w:val="28"/>
        </w:rPr>
        <w:t>-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количество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выданных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документов,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являющихся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результатом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муниципальной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услуги;</w:t>
      </w:r>
    </w:p>
    <w:p w:rsidR="00D3143C" w:rsidRPr="002B0593" w:rsidRDefault="00931C55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0593">
        <w:rPr>
          <w:sz w:val="28"/>
          <w:szCs w:val="28"/>
        </w:rPr>
        <w:t>-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соблюдение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сроков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предоставления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муниципальной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услуги,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сроков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выполнения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отдельных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административных</w:t>
      </w:r>
      <w:r w:rsidR="00D5606C" w:rsidRPr="002B0593">
        <w:rPr>
          <w:sz w:val="28"/>
          <w:szCs w:val="28"/>
        </w:rPr>
        <w:t xml:space="preserve"> </w:t>
      </w:r>
      <w:r w:rsidRPr="002B0593">
        <w:rPr>
          <w:sz w:val="28"/>
          <w:szCs w:val="28"/>
        </w:rPr>
        <w:t>проц</w:t>
      </w:r>
      <w:r w:rsidR="00DD087C" w:rsidRPr="002B0593">
        <w:rPr>
          <w:sz w:val="28"/>
          <w:szCs w:val="28"/>
        </w:rPr>
        <w:t>едур</w:t>
      </w:r>
      <w:r w:rsidR="00D5606C" w:rsidRPr="002B0593">
        <w:rPr>
          <w:sz w:val="28"/>
          <w:szCs w:val="28"/>
        </w:rPr>
        <w:t xml:space="preserve"> </w:t>
      </w:r>
      <w:r w:rsidR="00DD087C" w:rsidRPr="002B0593">
        <w:rPr>
          <w:sz w:val="28"/>
          <w:szCs w:val="28"/>
        </w:rPr>
        <w:t>в</w:t>
      </w:r>
      <w:r w:rsidR="00D5606C" w:rsidRPr="002B0593">
        <w:rPr>
          <w:sz w:val="28"/>
          <w:szCs w:val="28"/>
        </w:rPr>
        <w:t xml:space="preserve"> </w:t>
      </w:r>
      <w:r w:rsidR="00DD087C" w:rsidRPr="002B0593">
        <w:rPr>
          <w:sz w:val="28"/>
          <w:szCs w:val="28"/>
        </w:rPr>
        <w:t>рамках</w:t>
      </w:r>
      <w:r w:rsidR="00D5606C" w:rsidRPr="002B0593">
        <w:rPr>
          <w:sz w:val="28"/>
          <w:szCs w:val="28"/>
        </w:rPr>
        <w:t xml:space="preserve"> </w:t>
      </w:r>
      <w:r w:rsidR="00DD087C" w:rsidRPr="002B0593">
        <w:rPr>
          <w:sz w:val="28"/>
          <w:szCs w:val="28"/>
        </w:rPr>
        <w:t>ее</w:t>
      </w:r>
      <w:r w:rsidR="00D5606C" w:rsidRPr="002B0593">
        <w:rPr>
          <w:sz w:val="28"/>
          <w:szCs w:val="28"/>
        </w:rPr>
        <w:t xml:space="preserve"> </w:t>
      </w:r>
      <w:r w:rsidR="00DD087C" w:rsidRPr="002B0593">
        <w:rPr>
          <w:sz w:val="28"/>
          <w:szCs w:val="28"/>
        </w:rPr>
        <w:t>предоставления.</w:t>
      </w:r>
    </w:p>
    <w:p w:rsidR="00931C55" w:rsidRPr="002B0593" w:rsidRDefault="00757FB7" w:rsidP="00924EB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2B0593">
        <w:rPr>
          <w:iCs/>
          <w:sz w:val="28"/>
          <w:szCs w:val="28"/>
        </w:rPr>
        <w:t>2.</w:t>
      </w:r>
      <w:r w:rsidR="00507999" w:rsidRPr="002B0593">
        <w:rPr>
          <w:iCs/>
          <w:sz w:val="28"/>
          <w:szCs w:val="28"/>
        </w:rPr>
        <w:t>19</w:t>
      </w:r>
      <w:r w:rsidR="00931C55" w:rsidRPr="002B0593">
        <w:rPr>
          <w:iCs/>
          <w:sz w:val="28"/>
          <w:szCs w:val="28"/>
        </w:rPr>
        <w:t>.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Иные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требования,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в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том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числе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учитывающие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особенности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предоставления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муниципальных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услуг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в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многофункциональных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центрах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и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особенности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предоставления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муниципальных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услуг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в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электронной</w:t>
      </w:r>
      <w:r w:rsidR="00D5606C" w:rsidRPr="002B0593">
        <w:rPr>
          <w:iCs/>
          <w:sz w:val="28"/>
          <w:szCs w:val="28"/>
        </w:rPr>
        <w:t xml:space="preserve"> </w:t>
      </w:r>
      <w:r w:rsidR="00931C55" w:rsidRPr="002B0593">
        <w:rPr>
          <w:iCs/>
          <w:sz w:val="28"/>
          <w:szCs w:val="28"/>
        </w:rPr>
        <w:t>форме.</w:t>
      </w:r>
      <w:r w:rsidR="00D5606C" w:rsidRPr="002B0593">
        <w:rPr>
          <w:iCs/>
          <w:sz w:val="28"/>
          <w:szCs w:val="28"/>
        </w:rPr>
        <w:t xml:space="preserve"> </w:t>
      </w:r>
    </w:p>
    <w:p w:rsidR="00185B47" w:rsidRPr="002B0593" w:rsidRDefault="00185B47" w:rsidP="008F3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48F" w:rsidRPr="0051148F" w:rsidRDefault="00BE029B" w:rsidP="00BE029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1148F">
        <w:rPr>
          <w:b/>
          <w:bCs/>
          <w:sz w:val="28"/>
          <w:szCs w:val="28"/>
        </w:rPr>
        <w:t>3.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Состав,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последовательность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и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сроки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выполнения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административных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процедур,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требования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к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порядку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их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выполнения,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в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том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числе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особенности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выполнения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административных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процедур</w:t>
      </w:r>
      <w:r w:rsidR="00D5606C">
        <w:rPr>
          <w:b/>
          <w:bCs/>
          <w:sz w:val="28"/>
          <w:szCs w:val="28"/>
        </w:rPr>
        <w:t xml:space="preserve">  </w:t>
      </w:r>
      <w:r w:rsidR="0051148F" w:rsidRPr="0051148F">
        <w:rPr>
          <w:b/>
          <w:bCs/>
          <w:sz w:val="28"/>
          <w:szCs w:val="28"/>
        </w:rPr>
        <w:t>в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электронной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форме,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а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также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особенности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выполнения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административных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процедур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в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многофункциональных</w:t>
      </w:r>
      <w:r w:rsidR="00D5606C">
        <w:rPr>
          <w:b/>
          <w:bCs/>
          <w:sz w:val="28"/>
          <w:szCs w:val="28"/>
        </w:rPr>
        <w:t xml:space="preserve"> </w:t>
      </w:r>
      <w:r w:rsidR="0051148F" w:rsidRPr="0051148F">
        <w:rPr>
          <w:b/>
          <w:bCs/>
          <w:sz w:val="28"/>
          <w:szCs w:val="28"/>
        </w:rPr>
        <w:t>центрах</w:t>
      </w:r>
    </w:p>
    <w:p w:rsidR="00D5606C" w:rsidRDefault="00D5606C" w:rsidP="00924EB4">
      <w:pPr>
        <w:ind w:firstLine="709"/>
        <w:jc w:val="both"/>
        <w:rPr>
          <w:color w:val="000000"/>
          <w:sz w:val="28"/>
          <w:szCs w:val="28"/>
        </w:rPr>
      </w:pP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1.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Предоставление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муниципальной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услуги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включает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себя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следующие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административные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процедуры: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1)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регистрация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2)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рассмотрение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прилагаемых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нему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документов;</w:t>
      </w:r>
    </w:p>
    <w:p w:rsidR="0051148F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3)</w:t>
      </w:r>
      <w:r w:rsidR="00D5606C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подготовка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чертежа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текстовой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части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</w:t>
      </w:r>
      <w:r w:rsidRPr="000D6965">
        <w:rPr>
          <w:color w:val="000000"/>
          <w:sz w:val="28"/>
          <w:szCs w:val="28"/>
        </w:rPr>
        <w:t>;</w:t>
      </w:r>
    </w:p>
    <w:p w:rsidR="0051148F" w:rsidRPr="000D6965" w:rsidRDefault="00816C03" w:rsidP="00924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148F" w:rsidRPr="000D6965">
        <w:rPr>
          <w:color w:val="000000"/>
          <w:sz w:val="28"/>
          <w:szCs w:val="28"/>
        </w:rPr>
        <w:t>)</w:t>
      </w:r>
      <w:r w:rsidR="00D5606C">
        <w:rPr>
          <w:color w:val="000000"/>
          <w:sz w:val="28"/>
          <w:szCs w:val="28"/>
        </w:rPr>
        <w:t xml:space="preserve"> </w:t>
      </w:r>
      <w:r w:rsidR="00B94614" w:rsidRPr="006F3D61">
        <w:rPr>
          <w:color w:val="000000"/>
          <w:sz w:val="28"/>
          <w:szCs w:val="28"/>
        </w:rPr>
        <w:t>регистрация градостроительного плана земельного участка</w:t>
      </w:r>
      <w:r w:rsidR="00AF500D" w:rsidRPr="006F3D61">
        <w:rPr>
          <w:color w:val="000000"/>
          <w:sz w:val="28"/>
          <w:szCs w:val="28"/>
        </w:rPr>
        <w:t>;</w:t>
      </w:r>
    </w:p>
    <w:p w:rsidR="0051148F" w:rsidRPr="000D6965" w:rsidRDefault="00816C03" w:rsidP="00924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148F" w:rsidRPr="006E6F04">
        <w:rPr>
          <w:color w:val="000000"/>
          <w:sz w:val="28"/>
          <w:szCs w:val="28"/>
        </w:rPr>
        <w:t>)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выдача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результата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предоставления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Услуги.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D69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Регистрация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участка: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1)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основанием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для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начала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действия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регистрации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поступление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подготовке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участка;</w:t>
      </w:r>
    </w:p>
    <w:p w:rsidR="0051148F" w:rsidRPr="002B0593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2)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ответственным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исполнителем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совершение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действия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регистрации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Pr="002B0593">
        <w:rPr>
          <w:color w:val="000000"/>
          <w:sz w:val="28"/>
          <w:szCs w:val="28"/>
        </w:rPr>
        <w:t>является</w:t>
      </w:r>
      <w:r w:rsidR="00D5606C" w:rsidRPr="002B0593">
        <w:rPr>
          <w:color w:val="000000"/>
          <w:sz w:val="28"/>
          <w:szCs w:val="28"/>
        </w:rPr>
        <w:t xml:space="preserve"> </w:t>
      </w:r>
      <w:r w:rsidRPr="002B0593">
        <w:rPr>
          <w:color w:val="000000"/>
          <w:sz w:val="28"/>
          <w:szCs w:val="28"/>
        </w:rPr>
        <w:t>специалист</w:t>
      </w:r>
      <w:r w:rsidR="00D5606C" w:rsidRPr="002B0593">
        <w:rPr>
          <w:color w:val="000000"/>
          <w:sz w:val="28"/>
          <w:szCs w:val="28"/>
        </w:rPr>
        <w:t xml:space="preserve"> </w:t>
      </w:r>
      <w:r w:rsidRPr="002B0593">
        <w:rPr>
          <w:color w:val="000000"/>
          <w:sz w:val="28"/>
          <w:szCs w:val="28"/>
        </w:rPr>
        <w:t>отдела</w:t>
      </w:r>
      <w:r w:rsidR="002B0593" w:rsidRPr="002B0593">
        <w:rPr>
          <w:color w:val="000000"/>
          <w:sz w:val="28"/>
          <w:szCs w:val="28"/>
        </w:rPr>
        <w:t xml:space="preserve"> информационного обеспечения</w:t>
      </w:r>
      <w:r w:rsidRPr="002B0593">
        <w:rPr>
          <w:color w:val="000000"/>
          <w:sz w:val="28"/>
          <w:szCs w:val="28"/>
        </w:rPr>
        <w:t>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3)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регистрируется</w:t>
      </w:r>
      <w:r w:rsidR="00D5606C">
        <w:rPr>
          <w:color w:val="000000"/>
          <w:sz w:val="28"/>
          <w:szCs w:val="28"/>
        </w:rPr>
        <w:t xml:space="preserve"> </w:t>
      </w:r>
      <w:r w:rsidRPr="002B0593">
        <w:rPr>
          <w:color w:val="000000"/>
          <w:sz w:val="28"/>
          <w:szCs w:val="28"/>
        </w:rPr>
        <w:t>ответственным</w:t>
      </w:r>
      <w:r w:rsidR="00D5606C" w:rsidRPr="002B0593">
        <w:rPr>
          <w:color w:val="000000"/>
          <w:sz w:val="28"/>
          <w:szCs w:val="28"/>
        </w:rPr>
        <w:t xml:space="preserve"> </w:t>
      </w:r>
      <w:r w:rsidRPr="002B0593">
        <w:rPr>
          <w:color w:val="000000"/>
          <w:sz w:val="28"/>
          <w:szCs w:val="28"/>
        </w:rPr>
        <w:t>специалистом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день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его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поступления.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Зарегистрированное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приложенными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документами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день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регистрации</w:t>
      </w:r>
      <w:r w:rsidR="00D5606C">
        <w:rPr>
          <w:color w:val="000000"/>
          <w:sz w:val="28"/>
          <w:szCs w:val="28"/>
        </w:rPr>
        <w:t xml:space="preserve"> </w:t>
      </w:r>
      <w:r w:rsidR="00BD7991">
        <w:rPr>
          <w:color w:val="000000"/>
          <w:sz w:val="28"/>
          <w:szCs w:val="28"/>
        </w:rPr>
        <w:t>после получения визы Главы района (лица его замещающего) передается специалисту</w:t>
      </w:r>
      <w:r w:rsidRPr="000D6965">
        <w:rPr>
          <w:color w:val="000000"/>
          <w:sz w:val="28"/>
          <w:szCs w:val="28"/>
        </w:rPr>
        <w:t>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4)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результатом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действия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регистрации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присвоение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заявлению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порядкового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номера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входящей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корреспонденции.</w:t>
      </w:r>
    </w:p>
    <w:p w:rsidR="0051148F" w:rsidRPr="00BD799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5)</w:t>
      </w:r>
      <w:r w:rsidR="00D5606C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срок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выполнения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административной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процедуры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регистрации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заявления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выдаче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прилагаемых</w:t>
      </w:r>
      <w:r w:rsidR="00D5606C" w:rsidRPr="006F3D61">
        <w:rPr>
          <w:color w:val="000000"/>
          <w:sz w:val="28"/>
          <w:szCs w:val="28"/>
        </w:rPr>
        <w:t xml:space="preserve"> </w:t>
      </w:r>
      <w:r w:rsidR="00F85F7D" w:rsidRPr="006F3D61">
        <w:rPr>
          <w:color w:val="000000"/>
          <w:sz w:val="28"/>
          <w:szCs w:val="28"/>
        </w:rPr>
        <w:t xml:space="preserve">к нему </w:t>
      </w:r>
      <w:r w:rsidRPr="006F3D61">
        <w:rPr>
          <w:color w:val="000000"/>
          <w:sz w:val="28"/>
          <w:szCs w:val="28"/>
        </w:rPr>
        <w:t>документов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составляет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один</w:t>
      </w:r>
      <w:r w:rsidR="00D5606C" w:rsidRPr="00BD7991">
        <w:rPr>
          <w:color w:val="000000"/>
          <w:sz w:val="28"/>
          <w:szCs w:val="28"/>
        </w:rPr>
        <w:t xml:space="preserve"> </w:t>
      </w:r>
      <w:r w:rsidR="00F85F7D" w:rsidRPr="00BD7991">
        <w:rPr>
          <w:color w:val="000000"/>
          <w:sz w:val="28"/>
          <w:szCs w:val="28"/>
        </w:rPr>
        <w:t xml:space="preserve">рабочий </w:t>
      </w:r>
      <w:r w:rsidRPr="00BD7991">
        <w:rPr>
          <w:color w:val="000000"/>
          <w:sz w:val="28"/>
          <w:szCs w:val="28"/>
        </w:rPr>
        <w:t>день.</w:t>
      </w:r>
    </w:p>
    <w:p w:rsidR="0051148F" w:rsidRPr="000D6965" w:rsidRDefault="00717F83" w:rsidP="00924E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148F" w:rsidRPr="000D69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Рассмотрение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прилагаемых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к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нему</w:t>
      </w:r>
      <w:r w:rsidR="00D5606C">
        <w:rPr>
          <w:color w:val="000000"/>
          <w:sz w:val="28"/>
          <w:szCs w:val="28"/>
        </w:rPr>
        <w:t xml:space="preserve"> </w:t>
      </w:r>
      <w:r w:rsidR="0051148F" w:rsidRPr="000D6965">
        <w:rPr>
          <w:color w:val="000000"/>
          <w:sz w:val="28"/>
          <w:szCs w:val="28"/>
        </w:rPr>
        <w:t>документов: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1)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основанием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для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начала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рассмотрению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прилагаемых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нему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поступление</w:t>
      </w:r>
      <w:r w:rsidR="00D5606C">
        <w:rPr>
          <w:color w:val="000000"/>
          <w:sz w:val="28"/>
          <w:szCs w:val="28"/>
        </w:rPr>
        <w:t xml:space="preserve"> </w:t>
      </w:r>
      <w:r w:rsidR="00CE381F" w:rsidRPr="00174CC0">
        <w:rPr>
          <w:color w:val="000000"/>
          <w:sz w:val="28"/>
          <w:szCs w:val="28"/>
        </w:rPr>
        <w:t>зарегистрированного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="00BD7991">
        <w:rPr>
          <w:color w:val="000000"/>
          <w:sz w:val="28"/>
          <w:szCs w:val="28"/>
        </w:rPr>
        <w:t>специалисту</w:t>
      </w:r>
      <w:r w:rsidRPr="000D6965">
        <w:rPr>
          <w:color w:val="000000"/>
          <w:sz w:val="28"/>
          <w:szCs w:val="28"/>
        </w:rPr>
        <w:t>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2)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ответственным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исполнителем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совершение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специалист</w:t>
      </w:r>
      <w:r w:rsidRPr="000D6965">
        <w:rPr>
          <w:color w:val="000000"/>
          <w:sz w:val="28"/>
          <w:szCs w:val="28"/>
        </w:rPr>
        <w:t>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3)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ответственный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исполнитель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рассматривает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приложенные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нему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документы.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При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отсутствии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документов,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предусмотренных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подпунктами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4,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5,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6,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7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пункта</w:t>
      </w:r>
      <w:r w:rsidR="00D5606C" w:rsidRPr="006F3D61">
        <w:rPr>
          <w:color w:val="000000"/>
          <w:sz w:val="28"/>
          <w:szCs w:val="28"/>
        </w:rPr>
        <w:t xml:space="preserve"> </w:t>
      </w:r>
      <w:r w:rsidR="00C16D68" w:rsidRPr="006F3D61">
        <w:rPr>
          <w:color w:val="000000"/>
          <w:sz w:val="28"/>
          <w:szCs w:val="28"/>
        </w:rPr>
        <w:t>2.8.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настоящего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Регламента,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ответственный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специалист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течение</w:t>
      </w:r>
      <w:r w:rsidR="00D5606C" w:rsidRPr="006F3D61">
        <w:rPr>
          <w:color w:val="000000"/>
          <w:sz w:val="28"/>
          <w:szCs w:val="28"/>
        </w:rPr>
        <w:t xml:space="preserve"> </w:t>
      </w:r>
      <w:r w:rsidR="00C16D68" w:rsidRPr="00BD7991">
        <w:rPr>
          <w:color w:val="000000"/>
          <w:sz w:val="28"/>
          <w:szCs w:val="28"/>
        </w:rPr>
        <w:t>трех</w:t>
      </w:r>
      <w:r w:rsidR="00D5606C" w:rsidRPr="00BD7991">
        <w:rPr>
          <w:color w:val="000000"/>
          <w:sz w:val="28"/>
          <w:szCs w:val="28"/>
        </w:rPr>
        <w:t xml:space="preserve"> </w:t>
      </w:r>
      <w:r w:rsidR="00F85F7D" w:rsidRPr="00BD7991">
        <w:rPr>
          <w:color w:val="000000"/>
          <w:sz w:val="28"/>
          <w:szCs w:val="28"/>
        </w:rPr>
        <w:t xml:space="preserve">рабочих </w:t>
      </w:r>
      <w:r w:rsidR="00C16D68" w:rsidRPr="00BD7991">
        <w:rPr>
          <w:color w:val="000000"/>
          <w:sz w:val="28"/>
          <w:szCs w:val="28"/>
        </w:rPr>
        <w:t>дней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формирует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направляет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межведомственные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запросы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</w:t>
      </w:r>
      <w:r w:rsidR="00D5606C" w:rsidRPr="006F3D61">
        <w:rPr>
          <w:color w:val="000000"/>
          <w:sz w:val="28"/>
          <w:szCs w:val="28"/>
        </w:rPr>
        <w:t xml:space="preserve"> </w:t>
      </w:r>
      <w:r w:rsidR="00F85F7D" w:rsidRPr="006F3D61">
        <w:rPr>
          <w:color w:val="000000"/>
          <w:sz w:val="28"/>
          <w:szCs w:val="28"/>
        </w:rPr>
        <w:t>территориальные органы Федеральной службы государственной регистрации, кадастра и картографии.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При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наличии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оснований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для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отказа,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предусмотренных</w:t>
      </w:r>
      <w:r w:rsidR="00D5606C">
        <w:rPr>
          <w:color w:val="000000"/>
          <w:sz w:val="28"/>
          <w:szCs w:val="28"/>
        </w:rPr>
        <w:t xml:space="preserve"> </w:t>
      </w:r>
      <w:r w:rsidRPr="00C16D68">
        <w:rPr>
          <w:color w:val="000000"/>
          <w:sz w:val="28"/>
          <w:szCs w:val="28"/>
        </w:rPr>
        <w:t>пунктом</w:t>
      </w:r>
      <w:r w:rsidR="00D5606C">
        <w:rPr>
          <w:color w:val="000000"/>
          <w:sz w:val="28"/>
          <w:szCs w:val="28"/>
        </w:rPr>
        <w:t xml:space="preserve"> </w:t>
      </w:r>
      <w:r w:rsidR="00C16D68">
        <w:rPr>
          <w:color w:val="000000"/>
          <w:sz w:val="28"/>
          <w:szCs w:val="28"/>
        </w:rPr>
        <w:t>2.11.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настоящего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Регламента,</w:t>
      </w:r>
      <w:r w:rsidR="00D5606C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ответственный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специалист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осуществляет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подготовку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проекта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письма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об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отказе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передает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его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подпись</w:t>
      </w:r>
      <w:r w:rsidR="00D5606C">
        <w:rPr>
          <w:color w:val="000000"/>
          <w:sz w:val="28"/>
          <w:szCs w:val="28"/>
        </w:rPr>
        <w:t xml:space="preserve"> </w:t>
      </w:r>
      <w:r w:rsidR="00BD7991">
        <w:rPr>
          <w:color w:val="000000"/>
          <w:sz w:val="28"/>
          <w:szCs w:val="28"/>
        </w:rPr>
        <w:t>Главе района (лицу его замещающего)</w:t>
      </w:r>
      <w:r w:rsidRPr="000D6965">
        <w:rPr>
          <w:color w:val="000000"/>
          <w:sz w:val="28"/>
          <w:szCs w:val="28"/>
        </w:rPr>
        <w:t>.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lastRenderedPageBreak/>
        <w:t>Отказ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форме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письменного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ответа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подписывается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BD7991">
        <w:rPr>
          <w:color w:val="000000"/>
          <w:sz w:val="28"/>
          <w:szCs w:val="28"/>
        </w:rPr>
        <w:t>Глава района (лицо его замещающего</w:t>
      </w:r>
      <w:r w:rsidRPr="006F3D61">
        <w:rPr>
          <w:color w:val="000000"/>
          <w:sz w:val="28"/>
          <w:szCs w:val="28"/>
        </w:rPr>
        <w:t>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регистрируется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день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его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подписания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и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в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течение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трех</w:t>
      </w:r>
      <w:r w:rsidR="00D5606C" w:rsidRPr="00BD7991">
        <w:rPr>
          <w:color w:val="000000"/>
          <w:sz w:val="28"/>
          <w:szCs w:val="28"/>
        </w:rPr>
        <w:t xml:space="preserve"> </w:t>
      </w:r>
      <w:r w:rsidR="00F85F7D" w:rsidRPr="00BD7991">
        <w:rPr>
          <w:color w:val="000000"/>
          <w:sz w:val="28"/>
          <w:szCs w:val="28"/>
        </w:rPr>
        <w:t xml:space="preserve">рабочих </w:t>
      </w:r>
      <w:r w:rsidRPr="00BD7991">
        <w:rPr>
          <w:color w:val="000000"/>
          <w:sz w:val="28"/>
          <w:szCs w:val="28"/>
        </w:rPr>
        <w:t>дней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направляется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почтой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по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адресу,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указанному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в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заявлении</w:t>
      </w:r>
      <w:r w:rsidRPr="006F3D61">
        <w:rPr>
          <w:color w:val="000000"/>
          <w:sz w:val="28"/>
          <w:szCs w:val="28"/>
        </w:rPr>
        <w:t>;</w:t>
      </w:r>
    </w:p>
    <w:p w:rsidR="0051148F" w:rsidRPr="00BD799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4)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результатом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установление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соответствия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заявления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приложенных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к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нему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пункту</w:t>
      </w:r>
      <w:r w:rsidR="00D5606C">
        <w:rPr>
          <w:color w:val="000000"/>
          <w:sz w:val="28"/>
          <w:szCs w:val="28"/>
        </w:rPr>
        <w:t xml:space="preserve"> </w:t>
      </w:r>
      <w:r w:rsidR="00B142D4">
        <w:rPr>
          <w:color w:val="000000"/>
          <w:sz w:val="28"/>
          <w:szCs w:val="28"/>
        </w:rPr>
        <w:t>2.8.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настоящего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Регламента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либо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отказ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предоставлении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муниципальной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услуги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земельного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участка;</w:t>
      </w:r>
    </w:p>
    <w:p w:rsidR="0051148F" w:rsidRPr="00BD799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BD7991">
        <w:rPr>
          <w:color w:val="000000"/>
          <w:sz w:val="28"/>
          <w:szCs w:val="28"/>
        </w:rPr>
        <w:t>5)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срок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осуществления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административной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процедуры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составляет</w:t>
      </w:r>
      <w:r w:rsidR="00D5606C" w:rsidRPr="00BD7991">
        <w:rPr>
          <w:color w:val="000000"/>
          <w:sz w:val="28"/>
          <w:szCs w:val="28"/>
        </w:rPr>
        <w:t xml:space="preserve"> </w:t>
      </w:r>
      <w:r w:rsidR="00F85F7D" w:rsidRPr="00BD7991">
        <w:rPr>
          <w:color w:val="000000"/>
          <w:sz w:val="28"/>
          <w:szCs w:val="28"/>
        </w:rPr>
        <w:t>шесть рабочих дней</w:t>
      </w:r>
      <w:r w:rsidR="00BD7991" w:rsidRPr="00BD7991">
        <w:rPr>
          <w:color w:val="000000"/>
          <w:sz w:val="28"/>
          <w:szCs w:val="28"/>
        </w:rPr>
        <w:t>,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со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дня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поступления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заявления</w:t>
      </w:r>
      <w:r w:rsidR="00D5606C" w:rsidRPr="00BD7991">
        <w:rPr>
          <w:color w:val="000000"/>
          <w:sz w:val="28"/>
          <w:szCs w:val="28"/>
        </w:rPr>
        <w:t xml:space="preserve"> </w:t>
      </w:r>
      <w:r w:rsidR="00BD7991" w:rsidRPr="00BD7991">
        <w:rPr>
          <w:color w:val="000000"/>
          <w:sz w:val="28"/>
          <w:szCs w:val="28"/>
        </w:rPr>
        <w:t>специалисту</w:t>
      </w:r>
      <w:r w:rsidRPr="00BD7991">
        <w:rPr>
          <w:color w:val="000000"/>
          <w:sz w:val="28"/>
          <w:szCs w:val="28"/>
        </w:rPr>
        <w:t>.</w:t>
      </w:r>
    </w:p>
    <w:p w:rsidR="0051148F" w:rsidRPr="006F3D61" w:rsidRDefault="00717F83" w:rsidP="00924EB4">
      <w:pPr>
        <w:ind w:firstLine="709"/>
        <w:jc w:val="both"/>
        <w:rPr>
          <w:color w:val="000000"/>
          <w:sz w:val="28"/>
          <w:szCs w:val="28"/>
        </w:rPr>
      </w:pPr>
      <w:r w:rsidRPr="00BD7991">
        <w:rPr>
          <w:color w:val="000000"/>
          <w:sz w:val="28"/>
          <w:szCs w:val="28"/>
        </w:rPr>
        <w:t>3</w:t>
      </w:r>
      <w:r w:rsidR="0051148F" w:rsidRPr="00BD7991">
        <w:rPr>
          <w:color w:val="000000"/>
          <w:sz w:val="28"/>
          <w:szCs w:val="28"/>
        </w:rPr>
        <w:t>.</w:t>
      </w:r>
      <w:r w:rsidRPr="00BD7991">
        <w:rPr>
          <w:color w:val="000000"/>
          <w:sz w:val="28"/>
          <w:szCs w:val="28"/>
        </w:rPr>
        <w:t>4.</w:t>
      </w:r>
      <w:r w:rsidR="00D5606C" w:rsidRPr="00BD7991">
        <w:rPr>
          <w:color w:val="000000"/>
          <w:sz w:val="28"/>
          <w:szCs w:val="28"/>
        </w:rPr>
        <w:t xml:space="preserve"> </w:t>
      </w:r>
      <w:r w:rsidR="0051148F" w:rsidRPr="00BD7991">
        <w:rPr>
          <w:color w:val="000000"/>
          <w:sz w:val="28"/>
          <w:szCs w:val="28"/>
        </w:rPr>
        <w:t>Подготовка</w:t>
      </w:r>
      <w:r w:rsidR="00D5606C" w:rsidRPr="00BD7991">
        <w:rPr>
          <w:color w:val="000000"/>
          <w:sz w:val="28"/>
          <w:szCs w:val="28"/>
        </w:rPr>
        <w:t xml:space="preserve"> </w:t>
      </w:r>
      <w:r w:rsidR="0051148F" w:rsidRPr="00BD7991">
        <w:rPr>
          <w:color w:val="000000"/>
          <w:sz w:val="28"/>
          <w:szCs w:val="28"/>
        </w:rPr>
        <w:t>чертежа</w:t>
      </w:r>
      <w:r w:rsidR="00D5606C" w:rsidRPr="00BD7991">
        <w:rPr>
          <w:color w:val="000000"/>
          <w:sz w:val="28"/>
          <w:szCs w:val="28"/>
        </w:rPr>
        <w:t xml:space="preserve"> </w:t>
      </w:r>
      <w:r w:rsidR="0051148F" w:rsidRPr="00BD7991">
        <w:rPr>
          <w:color w:val="000000"/>
          <w:sz w:val="28"/>
          <w:szCs w:val="28"/>
        </w:rPr>
        <w:t>и</w:t>
      </w:r>
      <w:r w:rsidR="00D5606C" w:rsidRPr="00BD7991">
        <w:rPr>
          <w:color w:val="000000"/>
          <w:sz w:val="28"/>
          <w:szCs w:val="28"/>
        </w:rPr>
        <w:t xml:space="preserve"> </w:t>
      </w:r>
      <w:r w:rsidR="0051148F" w:rsidRPr="00BD7991">
        <w:rPr>
          <w:color w:val="000000"/>
          <w:sz w:val="28"/>
          <w:szCs w:val="28"/>
        </w:rPr>
        <w:t>текстовой</w:t>
      </w:r>
      <w:r w:rsidR="00D5606C" w:rsidRPr="00BD7991">
        <w:rPr>
          <w:color w:val="000000"/>
          <w:sz w:val="28"/>
          <w:szCs w:val="28"/>
        </w:rPr>
        <w:t xml:space="preserve"> </w:t>
      </w:r>
      <w:r w:rsidR="0051148F" w:rsidRPr="00BD7991">
        <w:rPr>
          <w:color w:val="000000"/>
          <w:sz w:val="28"/>
          <w:szCs w:val="28"/>
        </w:rPr>
        <w:t>части</w:t>
      </w:r>
      <w:r w:rsidR="00D5606C" w:rsidRPr="00BD7991">
        <w:rPr>
          <w:color w:val="000000"/>
          <w:sz w:val="28"/>
          <w:szCs w:val="28"/>
        </w:rPr>
        <w:t xml:space="preserve"> </w:t>
      </w:r>
      <w:r w:rsidR="0051148F" w:rsidRPr="00BD799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участка: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1)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основанием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для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начала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административной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процедуры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подготовке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чертежа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текстовой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части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является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8572EB" w:rsidRPr="006F3D61">
        <w:rPr>
          <w:color w:val="000000"/>
          <w:sz w:val="28"/>
          <w:szCs w:val="28"/>
        </w:rPr>
        <w:t>наличие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документов</w:t>
      </w:r>
      <w:r w:rsidR="008572EB" w:rsidRPr="006F3D61">
        <w:rPr>
          <w:color w:val="000000"/>
          <w:sz w:val="28"/>
          <w:szCs w:val="28"/>
        </w:rPr>
        <w:t>,</w:t>
      </w:r>
      <w:r w:rsidR="00D5606C" w:rsidRPr="006F3D61">
        <w:rPr>
          <w:color w:val="000000"/>
          <w:sz w:val="28"/>
          <w:szCs w:val="28"/>
        </w:rPr>
        <w:t xml:space="preserve"> </w:t>
      </w:r>
      <w:r w:rsidR="008572EB" w:rsidRPr="006F3D61">
        <w:rPr>
          <w:color w:val="000000"/>
          <w:sz w:val="28"/>
          <w:szCs w:val="28"/>
        </w:rPr>
        <w:t>предусмотренных</w:t>
      </w:r>
      <w:r w:rsidR="00D5606C" w:rsidRPr="006F3D61">
        <w:rPr>
          <w:color w:val="000000"/>
          <w:sz w:val="28"/>
          <w:szCs w:val="28"/>
        </w:rPr>
        <w:t xml:space="preserve"> </w:t>
      </w:r>
      <w:r w:rsidR="008572EB" w:rsidRPr="006F3D61">
        <w:rPr>
          <w:color w:val="000000"/>
          <w:sz w:val="28"/>
          <w:szCs w:val="28"/>
        </w:rPr>
        <w:t>пунктом</w:t>
      </w:r>
      <w:r w:rsidR="00D5606C" w:rsidRPr="006F3D61">
        <w:rPr>
          <w:color w:val="000000"/>
          <w:sz w:val="28"/>
          <w:szCs w:val="28"/>
        </w:rPr>
        <w:t xml:space="preserve"> </w:t>
      </w:r>
      <w:r w:rsidR="00B142D4" w:rsidRPr="006F3D61">
        <w:rPr>
          <w:color w:val="000000"/>
          <w:sz w:val="28"/>
          <w:szCs w:val="28"/>
        </w:rPr>
        <w:t>2.8.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настоящего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Регламента;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2)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ответственным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исполнителем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совершение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="00BD7991">
        <w:rPr>
          <w:color w:val="000000"/>
          <w:sz w:val="28"/>
          <w:szCs w:val="28"/>
        </w:rPr>
        <w:t>специалист по архитектуре и градостроительству</w:t>
      </w:r>
      <w:r w:rsidRPr="000D6965">
        <w:rPr>
          <w:color w:val="000000"/>
          <w:sz w:val="28"/>
          <w:szCs w:val="28"/>
        </w:rPr>
        <w:t>;</w:t>
      </w:r>
    </w:p>
    <w:p w:rsidR="0051148F" w:rsidRPr="006F3D6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3)</w:t>
      </w:r>
      <w:r w:rsidR="00D5606C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ответственный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специалист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осуществляет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градостроительный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анализ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прилегающей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территории,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подготовку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чертежа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внесение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сведений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участке,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технических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условиях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подключения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объекта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капитального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строительства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к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сетям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инженерно-технического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обеспечения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проект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участка;</w:t>
      </w:r>
    </w:p>
    <w:p w:rsidR="008B1F4A" w:rsidRPr="006F3D6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4)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отсутствии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информации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технических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условиях</w:t>
      </w:r>
      <w:r w:rsidR="008B1F4A" w:rsidRPr="006F3D61">
        <w:rPr>
          <w:color w:val="000000"/>
          <w:sz w:val="28"/>
          <w:szCs w:val="28"/>
        </w:rPr>
        <w:t xml:space="preserve"> </w:t>
      </w:r>
      <w:r w:rsidR="008B1F4A" w:rsidRPr="006F3D61">
        <w:rPr>
          <w:color w:val="000000"/>
          <w:sz w:val="28"/>
          <w:szCs w:val="28"/>
        </w:rPr>
        <w:br/>
        <w:t xml:space="preserve">для подключения (технологического присоединения) планируемого </w:t>
      </w:r>
      <w:r w:rsidR="008B1F4A" w:rsidRPr="006F3D61">
        <w:rPr>
          <w:color w:val="000000"/>
          <w:sz w:val="28"/>
          <w:szCs w:val="28"/>
        </w:rPr>
        <w:br/>
        <w:t>к строительству или реконструкции объекта капитального строительства к сетям инженерно-технического обеспечения ответственный специалист в срок не позднее семи дней с даты получения заявления о выдаче градостроительного плана подготавливает и направляет в организации, осуществляющие эксплуатацию сетей инженерно-технического обеспечения, запрос о предоставлении таких технических условий.</w:t>
      </w:r>
    </w:p>
    <w:p w:rsidR="008B1F4A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В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случае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поступления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из</w:t>
      </w:r>
      <w:r w:rsidR="008B1F4A" w:rsidRPr="006F3D61">
        <w:rPr>
          <w:color w:val="000000"/>
          <w:sz w:val="28"/>
          <w:szCs w:val="28"/>
        </w:rPr>
        <w:t xml:space="preserve"> организаций, осуществляющих эксплуатацию сетей инженерно-технического обеспечения, сведений о технических условиях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в проект градостроительного плана земельного участка включается информация об отсутствии таких сведений;</w:t>
      </w:r>
    </w:p>
    <w:p w:rsidR="0051148F" w:rsidRPr="00BD799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BD7991">
        <w:rPr>
          <w:color w:val="000000"/>
          <w:sz w:val="28"/>
          <w:szCs w:val="28"/>
        </w:rPr>
        <w:t>5)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срок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осуществления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административной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процедуры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составляет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тринадцать</w:t>
      </w:r>
      <w:r w:rsidR="00D5606C" w:rsidRPr="00BD7991">
        <w:rPr>
          <w:color w:val="000000"/>
          <w:sz w:val="28"/>
          <w:szCs w:val="28"/>
        </w:rPr>
        <w:t xml:space="preserve"> </w:t>
      </w:r>
      <w:r w:rsidRPr="00BD7991">
        <w:rPr>
          <w:color w:val="000000"/>
          <w:sz w:val="28"/>
          <w:szCs w:val="28"/>
        </w:rPr>
        <w:t>дней;</w:t>
      </w:r>
    </w:p>
    <w:p w:rsidR="00244FE9" w:rsidRPr="000D6965" w:rsidRDefault="0051148F" w:rsidP="00816C03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6)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результатом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="00816C03">
        <w:rPr>
          <w:color w:val="000000"/>
          <w:sz w:val="28"/>
          <w:szCs w:val="28"/>
        </w:rPr>
        <w:t>подписание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816C03">
        <w:rPr>
          <w:color w:val="000000"/>
          <w:sz w:val="28"/>
          <w:szCs w:val="28"/>
        </w:rPr>
        <w:t xml:space="preserve"> подготовившим его специалистом</w:t>
      </w:r>
      <w:r w:rsidRPr="000D6965">
        <w:rPr>
          <w:color w:val="000000"/>
          <w:sz w:val="28"/>
          <w:szCs w:val="28"/>
        </w:rPr>
        <w:t>.</w:t>
      </w:r>
    </w:p>
    <w:p w:rsidR="0051148F" w:rsidRPr="006F3D61" w:rsidRDefault="00B16F2E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3</w:t>
      </w:r>
      <w:r w:rsidR="0051148F" w:rsidRPr="006F3D61">
        <w:rPr>
          <w:color w:val="000000"/>
          <w:sz w:val="28"/>
          <w:szCs w:val="28"/>
        </w:rPr>
        <w:t>.</w:t>
      </w:r>
      <w:r w:rsidR="00B94614" w:rsidRPr="006F3D61">
        <w:rPr>
          <w:color w:val="000000"/>
          <w:sz w:val="28"/>
          <w:szCs w:val="28"/>
        </w:rPr>
        <w:t>5</w:t>
      </w:r>
      <w:r w:rsidRPr="006F3D61">
        <w:rPr>
          <w:color w:val="000000"/>
          <w:sz w:val="28"/>
          <w:szCs w:val="28"/>
        </w:rPr>
        <w:t>.</w:t>
      </w:r>
      <w:r w:rsidR="00D5606C" w:rsidRPr="006F3D61">
        <w:rPr>
          <w:color w:val="000000"/>
          <w:sz w:val="28"/>
          <w:szCs w:val="28"/>
        </w:rPr>
        <w:t xml:space="preserve"> </w:t>
      </w:r>
      <w:r w:rsidR="00B94614" w:rsidRPr="006F3D61">
        <w:rPr>
          <w:color w:val="000000"/>
          <w:sz w:val="28"/>
          <w:szCs w:val="28"/>
        </w:rPr>
        <w:t>Регистрация градостроительного плана земельного участка</w:t>
      </w:r>
      <w:r w:rsidR="0051148F" w:rsidRPr="006F3D61">
        <w:rPr>
          <w:color w:val="000000"/>
          <w:sz w:val="28"/>
          <w:szCs w:val="28"/>
        </w:rPr>
        <w:t>:</w:t>
      </w:r>
    </w:p>
    <w:p w:rsidR="0051148F" w:rsidRPr="006F3D6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1)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основанием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для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начала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действия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B94614" w:rsidRPr="006F3D61">
        <w:rPr>
          <w:color w:val="000000"/>
          <w:sz w:val="28"/>
          <w:szCs w:val="28"/>
        </w:rPr>
        <w:t>регистрации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является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816C03" w:rsidRPr="006F3D61">
        <w:rPr>
          <w:color w:val="000000"/>
          <w:sz w:val="28"/>
          <w:szCs w:val="28"/>
        </w:rPr>
        <w:t>подписание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</w:t>
      </w:r>
      <w:r w:rsidR="00D5606C" w:rsidRPr="006F3D61">
        <w:rPr>
          <w:color w:val="000000"/>
          <w:sz w:val="28"/>
          <w:szCs w:val="28"/>
        </w:rPr>
        <w:t xml:space="preserve"> </w:t>
      </w:r>
      <w:r w:rsidR="000E5399">
        <w:rPr>
          <w:color w:val="000000"/>
          <w:sz w:val="28"/>
          <w:szCs w:val="28"/>
        </w:rPr>
        <w:t>специалистом по архитектуре и градостроительству</w:t>
      </w:r>
      <w:r w:rsidR="00816C03" w:rsidRPr="006F3D61">
        <w:rPr>
          <w:color w:val="000000"/>
          <w:sz w:val="28"/>
          <w:szCs w:val="28"/>
        </w:rPr>
        <w:t>;</w:t>
      </w:r>
    </w:p>
    <w:p w:rsidR="0051148F" w:rsidRPr="006F3D61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lastRenderedPageBreak/>
        <w:t>2)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ответственным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исполнителем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совершение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действия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</w:t>
      </w:r>
      <w:r w:rsidR="00D5606C" w:rsidRPr="006F3D61">
        <w:rPr>
          <w:color w:val="000000"/>
          <w:sz w:val="28"/>
          <w:szCs w:val="28"/>
        </w:rPr>
        <w:t xml:space="preserve"> </w:t>
      </w:r>
      <w:r w:rsidR="00B94614" w:rsidRPr="006F3D61">
        <w:rPr>
          <w:color w:val="000000"/>
          <w:sz w:val="28"/>
          <w:szCs w:val="28"/>
        </w:rPr>
        <w:t>регистрации градостроительного плана земельного участка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является</w:t>
      </w:r>
      <w:r w:rsidR="000E5399" w:rsidRPr="000E5399">
        <w:rPr>
          <w:color w:val="000000"/>
          <w:sz w:val="28"/>
          <w:szCs w:val="28"/>
        </w:rPr>
        <w:t xml:space="preserve"> </w:t>
      </w:r>
      <w:r w:rsidR="000E5399">
        <w:rPr>
          <w:color w:val="000000"/>
          <w:sz w:val="28"/>
          <w:szCs w:val="28"/>
        </w:rPr>
        <w:t>специалист по архитектуре и градостроительству</w:t>
      </w:r>
      <w:r w:rsidRPr="006F3D61">
        <w:rPr>
          <w:color w:val="000000"/>
          <w:sz w:val="28"/>
          <w:szCs w:val="28"/>
        </w:rPr>
        <w:t>;</w:t>
      </w:r>
    </w:p>
    <w:p w:rsidR="0051148F" w:rsidRPr="000E5399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3)</w:t>
      </w:r>
      <w:r w:rsidR="00D5606C" w:rsidRPr="006F3D61">
        <w:rPr>
          <w:color w:val="000000"/>
          <w:sz w:val="28"/>
          <w:szCs w:val="28"/>
        </w:rPr>
        <w:t xml:space="preserve"> </w:t>
      </w:r>
      <w:r w:rsidR="00B94614" w:rsidRPr="000E5399">
        <w:rPr>
          <w:color w:val="000000"/>
          <w:sz w:val="28"/>
          <w:szCs w:val="28"/>
        </w:rPr>
        <w:t>регистрация градостроительного плана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земельного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участка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осуществляется</w:t>
      </w:r>
      <w:r w:rsidR="00D5606C" w:rsidRPr="000E5399">
        <w:rPr>
          <w:color w:val="000000"/>
          <w:sz w:val="28"/>
          <w:szCs w:val="28"/>
        </w:rPr>
        <w:t xml:space="preserve"> </w:t>
      </w:r>
      <w:r w:rsidR="000E5399" w:rsidRPr="000E5399">
        <w:rPr>
          <w:color w:val="000000"/>
          <w:sz w:val="28"/>
          <w:szCs w:val="28"/>
        </w:rPr>
        <w:t xml:space="preserve">специалистом по архитектуре и градостроительству </w:t>
      </w:r>
      <w:r w:rsidRPr="000E5399">
        <w:rPr>
          <w:color w:val="000000"/>
          <w:sz w:val="28"/>
          <w:szCs w:val="28"/>
        </w:rPr>
        <w:t>в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течение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одного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рабочего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дня;</w:t>
      </w:r>
    </w:p>
    <w:p w:rsidR="0051148F" w:rsidRPr="000E5399" w:rsidRDefault="0051148F" w:rsidP="00924EB4">
      <w:pPr>
        <w:ind w:firstLine="709"/>
        <w:jc w:val="both"/>
        <w:rPr>
          <w:sz w:val="28"/>
          <w:szCs w:val="28"/>
        </w:rPr>
      </w:pPr>
      <w:r w:rsidRPr="002D3713">
        <w:rPr>
          <w:sz w:val="28"/>
          <w:szCs w:val="28"/>
        </w:rPr>
        <w:t>4)</w:t>
      </w:r>
      <w:r w:rsidR="00D5606C">
        <w:rPr>
          <w:sz w:val="28"/>
          <w:szCs w:val="28"/>
        </w:rPr>
        <w:t xml:space="preserve"> </w:t>
      </w:r>
      <w:r w:rsidRPr="002D3713">
        <w:rPr>
          <w:sz w:val="28"/>
          <w:szCs w:val="28"/>
        </w:rPr>
        <w:t>результатом</w:t>
      </w:r>
      <w:r w:rsidR="00D5606C">
        <w:rPr>
          <w:sz w:val="28"/>
          <w:szCs w:val="28"/>
        </w:rPr>
        <w:t xml:space="preserve"> </w:t>
      </w:r>
      <w:r w:rsidRPr="002D3713">
        <w:rPr>
          <w:sz w:val="28"/>
          <w:szCs w:val="28"/>
        </w:rPr>
        <w:t>административной</w:t>
      </w:r>
      <w:r w:rsidR="00D5606C">
        <w:rPr>
          <w:sz w:val="28"/>
          <w:szCs w:val="28"/>
        </w:rPr>
        <w:t xml:space="preserve"> </w:t>
      </w:r>
      <w:r w:rsidRPr="002D3713">
        <w:rPr>
          <w:sz w:val="28"/>
          <w:szCs w:val="28"/>
        </w:rPr>
        <w:t>процедуры</w:t>
      </w:r>
      <w:r w:rsidR="00D5606C">
        <w:rPr>
          <w:sz w:val="28"/>
          <w:szCs w:val="28"/>
        </w:rPr>
        <w:t xml:space="preserve"> </w:t>
      </w:r>
      <w:r w:rsidRPr="002D3713">
        <w:rPr>
          <w:sz w:val="28"/>
          <w:szCs w:val="28"/>
        </w:rPr>
        <w:t>является</w:t>
      </w:r>
      <w:r w:rsidR="00D5606C">
        <w:rPr>
          <w:sz w:val="28"/>
          <w:szCs w:val="28"/>
        </w:rPr>
        <w:t xml:space="preserve"> </w:t>
      </w:r>
      <w:r w:rsidRPr="002D3713">
        <w:rPr>
          <w:sz w:val="28"/>
          <w:szCs w:val="28"/>
        </w:rPr>
        <w:t>присвоение</w:t>
      </w:r>
      <w:r w:rsidR="00D5606C">
        <w:rPr>
          <w:sz w:val="28"/>
          <w:szCs w:val="28"/>
        </w:rPr>
        <w:t xml:space="preserve"> </w:t>
      </w:r>
      <w:r w:rsidRPr="000E5399">
        <w:rPr>
          <w:sz w:val="28"/>
          <w:szCs w:val="28"/>
        </w:rPr>
        <w:t>градостроительному</w:t>
      </w:r>
      <w:r w:rsidR="00D5606C" w:rsidRPr="000E5399">
        <w:rPr>
          <w:sz w:val="28"/>
          <w:szCs w:val="28"/>
        </w:rPr>
        <w:t xml:space="preserve"> </w:t>
      </w:r>
      <w:r w:rsidRPr="000E5399">
        <w:rPr>
          <w:sz w:val="28"/>
          <w:szCs w:val="28"/>
        </w:rPr>
        <w:t>плану</w:t>
      </w:r>
      <w:r w:rsidR="00D5606C" w:rsidRPr="000E5399">
        <w:rPr>
          <w:sz w:val="28"/>
          <w:szCs w:val="28"/>
        </w:rPr>
        <w:t xml:space="preserve"> </w:t>
      </w:r>
      <w:r w:rsidRPr="000E5399">
        <w:rPr>
          <w:sz w:val="28"/>
          <w:szCs w:val="28"/>
        </w:rPr>
        <w:t>номера;</w:t>
      </w:r>
    </w:p>
    <w:p w:rsidR="0051148F" w:rsidRPr="000E5399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E5399">
        <w:rPr>
          <w:color w:val="000000"/>
          <w:sz w:val="28"/>
          <w:szCs w:val="28"/>
        </w:rPr>
        <w:t>5)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срок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осуществления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административной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процедуры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составляет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один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день.</w:t>
      </w:r>
    </w:p>
    <w:p w:rsidR="0051148F" w:rsidRPr="006F3D61" w:rsidRDefault="00382142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3</w:t>
      </w:r>
      <w:r w:rsidR="0051148F" w:rsidRPr="006F3D61">
        <w:rPr>
          <w:color w:val="000000"/>
          <w:sz w:val="28"/>
          <w:szCs w:val="28"/>
        </w:rPr>
        <w:t>.</w:t>
      </w:r>
      <w:r w:rsidR="00B94614" w:rsidRPr="006F3D61">
        <w:rPr>
          <w:color w:val="000000"/>
          <w:sz w:val="28"/>
          <w:szCs w:val="28"/>
        </w:rPr>
        <w:t>6</w:t>
      </w:r>
      <w:r w:rsidRPr="006F3D61">
        <w:rPr>
          <w:color w:val="000000"/>
          <w:sz w:val="28"/>
          <w:szCs w:val="28"/>
        </w:rPr>
        <w:t>.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Выдача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результата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предоставления</w:t>
      </w:r>
      <w:r w:rsidR="00D5606C" w:rsidRPr="006F3D61">
        <w:rPr>
          <w:color w:val="000000"/>
          <w:sz w:val="28"/>
          <w:szCs w:val="28"/>
        </w:rPr>
        <w:t xml:space="preserve"> </w:t>
      </w:r>
      <w:r w:rsidR="0051148F" w:rsidRPr="006F3D61">
        <w:rPr>
          <w:color w:val="000000"/>
          <w:sz w:val="28"/>
          <w:szCs w:val="28"/>
        </w:rPr>
        <w:t>Услуги: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6F3D61">
        <w:rPr>
          <w:color w:val="000000"/>
          <w:sz w:val="28"/>
          <w:szCs w:val="28"/>
        </w:rPr>
        <w:t>1)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основанием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для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начала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административной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процедуры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выдаче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результата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Услуги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явля</w:t>
      </w:r>
      <w:r w:rsidR="00B94614" w:rsidRPr="006F3D61">
        <w:rPr>
          <w:color w:val="000000"/>
          <w:sz w:val="28"/>
          <w:szCs w:val="28"/>
        </w:rPr>
        <w:t>е</w:t>
      </w:r>
      <w:r w:rsidRPr="006F3D61">
        <w:rPr>
          <w:color w:val="000000"/>
          <w:sz w:val="28"/>
          <w:szCs w:val="28"/>
        </w:rPr>
        <w:t>тся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подписанны</w:t>
      </w:r>
      <w:r w:rsidR="00B94614" w:rsidRPr="006F3D61">
        <w:rPr>
          <w:color w:val="000000"/>
          <w:sz w:val="28"/>
          <w:szCs w:val="28"/>
        </w:rPr>
        <w:t>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и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надлежащим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образом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зарегистрированн</w:t>
      </w:r>
      <w:r w:rsidR="00B94614" w:rsidRPr="006F3D61">
        <w:rPr>
          <w:color w:val="000000"/>
          <w:sz w:val="28"/>
          <w:szCs w:val="28"/>
        </w:rPr>
        <w:t>ый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градостроительный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план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земельного</w:t>
      </w:r>
      <w:r w:rsidR="00D5606C" w:rsidRPr="006F3D61">
        <w:rPr>
          <w:color w:val="000000"/>
          <w:sz w:val="28"/>
          <w:szCs w:val="28"/>
        </w:rPr>
        <w:t xml:space="preserve"> </w:t>
      </w:r>
      <w:r w:rsidRPr="006F3D61">
        <w:rPr>
          <w:color w:val="000000"/>
          <w:sz w:val="28"/>
          <w:szCs w:val="28"/>
        </w:rPr>
        <w:t>участка;</w:t>
      </w:r>
    </w:p>
    <w:p w:rsidR="0051148F" w:rsidRPr="000D6965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2)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ответственными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исполнителями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совершение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выдаче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градостроительного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плана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земельного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участка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являются</w:t>
      </w:r>
      <w:r w:rsidR="00D5606C">
        <w:rPr>
          <w:color w:val="000000"/>
          <w:sz w:val="28"/>
          <w:szCs w:val="28"/>
        </w:rPr>
        <w:t xml:space="preserve"> </w:t>
      </w:r>
      <w:r w:rsidR="000E5399">
        <w:rPr>
          <w:color w:val="000000"/>
          <w:sz w:val="28"/>
          <w:szCs w:val="28"/>
        </w:rPr>
        <w:t>специалист по архитектуре и градостроительству</w:t>
      </w:r>
      <w:r w:rsidRPr="000D6965">
        <w:rPr>
          <w:color w:val="000000"/>
          <w:sz w:val="28"/>
          <w:szCs w:val="28"/>
        </w:rPr>
        <w:t>;</w:t>
      </w:r>
    </w:p>
    <w:p w:rsidR="0051148F" w:rsidRPr="000E5399" w:rsidRDefault="0051148F" w:rsidP="00924EB4">
      <w:pPr>
        <w:ind w:firstLine="709"/>
        <w:jc w:val="both"/>
        <w:rPr>
          <w:color w:val="000000"/>
          <w:sz w:val="28"/>
          <w:szCs w:val="28"/>
        </w:rPr>
      </w:pPr>
      <w:r w:rsidRPr="000D6965">
        <w:rPr>
          <w:color w:val="000000"/>
          <w:sz w:val="28"/>
          <w:szCs w:val="28"/>
        </w:rPr>
        <w:t>4)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результатом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административной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процедуры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является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выдача</w:t>
      </w:r>
      <w:r w:rsidR="00D5606C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Заявителю</w:t>
      </w:r>
      <w:r w:rsidR="00D5606C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градостроительного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плана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земельного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участка;</w:t>
      </w:r>
    </w:p>
    <w:p w:rsidR="00550C66" w:rsidRPr="00561623" w:rsidRDefault="0051148F" w:rsidP="00BF2308">
      <w:pPr>
        <w:ind w:firstLine="709"/>
        <w:jc w:val="both"/>
        <w:rPr>
          <w:sz w:val="28"/>
          <w:szCs w:val="28"/>
        </w:rPr>
      </w:pPr>
      <w:r w:rsidRPr="000E5399">
        <w:rPr>
          <w:color w:val="000000"/>
          <w:sz w:val="28"/>
          <w:szCs w:val="28"/>
        </w:rPr>
        <w:t>5)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срок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осуществления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административной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процедуры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составляет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один</w:t>
      </w:r>
      <w:r w:rsidR="00D5606C" w:rsidRPr="000E5399">
        <w:rPr>
          <w:color w:val="000000"/>
          <w:sz w:val="28"/>
          <w:szCs w:val="28"/>
        </w:rPr>
        <w:t xml:space="preserve"> </w:t>
      </w:r>
      <w:r w:rsidRPr="000E5399">
        <w:rPr>
          <w:color w:val="000000"/>
          <w:sz w:val="28"/>
          <w:szCs w:val="28"/>
        </w:rPr>
        <w:t>день.</w:t>
      </w:r>
    </w:p>
    <w:p w:rsidR="00550C66" w:rsidRPr="009F1504" w:rsidRDefault="00550C66" w:rsidP="00550C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F1504">
        <w:rPr>
          <w:b/>
          <w:bCs/>
          <w:sz w:val="28"/>
          <w:szCs w:val="28"/>
        </w:rPr>
        <w:t>4.</w:t>
      </w:r>
      <w:r w:rsidR="00D560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Pr="009F1504">
        <w:rPr>
          <w:b/>
          <w:bCs/>
          <w:sz w:val="28"/>
          <w:szCs w:val="28"/>
        </w:rPr>
        <w:t>ормы</w:t>
      </w:r>
      <w:r w:rsidR="00D5606C">
        <w:rPr>
          <w:b/>
          <w:bCs/>
          <w:sz w:val="28"/>
          <w:szCs w:val="28"/>
        </w:rPr>
        <w:t xml:space="preserve"> </w:t>
      </w:r>
      <w:r w:rsidRPr="009F1504">
        <w:rPr>
          <w:b/>
          <w:bCs/>
          <w:sz w:val="28"/>
          <w:szCs w:val="28"/>
        </w:rPr>
        <w:t>контроля</w:t>
      </w:r>
      <w:r w:rsidR="00D5606C">
        <w:rPr>
          <w:b/>
          <w:bCs/>
          <w:sz w:val="28"/>
          <w:szCs w:val="28"/>
        </w:rPr>
        <w:t xml:space="preserve"> </w:t>
      </w:r>
      <w:r w:rsidRPr="009F1504">
        <w:rPr>
          <w:b/>
          <w:bCs/>
          <w:sz w:val="28"/>
          <w:szCs w:val="28"/>
        </w:rPr>
        <w:t>за</w:t>
      </w:r>
      <w:r w:rsidR="00D5606C">
        <w:rPr>
          <w:b/>
          <w:bCs/>
          <w:sz w:val="28"/>
          <w:szCs w:val="28"/>
        </w:rPr>
        <w:t xml:space="preserve"> </w:t>
      </w:r>
      <w:r w:rsidRPr="009F1504">
        <w:rPr>
          <w:b/>
          <w:bCs/>
          <w:sz w:val="28"/>
          <w:szCs w:val="28"/>
        </w:rPr>
        <w:t>исполнением</w:t>
      </w:r>
    </w:p>
    <w:p w:rsidR="00550C66" w:rsidRPr="009F1504" w:rsidRDefault="00550C66" w:rsidP="00550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504">
        <w:rPr>
          <w:b/>
          <w:bCs/>
          <w:sz w:val="28"/>
          <w:szCs w:val="28"/>
        </w:rPr>
        <w:t>административного</w:t>
      </w:r>
      <w:r w:rsidR="00D5606C">
        <w:rPr>
          <w:b/>
          <w:bCs/>
          <w:sz w:val="28"/>
          <w:szCs w:val="28"/>
        </w:rPr>
        <w:t xml:space="preserve"> </w:t>
      </w:r>
      <w:r w:rsidRPr="009F1504">
        <w:rPr>
          <w:b/>
          <w:bCs/>
          <w:sz w:val="28"/>
          <w:szCs w:val="28"/>
        </w:rPr>
        <w:t>регламента</w:t>
      </w:r>
    </w:p>
    <w:p w:rsidR="00550C66" w:rsidRPr="008E0B3C" w:rsidRDefault="00550C66" w:rsidP="00550C6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50C66" w:rsidRPr="00CB0E29" w:rsidRDefault="00550C66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Текущий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контроль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соблюдением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последовательности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действий,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определенных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0E29">
        <w:rPr>
          <w:sz w:val="28"/>
          <w:szCs w:val="28"/>
        </w:rPr>
        <w:t>егламентом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осуществляется</w:t>
      </w:r>
      <w:r w:rsidR="000E5399">
        <w:rPr>
          <w:sz w:val="28"/>
          <w:szCs w:val="28"/>
        </w:rPr>
        <w:t xml:space="preserve"> уполномоченным лицом, в обязанности которого в соответствии с его должностным регламентом входит выполнение соответствующих функций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включает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себя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проведение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проверок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соблюдения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исполнения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(специалистами)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действующего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законодательства,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а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также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положений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0E29">
        <w:rPr>
          <w:sz w:val="28"/>
          <w:szCs w:val="28"/>
        </w:rPr>
        <w:t>егламента.</w:t>
      </w:r>
    </w:p>
    <w:p w:rsidR="00550C66" w:rsidRPr="00CB0E29" w:rsidRDefault="00550C66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>4.2.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Персональная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ответственность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0E29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закрепляется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соответствующих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положениях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должностных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инструкций.</w:t>
      </w:r>
    </w:p>
    <w:p w:rsidR="00550C66" w:rsidRPr="00CB0E29" w:rsidRDefault="00550C66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>4.3.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Контроль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полнотой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качеством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включает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себя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проведение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проверок,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выявление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устранение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нарушений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прав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заявителей,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рассмотрение,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принятие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решений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подготовку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ответов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обращения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заявителей,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содержащие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жалобы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решения,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действия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(бездействия)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0E29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CB0E29">
        <w:rPr>
          <w:sz w:val="28"/>
          <w:szCs w:val="28"/>
        </w:rPr>
        <w:t>.</w:t>
      </w:r>
    </w:p>
    <w:p w:rsidR="00550C66" w:rsidRPr="00CB0E29" w:rsidRDefault="00550C66" w:rsidP="00924E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E29">
        <w:rPr>
          <w:sz w:val="28"/>
          <w:szCs w:val="28"/>
        </w:rPr>
        <w:t>4.4.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результатам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проведенных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проверок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случае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выявления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нарушений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прав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заявителей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предоставлению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осуществляется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привлечение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виновных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лиц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к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ответственности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соответствии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законодательством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Федерации.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9">
        <w:rPr>
          <w:sz w:val="28"/>
          <w:szCs w:val="28"/>
        </w:rPr>
        <w:t>4.5.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Проведение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проверок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может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носить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внеплановый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характер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(по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конкретному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обращению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предоставлению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CB0E29">
        <w:rPr>
          <w:sz w:val="28"/>
          <w:szCs w:val="28"/>
        </w:rPr>
        <w:t>услуги).</w:t>
      </w:r>
    </w:p>
    <w:p w:rsidR="008D2F56" w:rsidRPr="00BF2308" w:rsidRDefault="008D2F56" w:rsidP="008D2F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2F56">
        <w:rPr>
          <w:bCs/>
          <w:sz w:val="28"/>
          <w:szCs w:val="28"/>
        </w:rPr>
        <w:t>4.6.</w:t>
      </w:r>
      <w:r>
        <w:rPr>
          <w:b/>
          <w:bCs/>
          <w:sz w:val="28"/>
          <w:szCs w:val="28"/>
        </w:rPr>
        <w:t xml:space="preserve"> </w:t>
      </w:r>
      <w:r w:rsidRPr="00BF2308">
        <w:rPr>
          <w:bCs/>
          <w:sz w:val="28"/>
          <w:szCs w:val="28"/>
        </w:rPr>
        <w:t>Порядок и формы общественного контроля за осуществлением муниципальной функции.</w:t>
      </w:r>
    </w:p>
    <w:p w:rsidR="008D2F56" w:rsidRPr="000E720F" w:rsidRDefault="008D2F56" w:rsidP="008D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E720F">
        <w:rPr>
          <w:sz w:val="28"/>
          <w:szCs w:val="28"/>
        </w:rPr>
        <w:t xml:space="preserve">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настоящему Федеральному закону,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8D2F56" w:rsidRPr="000E720F" w:rsidRDefault="008D2F56" w:rsidP="008D2F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 xml:space="preserve">      Общественный контроль может осуществляться одновременно в нескольких формах.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.2. Порядок осуществления общественного контроля в формах регулируется  Федеральным законом от 21.07.2014 № 212- ФЗ « Об основах общественного контроля в Российской Федерации.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.3. На подконтрольные органы и организации возложены следующие обязанности: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рассматривать итоговые документы, подготовленные по результатам общественного контроля, и учитывать предложения, рекомендации и выводы, содержащиеся в этих документах;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предоставлять субъектам общественного контроля информацию о своей деятельности, представляющей общественный интерес, в установленном порядке.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В случаях, предусмотренных нормативными правовыми актами, итоговые документы, приготовленные по результатам общественного контроля, будут учитываться при  оценке эффективности деятельности соответствующих органов и организаций.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.4. Цели общественного контроля:</w:t>
      </w:r>
    </w:p>
    <w:p w:rsidR="008D2F56" w:rsidRPr="000E720F" w:rsidRDefault="008D2F56" w:rsidP="008D2F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.5. Задачи общественного контроля: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1) формирование и развитие гражданского правосознания;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3) содействие предупреждению и разрешению социальных конфликтов;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lastRenderedPageBreak/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8D2F56" w:rsidRPr="000E720F" w:rsidRDefault="008D2F56" w:rsidP="008D2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8D2F56" w:rsidRDefault="008D2F56" w:rsidP="008D2F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720F">
        <w:rPr>
          <w:bCs/>
          <w:sz w:val="28"/>
          <w:szCs w:val="28"/>
        </w:rPr>
        <w:t>Граждане, их объединения и организации в случае нарушения настоящего регламента вправе обратиться с жалобой в Администрацию Большеулуйского района.</w:t>
      </w:r>
    </w:p>
    <w:p w:rsidR="00903054" w:rsidRPr="000E720F" w:rsidRDefault="00903054" w:rsidP="008D2F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Получатели муниципальной услуги имею право на обжалование в антимонопольном органе действий органа, предоставляющего муниципальную услугу, либо должностных лиц указанного органа.</w:t>
      </w:r>
    </w:p>
    <w:p w:rsidR="00550C66" w:rsidRPr="004D3609" w:rsidRDefault="00550C66" w:rsidP="00550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C66" w:rsidRPr="009F1504" w:rsidRDefault="00550C66" w:rsidP="00550C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1504">
        <w:rPr>
          <w:b/>
          <w:sz w:val="28"/>
          <w:szCs w:val="28"/>
        </w:rPr>
        <w:t>5.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Досудебный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(внесудебный)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порядок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обжалования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решений</w:t>
      </w:r>
    </w:p>
    <w:p w:rsidR="00550C66" w:rsidRPr="009F1504" w:rsidRDefault="00550C66" w:rsidP="00550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504">
        <w:rPr>
          <w:b/>
          <w:sz w:val="28"/>
          <w:szCs w:val="28"/>
        </w:rPr>
        <w:t>и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действий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(бездействия)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органа,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предоставляющего</w:t>
      </w:r>
    </w:p>
    <w:p w:rsidR="00550C66" w:rsidRPr="009F1504" w:rsidRDefault="00550C66" w:rsidP="00550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504">
        <w:rPr>
          <w:b/>
          <w:sz w:val="28"/>
          <w:szCs w:val="28"/>
        </w:rPr>
        <w:t>муниципальную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услугу,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а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также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должностных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лиц,</w:t>
      </w:r>
    </w:p>
    <w:p w:rsidR="00550C66" w:rsidRPr="009F1504" w:rsidRDefault="00550C66" w:rsidP="00550C6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9F1504">
        <w:rPr>
          <w:b/>
          <w:sz w:val="28"/>
          <w:szCs w:val="28"/>
        </w:rPr>
        <w:t>муниципальных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служащих</w:t>
      </w:r>
      <w:r w:rsidR="00D5606C">
        <w:rPr>
          <w:b/>
          <w:sz w:val="28"/>
          <w:szCs w:val="28"/>
        </w:rPr>
        <w:t xml:space="preserve"> </w:t>
      </w:r>
      <w:r w:rsidRPr="009F1504">
        <w:rPr>
          <w:b/>
          <w:sz w:val="28"/>
          <w:szCs w:val="28"/>
        </w:rPr>
        <w:t>администрации</w:t>
      </w:r>
    </w:p>
    <w:p w:rsidR="00550C66" w:rsidRPr="009F1504" w:rsidRDefault="00550C66" w:rsidP="00550C6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5.1.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Предметом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досудебного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(внесудебного)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обжалования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заявителем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являются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действия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(бездействие)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служащего,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5.2.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может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обратиться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жалобой,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том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числе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следующих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случаях: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1)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нарушение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срока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регистрации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запроса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услуги;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2)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нарушение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срока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услуги;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3)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требование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документов,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предусмотренных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субъектов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услуги;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4)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отказ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приеме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документов,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которых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предусмотрено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субъектов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для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заявителя;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5)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отказ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если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основания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отказа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предусмотрены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федеральными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законами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принятыми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соответствии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ними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иными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lastRenderedPageBreak/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субъектов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актами;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6)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затребование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платы,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предусмотренной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нормативными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субъектов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Российской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Федерации,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правовыми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актами;</w:t>
      </w:r>
    </w:p>
    <w:p w:rsidR="00D24F6F" w:rsidRPr="00D24F6F" w:rsidRDefault="00D24F6F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6F">
        <w:rPr>
          <w:sz w:val="28"/>
          <w:szCs w:val="28"/>
        </w:rPr>
        <w:t>7)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отказ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органа,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лица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органа,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исправлении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допущенных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опечаток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ошибок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выданных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результате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государственной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документах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нарушение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установленного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срока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таких</w:t>
      </w:r>
      <w:r w:rsidR="00D5606C">
        <w:rPr>
          <w:sz w:val="28"/>
          <w:szCs w:val="28"/>
        </w:rPr>
        <w:t xml:space="preserve"> </w:t>
      </w:r>
      <w:r w:rsidRPr="00D24F6F">
        <w:rPr>
          <w:sz w:val="28"/>
          <w:szCs w:val="28"/>
        </w:rPr>
        <w:t>исправлений.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5.3.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подается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письменной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бумажном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носителе,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электронной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принятые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должностными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лицами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подаются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имя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Г</w:t>
      </w:r>
      <w:r w:rsidRPr="004D3609">
        <w:rPr>
          <w:sz w:val="28"/>
          <w:szCs w:val="28"/>
        </w:rPr>
        <w:t>лавы</w:t>
      </w:r>
      <w:r w:rsidR="00D5606C">
        <w:rPr>
          <w:sz w:val="28"/>
          <w:szCs w:val="28"/>
        </w:rPr>
        <w:t xml:space="preserve"> </w:t>
      </w:r>
      <w:r w:rsidR="000E5399">
        <w:rPr>
          <w:sz w:val="28"/>
          <w:szCs w:val="28"/>
        </w:rPr>
        <w:t>Большеулуйского района.</w:t>
      </w:r>
    </w:p>
    <w:p w:rsidR="00D24F6F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</w:t>
      </w:r>
      <w:r w:rsidR="00D24F6F">
        <w:rPr>
          <w:sz w:val="28"/>
          <w:szCs w:val="28"/>
        </w:rPr>
        <w:t>4.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Жалоба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может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направлена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почте,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через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многофункциональный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центр,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использованием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информационно-телекоммуникационной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сети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Интернет,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оф</w:t>
      </w:r>
      <w:r w:rsidR="00D24F6F">
        <w:rPr>
          <w:sz w:val="28"/>
          <w:szCs w:val="28"/>
        </w:rPr>
        <w:t>ициального</w:t>
      </w:r>
      <w:r w:rsidR="00D5606C">
        <w:rPr>
          <w:sz w:val="28"/>
          <w:szCs w:val="28"/>
        </w:rPr>
        <w:t xml:space="preserve"> </w:t>
      </w:r>
      <w:r w:rsidR="00D24F6F">
        <w:rPr>
          <w:sz w:val="28"/>
          <w:szCs w:val="28"/>
        </w:rPr>
        <w:t>сайта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="00D24F6F">
        <w:rPr>
          <w:sz w:val="28"/>
          <w:szCs w:val="28"/>
        </w:rPr>
        <w:t>дминистрации</w:t>
      </w:r>
      <w:r w:rsidR="00D24F6F" w:rsidRPr="00D24F6F">
        <w:rPr>
          <w:sz w:val="28"/>
          <w:szCs w:val="28"/>
        </w:rPr>
        <w:t>,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единого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портала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государственных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муниципальных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услуг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регионального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портала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государственных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муниципальных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услуг,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а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также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может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принята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личном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приеме</w:t>
      </w:r>
      <w:r w:rsidR="00D5606C">
        <w:rPr>
          <w:sz w:val="28"/>
          <w:szCs w:val="28"/>
        </w:rPr>
        <w:t xml:space="preserve"> </w:t>
      </w:r>
      <w:r w:rsidR="00D24F6F" w:rsidRPr="00D24F6F">
        <w:rPr>
          <w:sz w:val="28"/>
          <w:szCs w:val="28"/>
        </w:rPr>
        <w:t>заявителя.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5.5.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содержать: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наименование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фамилию,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имя,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отчество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служащего,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действия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(бездействие)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которых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обжалуются;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фамилию,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имя,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отчество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(последнее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наличии),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сведения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месте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жительства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физического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также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номер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(номера)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контактного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телефона,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адрес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(адреса)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электронной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почты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(при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наличии)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почтовый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адрес,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которым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должен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направлен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ответ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заявителю;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сведения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обжалуемых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решениях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действиях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(бездействии)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служащего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доводы,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основании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которых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согласен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решением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действием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(бездействием)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служащего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услугу.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з</w:t>
      </w:r>
      <w:r w:rsidRPr="004D3609">
        <w:rPr>
          <w:sz w:val="28"/>
          <w:szCs w:val="28"/>
        </w:rPr>
        <w:t>аявителем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могут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представлены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документы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(при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наличии),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подтверждающие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доводы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копии.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Письменная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написана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разборчивым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почерком,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содержать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нецензурных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выражений.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</w:t>
      </w:r>
      <w:r w:rsidR="00A910AA">
        <w:rPr>
          <w:sz w:val="28"/>
          <w:szCs w:val="28"/>
        </w:rPr>
        <w:t>6</w:t>
      </w:r>
      <w:r w:rsidRPr="004D3609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Жалоба,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поступившая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подлежит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рассмотрению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должностным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лицом,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наделенным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полномочиями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рассмотрению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течение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пятнадцати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рабочих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дней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дня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ее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регистрации,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случае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обжалования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отказа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служащего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приеме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lastRenderedPageBreak/>
        <w:t>документов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исправлении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допущенных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опечаток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ошибок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случае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обжалования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нарушения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установленного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срока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таких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исправлений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течение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пяти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рабочих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дней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дня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ее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регистрации.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</w:t>
      </w:r>
      <w:r w:rsidR="00A910AA">
        <w:rPr>
          <w:sz w:val="28"/>
          <w:szCs w:val="28"/>
        </w:rPr>
        <w:t>7</w:t>
      </w:r>
      <w:r w:rsidRPr="004D3609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Письменные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рассматриваются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следующих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случаях: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указаны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фамилия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направившего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обращение,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почтовый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адрес,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которому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должен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быть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направлен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ответ;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содержатся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нецензурные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либо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оскорбительные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выражения,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угрозы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жизни,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здоровью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имуществу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должностного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лица,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также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членов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семьи;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текст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поддается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прочтению,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чем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сообщается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направившему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если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фамилия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почтовый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адрес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поддаются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прочтению,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также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сообщается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электронной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почте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(при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наличии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такой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информации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если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указанные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данные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поддаются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прочтению);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повторяет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текст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предыдущего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обращения,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которое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заинтересованному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давался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письменный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ответ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существу,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этом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приводятся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новые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доводы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обстоятельства.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случае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поступления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такой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заинтересованному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лицу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направляется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уведомление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ранее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данных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ответах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или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копии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этих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ответов.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93"/>
      <w:bookmarkEnd w:id="5"/>
      <w:r w:rsidRPr="004D3609">
        <w:rPr>
          <w:sz w:val="28"/>
          <w:szCs w:val="28"/>
        </w:rPr>
        <w:t>5.</w:t>
      </w:r>
      <w:r w:rsidR="00A910AA">
        <w:rPr>
          <w:sz w:val="28"/>
          <w:szCs w:val="28"/>
        </w:rPr>
        <w:t>8</w:t>
      </w:r>
      <w:r w:rsidRPr="004D3609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результатам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рассмотрения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предоставляющая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принимает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одно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из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следующих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решений: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удовлетворяет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том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числе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отмены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принятого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исправления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допущенных</w:t>
      </w:r>
      <w:r w:rsidR="00D5606C">
        <w:rPr>
          <w:sz w:val="28"/>
          <w:szCs w:val="28"/>
        </w:rPr>
        <w:t xml:space="preserve"> </w:t>
      </w:r>
      <w:r w:rsidR="001A7994">
        <w:rPr>
          <w:sz w:val="28"/>
          <w:szCs w:val="28"/>
        </w:rPr>
        <w:t>а</w:t>
      </w:r>
      <w:r w:rsidRPr="004D3609">
        <w:rPr>
          <w:sz w:val="28"/>
          <w:szCs w:val="28"/>
        </w:rPr>
        <w:t>дминистрацией,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предоставляющей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муниципальную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услугу,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опечаток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ошибок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выданных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результате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предоставления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муниципальной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услуги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документах;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-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отказывает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удовлетворении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жалобы.</w:t>
      </w:r>
    </w:p>
    <w:p w:rsidR="00550C66" w:rsidRPr="004D3609" w:rsidRDefault="00550C66" w:rsidP="0092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09">
        <w:rPr>
          <w:sz w:val="28"/>
          <w:szCs w:val="28"/>
        </w:rPr>
        <w:t>5.</w:t>
      </w:r>
      <w:r w:rsidR="00A910AA">
        <w:rPr>
          <w:sz w:val="28"/>
          <w:szCs w:val="28"/>
        </w:rPr>
        <w:t>9</w:t>
      </w:r>
      <w:r w:rsidRPr="004D3609">
        <w:rPr>
          <w:sz w:val="28"/>
          <w:szCs w:val="28"/>
        </w:rPr>
        <w:t>.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позднее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дня,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следующего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днем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принятия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решения,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указанного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hyperlink w:anchor="Par193" w:history="1">
        <w:r w:rsidRPr="00BA4C9B">
          <w:rPr>
            <w:sz w:val="28"/>
            <w:szCs w:val="28"/>
          </w:rPr>
          <w:t>пункте</w:t>
        </w:r>
        <w:r w:rsidR="00D5606C">
          <w:rPr>
            <w:sz w:val="28"/>
            <w:szCs w:val="28"/>
          </w:rPr>
          <w:t xml:space="preserve"> </w:t>
        </w:r>
        <w:r w:rsidRPr="00BA4C9B">
          <w:rPr>
            <w:sz w:val="28"/>
            <w:szCs w:val="28"/>
          </w:rPr>
          <w:t>5.9</w:t>
        </w:r>
      </w:hyperlink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настоящего</w:t>
      </w:r>
      <w:r w:rsidR="00D5606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D3609">
        <w:rPr>
          <w:sz w:val="28"/>
          <w:szCs w:val="28"/>
        </w:rPr>
        <w:t>,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письменной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и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по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желанию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заявителя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в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электронной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форме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направляется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мотивированный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ответ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о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результатах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рассмотрения</w:t>
      </w:r>
      <w:r w:rsidR="00D5606C">
        <w:rPr>
          <w:sz w:val="28"/>
          <w:szCs w:val="28"/>
        </w:rPr>
        <w:t xml:space="preserve"> </w:t>
      </w:r>
      <w:r w:rsidRPr="004D3609">
        <w:rPr>
          <w:sz w:val="28"/>
          <w:szCs w:val="28"/>
        </w:rPr>
        <w:t>жалобы.</w:t>
      </w:r>
    </w:p>
    <w:p w:rsidR="00DE7BB1" w:rsidRDefault="00D5606C" w:rsidP="00D5606C">
      <w:pPr>
        <w:autoSpaceDE w:val="0"/>
        <w:autoSpaceDN w:val="0"/>
        <w:adjustRightInd w:val="0"/>
        <w:ind w:firstLine="540"/>
        <w:jc w:val="right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DE7BB1">
        <w:rPr>
          <w:i/>
          <w:sz w:val="28"/>
          <w:szCs w:val="28"/>
        </w:rPr>
        <w:lastRenderedPageBreak/>
        <w:t xml:space="preserve"> </w:t>
      </w:r>
    </w:p>
    <w:p w:rsidR="001602F8" w:rsidRPr="000E5399" w:rsidRDefault="001602F8" w:rsidP="00D5606C">
      <w:pPr>
        <w:autoSpaceDE w:val="0"/>
        <w:autoSpaceDN w:val="0"/>
        <w:adjustRightInd w:val="0"/>
        <w:ind w:firstLine="540"/>
        <w:jc w:val="right"/>
        <w:outlineLvl w:val="1"/>
        <w:rPr>
          <w:sz w:val="20"/>
          <w:szCs w:val="20"/>
        </w:rPr>
      </w:pPr>
      <w:r w:rsidRPr="000E5399">
        <w:rPr>
          <w:sz w:val="20"/>
          <w:szCs w:val="20"/>
        </w:rPr>
        <w:t>Приложение</w:t>
      </w:r>
      <w:r w:rsidR="00D5606C" w:rsidRPr="000E5399">
        <w:rPr>
          <w:sz w:val="20"/>
          <w:szCs w:val="20"/>
        </w:rPr>
        <w:t xml:space="preserve"> </w:t>
      </w:r>
      <w:r w:rsidRPr="000E5399">
        <w:rPr>
          <w:sz w:val="20"/>
          <w:szCs w:val="20"/>
        </w:rPr>
        <w:t>1</w:t>
      </w:r>
    </w:p>
    <w:p w:rsidR="001602F8" w:rsidRPr="000E5399" w:rsidRDefault="001602F8" w:rsidP="001602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5399">
        <w:rPr>
          <w:sz w:val="20"/>
          <w:szCs w:val="20"/>
        </w:rPr>
        <w:t>к</w:t>
      </w:r>
      <w:r w:rsidR="00D5606C" w:rsidRPr="000E5399">
        <w:rPr>
          <w:sz w:val="20"/>
          <w:szCs w:val="20"/>
        </w:rPr>
        <w:t xml:space="preserve"> </w:t>
      </w:r>
      <w:r w:rsidRPr="000E5399">
        <w:rPr>
          <w:sz w:val="20"/>
          <w:szCs w:val="20"/>
        </w:rPr>
        <w:t>Административному</w:t>
      </w:r>
      <w:r w:rsidR="00D5606C" w:rsidRPr="000E5399">
        <w:rPr>
          <w:sz w:val="20"/>
          <w:szCs w:val="20"/>
        </w:rPr>
        <w:t xml:space="preserve"> </w:t>
      </w:r>
      <w:r w:rsidRPr="000E5399">
        <w:rPr>
          <w:sz w:val="20"/>
          <w:szCs w:val="20"/>
        </w:rPr>
        <w:t>регламенту</w:t>
      </w:r>
    </w:p>
    <w:p w:rsidR="001602F8" w:rsidRPr="000E5399" w:rsidRDefault="001602F8" w:rsidP="001602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5399">
        <w:rPr>
          <w:sz w:val="20"/>
          <w:szCs w:val="20"/>
        </w:rPr>
        <w:t>предоставления</w:t>
      </w:r>
      <w:r w:rsidR="00D5606C" w:rsidRPr="000E5399">
        <w:rPr>
          <w:sz w:val="20"/>
          <w:szCs w:val="20"/>
        </w:rPr>
        <w:t xml:space="preserve"> </w:t>
      </w:r>
      <w:r w:rsidRPr="000E5399">
        <w:rPr>
          <w:sz w:val="20"/>
          <w:szCs w:val="20"/>
        </w:rPr>
        <w:t>муниципальной</w:t>
      </w:r>
      <w:r w:rsidR="00D5606C" w:rsidRPr="000E5399">
        <w:rPr>
          <w:sz w:val="20"/>
          <w:szCs w:val="20"/>
        </w:rPr>
        <w:t xml:space="preserve"> </w:t>
      </w:r>
      <w:r w:rsidRPr="000E5399">
        <w:rPr>
          <w:sz w:val="20"/>
          <w:szCs w:val="20"/>
        </w:rPr>
        <w:t>услуги</w:t>
      </w:r>
    </w:p>
    <w:p w:rsidR="00DE7BB1" w:rsidRDefault="00DE7BB1" w:rsidP="00DE7BB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94606" w:rsidRPr="000E5399">
        <w:rPr>
          <w:sz w:val="20"/>
          <w:szCs w:val="20"/>
        </w:rPr>
        <w:t>«В</w:t>
      </w:r>
      <w:r w:rsidR="001602F8" w:rsidRPr="000E5399">
        <w:rPr>
          <w:sz w:val="20"/>
          <w:szCs w:val="20"/>
        </w:rPr>
        <w:t>ыдач</w:t>
      </w:r>
      <w:r w:rsidR="00A94606" w:rsidRPr="000E5399">
        <w:rPr>
          <w:sz w:val="20"/>
          <w:szCs w:val="20"/>
        </w:rPr>
        <w:t>а</w:t>
      </w:r>
      <w:r w:rsidR="00D5606C" w:rsidRPr="000E5399">
        <w:rPr>
          <w:sz w:val="20"/>
          <w:szCs w:val="20"/>
        </w:rPr>
        <w:t xml:space="preserve"> </w:t>
      </w:r>
      <w:r w:rsidR="001602F8" w:rsidRPr="000E5399">
        <w:rPr>
          <w:sz w:val="20"/>
          <w:szCs w:val="20"/>
        </w:rPr>
        <w:t>градостроительного</w:t>
      </w:r>
      <w:r>
        <w:rPr>
          <w:sz w:val="20"/>
          <w:szCs w:val="20"/>
        </w:rPr>
        <w:t xml:space="preserve"> </w:t>
      </w:r>
      <w:r w:rsidR="001602F8" w:rsidRPr="000E5399">
        <w:rPr>
          <w:sz w:val="20"/>
          <w:szCs w:val="20"/>
        </w:rPr>
        <w:t>плана</w:t>
      </w:r>
      <w:r w:rsidR="00D5606C" w:rsidRPr="000E5399">
        <w:rPr>
          <w:sz w:val="20"/>
          <w:szCs w:val="20"/>
        </w:rPr>
        <w:t xml:space="preserve"> </w:t>
      </w:r>
    </w:p>
    <w:p w:rsidR="001602F8" w:rsidRPr="000E5399" w:rsidRDefault="00DE7BB1" w:rsidP="00DE7BB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602F8" w:rsidRPr="000E5399">
        <w:rPr>
          <w:sz w:val="20"/>
          <w:szCs w:val="20"/>
        </w:rPr>
        <w:t>земельного</w:t>
      </w:r>
      <w:r w:rsidR="00D5606C" w:rsidRPr="000E5399">
        <w:rPr>
          <w:sz w:val="20"/>
          <w:szCs w:val="20"/>
        </w:rPr>
        <w:t xml:space="preserve"> </w:t>
      </w:r>
      <w:r w:rsidR="001602F8" w:rsidRPr="000E5399">
        <w:rPr>
          <w:sz w:val="20"/>
          <w:szCs w:val="20"/>
        </w:rPr>
        <w:t>участка</w:t>
      </w:r>
      <w:r w:rsidR="00A94606" w:rsidRPr="000E5399">
        <w:rPr>
          <w:sz w:val="20"/>
          <w:szCs w:val="20"/>
        </w:rPr>
        <w:t>»</w:t>
      </w:r>
    </w:p>
    <w:p w:rsidR="008B2DA3" w:rsidRDefault="008B2DA3" w:rsidP="001602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B2DA3" w:rsidTr="001450FA">
        <w:tc>
          <w:tcPr>
            <w:tcW w:w="4077" w:type="dxa"/>
          </w:tcPr>
          <w:p w:rsidR="008B2DA3" w:rsidRPr="001450FA" w:rsidRDefault="008B2DA3" w:rsidP="001450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8B2DA3" w:rsidRPr="000E5399" w:rsidRDefault="000E5399" w:rsidP="001450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99">
              <w:rPr>
                <w:rFonts w:ascii="Times New Roman" w:hAnsi="Times New Roman" w:cs="Times New Roman"/>
                <w:sz w:val="28"/>
                <w:szCs w:val="28"/>
              </w:rPr>
              <w:t>Главе Большеулуйского района</w:t>
            </w:r>
          </w:p>
          <w:p w:rsidR="008B2DA3" w:rsidRPr="001450FA" w:rsidRDefault="008B2DA3" w:rsidP="001450F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</w:t>
            </w:r>
            <w:r w:rsidR="00822402" w:rsidRPr="001450FA">
              <w:rPr>
                <w:rFonts w:ascii="Times New Roman" w:hAnsi="Times New Roman" w:cs="Times New Roman"/>
                <w:i/>
                <w:sz w:val="22"/>
                <w:szCs w:val="22"/>
              </w:rPr>
              <w:t>_</w:t>
            </w:r>
            <w:r w:rsidR="007D1F08" w:rsidRPr="001450FA">
              <w:rPr>
                <w:rFonts w:ascii="Times New Roman" w:hAnsi="Times New Roman" w:cs="Times New Roman"/>
                <w:i/>
                <w:sz w:val="22"/>
                <w:szCs w:val="22"/>
              </w:rPr>
              <w:t>____</w:t>
            </w:r>
            <w:r w:rsidR="00822402" w:rsidRPr="001450FA">
              <w:rPr>
                <w:rFonts w:ascii="Times New Roman" w:hAnsi="Times New Roman" w:cs="Times New Roman"/>
                <w:i/>
                <w:sz w:val="22"/>
                <w:szCs w:val="22"/>
              </w:rPr>
              <w:t>______</w:t>
            </w:r>
          </w:p>
          <w:p w:rsidR="009A1CEE" w:rsidRPr="001450FA" w:rsidRDefault="009A1CEE" w:rsidP="001450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</w:rPr>
              <w:t>Ф.И.О.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физического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лица,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место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проживания</w:t>
            </w: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1CEE" w:rsidRPr="001450FA" w:rsidRDefault="009A1CEE" w:rsidP="001450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7D1F08" w:rsidRPr="001450F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9A1CEE" w:rsidRPr="001450FA" w:rsidRDefault="009A1CEE" w:rsidP="001450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паспортные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данные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(серия,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номер,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кем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и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когда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выдан</w:t>
            </w:r>
          </w:p>
          <w:p w:rsidR="009A1CEE" w:rsidRPr="001450FA" w:rsidRDefault="009A1CEE" w:rsidP="001450F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="007D1F08" w:rsidRPr="001450F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450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822402" w:rsidRPr="001450FA" w:rsidRDefault="000E5399" w:rsidP="001450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D1F08" w:rsidRPr="001450FA">
              <w:rPr>
                <w:rFonts w:ascii="Times New Roman" w:hAnsi="Times New Roman" w:cs="Times New Roman"/>
              </w:rPr>
              <w:t>ибо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ИНН)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либо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наименование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юридического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лица,</w:t>
            </w:r>
          </w:p>
          <w:p w:rsidR="007D1F08" w:rsidRPr="001450FA" w:rsidRDefault="007D1F08" w:rsidP="001450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D1F08" w:rsidRPr="001450FA" w:rsidRDefault="000E5399" w:rsidP="001450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D1F08" w:rsidRPr="001450FA">
              <w:rPr>
                <w:rFonts w:ascii="Times New Roman" w:hAnsi="Times New Roman" w:cs="Times New Roman"/>
              </w:rPr>
              <w:t>актический/юридический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="007D1F08" w:rsidRPr="001450FA">
              <w:rPr>
                <w:rFonts w:ascii="Times New Roman" w:hAnsi="Times New Roman" w:cs="Times New Roman"/>
              </w:rPr>
              <w:t>адрес</w:t>
            </w:r>
          </w:p>
          <w:p w:rsidR="007D1F08" w:rsidRPr="001450FA" w:rsidRDefault="007D1F08" w:rsidP="001450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D1F08" w:rsidRPr="001450FA" w:rsidRDefault="007D1F08" w:rsidP="001450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450FA">
              <w:rPr>
                <w:rFonts w:ascii="Times New Roman" w:hAnsi="Times New Roman" w:cs="Times New Roman"/>
              </w:rPr>
              <w:t>в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лице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Ф.И.О.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директора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либо</w:t>
            </w:r>
            <w:r w:rsidR="00D5606C">
              <w:rPr>
                <w:rFonts w:ascii="Times New Roman" w:hAnsi="Times New Roman" w:cs="Times New Roman"/>
              </w:rPr>
              <w:t xml:space="preserve"> </w:t>
            </w:r>
            <w:r w:rsidRPr="001450FA">
              <w:rPr>
                <w:rFonts w:ascii="Times New Roman" w:hAnsi="Times New Roman" w:cs="Times New Roman"/>
              </w:rPr>
              <w:t>представителя</w:t>
            </w:r>
          </w:p>
        </w:tc>
      </w:tr>
    </w:tbl>
    <w:p w:rsidR="007D1F08" w:rsidRDefault="007D1F08" w:rsidP="007D1F08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22"/>
      <w:bookmarkEnd w:id="6"/>
    </w:p>
    <w:p w:rsidR="007D1F08" w:rsidRDefault="007D1F08" w:rsidP="007D1F08">
      <w:pPr>
        <w:pStyle w:val="ConsPlusNonformat"/>
        <w:jc w:val="center"/>
        <w:rPr>
          <w:rFonts w:ascii="Times New Roman" w:hAnsi="Times New Roman" w:cs="Times New Roman"/>
        </w:rPr>
      </w:pPr>
    </w:p>
    <w:p w:rsidR="008B2DA3" w:rsidRPr="001602F8" w:rsidRDefault="008B2DA3" w:rsidP="007D1F0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1602F8">
        <w:rPr>
          <w:rFonts w:ascii="Times New Roman" w:hAnsi="Times New Roman" w:cs="Times New Roman"/>
          <w:sz w:val="32"/>
          <w:szCs w:val="32"/>
        </w:rPr>
        <w:t>Заявление</w:t>
      </w:r>
    </w:p>
    <w:p w:rsidR="008B2DA3" w:rsidRPr="000D4A22" w:rsidRDefault="008B2DA3" w:rsidP="008B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56F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22">
        <w:rPr>
          <w:rFonts w:ascii="Times New Roman" w:hAnsi="Times New Roman" w:cs="Times New Roman"/>
          <w:sz w:val="28"/>
          <w:szCs w:val="28"/>
        </w:rPr>
        <w:t>Прошу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подготовить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план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земельного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участка,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расположенного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по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адресу:</w:t>
      </w:r>
      <w:r w:rsidR="0058056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2DA3" w:rsidRPr="000D4A22" w:rsidRDefault="008B2DA3" w:rsidP="008B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E5399">
        <w:rPr>
          <w:rFonts w:ascii="Times New Roman" w:hAnsi="Times New Roman" w:cs="Times New Roman"/>
          <w:sz w:val="28"/>
          <w:szCs w:val="28"/>
        </w:rPr>
        <w:t>____________________________</w:t>
      </w:r>
      <w:r w:rsidRPr="000D4A22">
        <w:rPr>
          <w:rFonts w:ascii="Times New Roman" w:hAnsi="Times New Roman" w:cs="Times New Roman"/>
          <w:sz w:val="28"/>
          <w:szCs w:val="28"/>
        </w:rPr>
        <w:t>.</w:t>
      </w:r>
    </w:p>
    <w:p w:rsidR="008B2DA3" w:rsidRPr="000E5399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9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F56">
        <w:rPr>
          <w:rFonts w:ascii="Times New Roman" w:hAnsi="Times New Roman" w:cs="Times New Roman"/>
          <w:sz w:val="26"/>
          <w:szCs w:val="26"/>
        </w:rPr>
        <w:t>1)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копия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документа,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удостоверяющего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права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(полномочия)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представителя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физического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или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юридического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лица,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если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заявлением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обращается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представитель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заявителя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экз.;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F56">
        <w:rPr>
          <w:rFonts w:ascii="Times New Roman" w:hAnsi="Times New Roman" w:cs="Times New Roman"/>
          <w:sz w:val="26"/>
          <w:szCs w:val="26"/>
        </w:rPr>
        <w:t>2)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копии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учредительных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документов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(для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юридических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лиц)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экз.;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F56">
        <w:rPr>
          <w:rFonts w:ascii="Times New Roman" w:hAnsi="Times New Roman" w:cs="Times New Roman"/>
          <w:sz w:val="26"/>
          <w:szCs w:val="26"/>
        </w:rPr>
        <w:t>3)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копия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паспорта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(для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физических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лиц)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экз.;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35"/>
      <w:bookmarkEnd w:id="7"/>
      <w:r w:rsidRPr="008D2F56">
        <w:rPr>
          <w:rFonts w:ascii="Times New Roman" w:hAnsi="Times New Roman" w:cs="Times New Roman"/>
          <w:sz w:val="26"/>
          <w:szCs w:val="26"/>
        </w:rPr>
        <w:t>4)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копия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кадастрового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паспорта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либо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кадастровой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выписки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земельном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участке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экз.;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37"/>
      <w:bookmarkEnd w:id="8"/>
      <w:r w:rsidRPr="008D2F56">
        <w:rPr>
          <w:rFonts w:ascii="Times New Roman" w:hAnsi="Times New Roman" w:cs="Times New Roman"/>
          <w:sz w:val="26"/>
          <w:szCs w:val="26"/>
        </w:rPr>
        <w:t>5)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копии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технических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или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кадастровых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паспортов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объекты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капитального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строительства,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="007D1F08" w:rsidRPr="008D2F56">
        <w:rPr>
          <w:rFonts w:ascii="Times New Roman" w:hAnsi="Times New Roman" w:cs="Times New Roman"/>
          <w:sz w:val="26"/>
          <w:szCs w:val="26"/>
        </w:rPr>
        <w:t>расположенные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границах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 </w:t>
      </w:r>
      <w:r w:rsidRPr="008D2F56">
        <w:rPr>
          <w:rFonts w:ascii="Times New Roman" w:hAnsi="Times New Roman" w:cs="Times New Roman"/>
          <w:sz w:val="26"/>
          <w:szCs w:val="26"/>
        </w:rPr>
        <w:t>рассматриваемого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 </w:t>
      </w:r>
      <w:r w:rsidRPr="008D2F56">
        <w:rPr>
          <w:rFonts w:ascii="Times New Roman" w:hAnsi="Times New Roman" w:cs="Times New Roman"/>
          <w:sz w:val="26"/>
          <w:szCs w:val="26"/>
        </w:rPr>
        <w:t>земельного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участка,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либо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иные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документы,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содержащие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сведения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объектах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капитального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строительства,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полученные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от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организаций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(органов)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государственному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техническому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учету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(или)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технической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инвентаризации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объектов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капитального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строительства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экз.;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43"/>
      <w:bookmarkEnd w:id="9"/>
      <w:r w:rsidRPr="008D2F56">
        <w:rPr>
          <w:rFonts w:ascii="Times New Roman" w:hAnsi="Times New Roman" w:cs="Times New Roman"/>
          <w:sz w:val="26"/>
          <w:szCs w:val="26"/>
        </w:rPr>
        <w:t>6)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 </w:t>
      </w:r>
      <w:r w:rsidRPr="008D2F56">
        <w:rPr>
          <w:rFonts w:ascii="Times New Roman" w:hAnsi="Times New Roman" w:cs="Times New Roman"/>
          <w:sz w:val="26"/>
          <w:szCs w:val="26"/>
        </w:rPr>
        <w:t>информация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технических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условиях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подключения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объектов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капитального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строительства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к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сетям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инженерно-технического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обеспечения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="007D1F08"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экз.;</w:t>
      </w:r>
    </w:p>
    <w:p w:rsidR="008B2DA3" w:rsidRPr="008D2F56" w:rsidRDefault="008B2DA3" w:rsidP="00924E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46"/>
      <w:bookmarkEnd w:id="10"/>
      <w:r w:rsidRPr="008D2F56">
        <w:rPr>
          <w:rFonts w:ascii="Times New Roman" w:hAnsi="Times New Roman" w:cs="Times New Roman"/>
          <w:sz w:val="26"/>
          <w:szCs w:val="26"/>
        </w:rPr>
        <w:t>7)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документы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правах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земельный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участок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или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объект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 </w:t>
      </w:r>
      <w:r w:rsidRPr="008D2F56">
        <w:rPr>
          <w:rFonts w:ascii="Times New Roman" w:hAnsi="Times New Roman" w:cs="Times New Roman"/>
          <w:sz w:val="26"/>
          <w:szCs w:val="26"/>
        </w:rPr>
        <w:t>капитального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строительства,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расположенный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участке,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в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экз.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DA3" w:rsidRPr="008D2F56" w:rsidRDefault="008B2DA3" w:rsidP="008B2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DA3" w:rsidRPr="008D2F56" w:rsidRDefault="008B2DA3" w:rsidP="008B2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2F56">
        <w:rPr>
          <w:rFonts w:ascii="Times New Roman" w:hAnsi="Times New Roman" w:cs="Times New Roman"/>
          <w:sz w:val="26"/>
          <w:szCs w:val="26"/>
        </w:rPr>
        <w:t>Всего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приложений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на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_____</w:t>
      </w:r>
      <w:r w:rsidR="00D5606C" w:rsidRPr="008D2F56">
        <w:rPr>
          <w:rFonts w:ascii="Times New Roman" w:hAnsi="Times New Roman" w:cs="Times New Roman"/>
          <w:sz w:val="26"/>
          <w:szCs w:val="26"/>
        </w:rPr>
        <w:t xml:space="preserve"> </w:t>
      </w:r>
      <w:r w:rsidRPr="008D2F56">
        <w:rPr>
          <w:rFonts w:ascii="Times New Roman" w:hAnsi="Times New Roman" w:cs="Times New Roman"/>
          <w:sz w:val="26"/>
          <w:szCs w:val="26"/>
        </w:rPr>
        <w:t>л.</w:t>
      </w:r>
    </w:p>
    <w:p w:rsidR="008B2DA3" w:rsidRPr="008D2F56" w:rsidRDefault="008B2DA3" w:rsidP="008B2D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DA3" w:rsidRPr="000D4A22" w:rsidRDefault="008B2DA3" w:rsidP="008B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F56">
        <w:rPr>
          <w:rFonts w:ascii="Times New Roman" w:hAnsi="Times New Roman" w:cs="Times New Roman"/>
          <w:sz w:val="26"/>
          <w:szCs w:val="26"/>
        </w:rPr>
        <w:t>Ф</w:t>
      </w:r>
      <w:r w:rsidRPr="000D4A22">
        <w:rPr>
          <w:rFonts w:ascii="Times New Roman" w:hAnsi="Times New Roman" w:cs="Times New Roman"/>
          <w:sz w:val="28"/>
          <w:szCs w:val="28"/>
        </w:rPr>
        <w:t>амилия</w:t>
      </w:r>
    </w:p>
    <w:p w:rsidR="008B2DA3" w:rsidRPr="000D4A22" w:rsidRDefault="008B2DA3" w:rsidP="008B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22">
        <w:rPr>
          <w:rFonts w:ascii="Times New Roman" w:hAnsi="Times New Roman" w:cs="Times New Roman"/>
          <w:sz w:val="28"/>
          <w:szCs w:val="28"/>
        </w:rPr>
        <w:t>(должность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для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юридических</w:t>
      </w:r>
      <w:r w:rsidR="00D5606C">
        <w:rPr>
          <w:rFonts w:ascii="Times New Roman" w:hAnsi="Times New Roman" w:cs="Times New Roman"/>
          <w:sz w:val="28"/>
          <w:szCs w:val="28"/>
        </w:rPr>
        <w:t xml:space="preserve"> </w:t>
      </w:r>
      <w:r w:rsidRPr="000D4A22">
        <w:rPr>
          <w:rFonts w:ascii="Times New Roman" w:hAnsi="Times New Roman" w:cs="Times New Roman"/>
          <w:sz w:val="28"/>
          <w:szCs w:val="28"/>
        </w:rPr>
        <w:t>лиц)</w:t>
      </w:r>
    </w:p>
    <w:p w:rsidR="008B2DA3" w:rsidRPr="000D4A22" w:rsidRDefault="008B2DA3" w:rsidP="008B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F56">
        <w:rPr>
          <w:rFonts w:ascii="Times New Roman" w:hAnsi="Times New Roman" w:cs="Times New Roman"/>
        </w:rPr>
        <w:t>М.П.</w:t>
      </w:r>
      <w:r w:rsidR="00D560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4A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B2DA3" w:rsidRDefault="00D5606C" w:rsidP="008D2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B2DA3" w:rsidRPr="000D4A22">
        <w:rPr>
          <w:rFonts w:ascii="Times New Roman" w:hAnsi="Times New Roman" w:cs="Times New Roman"/>
          <w:sz w:val="28"/>
          <w:szCs w:val="28"/>
        </w:rPr>
        <w:t>(подпись)</w:t>
      </w:r>
    </w:p>
    <w:tbl>
      <w:tblPr>
        <w:tblStyle w:val="1"/>
        <w:tblW w:w="393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E4F06" w:rsidRPr="004E4F06" w:rsidTr="00596821">
        <w:trPr>
          <w:trHeight w:val="3135"/>
        </w:trPr>
        <w:tc>
          <w:tcPr>
            <w:tcW w:w="3934" w:type="dxa"/>
          </w:tcPr>
          <w:p w:rsidR="004E4F06" w:rsidRPr="004E4F06" w:rsidRDefault="004E4F06" w:rsidP="004E4F06">
            <w:pPr>
              <w:spacing w:after="240"/>
              <w:jc w:val="both"/>
            </w:pPr>
            <w:r w:rsidRPr="004E4F06">
              <w:lastRenderedPageBreak/>
              <w:t xml:space="preserve">                                                                                                            Приложение № 2</w:t>
            </w:r>
          </w:p>
          <w:p w:rsidR="004E4F06" w:rsidRPr="004E4F06" w:rsidRDefault="004E4F06" w:rsidP="004E4F06">
            <w:pPr>
              <w:spacing w:after="240"/>
              <w:jc w:val="both"/>
            </w:pPr>
            <w:r w:rsidRPr="004E4F06">
              <w:rPr>
                <w:sz w:val="20"/>
                <w:szCs w:val="20"/>
              </w:rPr>
              <w:t>к Административному регламенту    предоставления муниципальной услуги  «Выдача градостроительного плана земельного участка»</w:t>
            </w:r>
          </w:p>
        </w:tc>
      </w:tr>
    </w:tbl>
    <w:p w:rsidR="004E4F06" w:rsidRPr="004E4F06" w:rsidRDefault="004E4F06" w:rsidP="004E4F06">
      <w:pPr>
        <w:spacing w:after="480"/>
        <w:jc w:val="right"/>
      </w:pPr>
      <w:r w:rsidRPr="004E4F06">
        <w:t>Примерная форма</w:t>
      </w:r>
    </w:p>
    <w:p w:rsidR="004E4F06" w:rsidRPr="004E4F06" w:rsidRDefault="004E4F06" w:rsidP="004E4F06">
      <w:pPr>
        <w:spacing w:after="240"/>
        <w:jc w:val="center"/>
        <w:rPr>
          <w:b/>
          <w:sz w:val="26"/>
          <w:szCs w:val="26"/>
        </w:rPr>
      </w:pPr>
      <w:r w:rsidRPr="004E4F06">
        <w:rPr>
          <w:b/>
          <w:sz w:val="26"/>
          <w:szCs w:val="26"/>
        </w:rPr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4E4F06">
        <w:rPr>
          <w:b/>
          <w:sz w:val="26"/>
          <w:szCs w:val="26"/>
          <w:vertAlign w:val="superscript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>№ п/п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>Информация</w:t>
            </w: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1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 xml:space="preserve">Фамилия, имя, отчество </w:t>
            </w:r>
            <w:r w:rsidRPr="004E4F06">
              <w:br/>
              <w:t>(при наличии),</w:t>
            </w:r>
          </w:p>
          <w:p w:rsidR="004E4F06" w:rsidRPr="004E4F06" w:rsidRDefault="004E4F06" w:rsidP="004E4F06">
            <w:pPr>
              <w:ind w:left="57" w:right="57"/>
            </w:pPr>
            <w:r w:rsidRPr="004E4F06"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2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 xml:space="preserve">Документ, </w:t>
            </w:r>
            <w:r w:rsidRPr="004E4F06"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3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4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Идентификационный номер налогоплательщика (ИНН)</w:t>
            </w:r>
            <w:r w:rsidRPr="004E4F06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5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Страховой номер индивидуального лицевого счета (СНИЛС)</w:t>
            </w:r>
            <w:r w:rsidRPr="004E4F06">
              <w:rPr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6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4E4F06" w:rsidRPr="004E4F06" w:rsidRDefault="004E4F06" w:rsidP="004E4F06">
            <w:pPr>
              <w:spacing w:after="40"/>
              <w:jc w:val="center"/>
              <w:rPr>
                <w:b/>
              </w:rPr>
            </w:pPr>
            <w:r w:rsidRPr="004E4F06">
              <w:rPr>
                <w:b/>
              </w:rPr>
              <w:t>Сведения о заявителе – юридическом лице</w:t>
            </w:r>
          </w:p>
        </w:tc>
      </w:tr>
      <w:tr w:rsidR="004E4F06" w:rsidRPr="004E4F06" w:rsidTr="00596821">
        <w:tc>
          <w:tcPr>
            <w:tcW w:w="623" w:type="dxa"/>
            <w:vMerge w:val="restart"/>
          </w:tcPr>
          <w:p w:rsidR="004E4F06" w:rsidRPr="004E4F06" w:rsidRDefault="004E4F06" w:rsidP="004E4F06">
            <w:pPr>
              <w:jc w:val="center"/>
            </w:pPr>
            <w:r w:rsidRPr="004E4F06">
              <w:t>1</w:t>
            </w:r>
          </w:p>
        </w:tc>
        <w:tc>
          <w:tcPr>
            <w:tcW w:w="3374" w:type="dxa"/>
            <w:vMerge w:val="restart"/>
          </w:tcPr>
          <w:p w:rsidR="004E4F06" w:rsidRPr="004E4F06" w:rsidRDefault="004E4F06" w:rsidP="004E4F06">
            <w:pPr>
              <w:ind w:left="57" w:right="57"/>
            </w:pPr>
            <w:r w:rsidRPr="004E4F06">
              <w:t xml:space="preserve">Наименование </w:t>
            </w:r>
            <w:r w:rsidRPr="004E4F06">
              <w:br/>
              <w:t>юридического лица</w:t>
            </w:r>
          </w:p>
        </w:tc>
        <w:tc>
          <w:tcPr>
            <w:tcW w:w="3686" w:type="dxa"/>
          </w:tcPr>
          <w:p w:rsidR="004E4F06" w:rsidRPr="004E4F06" w:rsidRDefault="004E4F06" w:rsidP="004E4F06">
            <w:pPr>
              <w:jc w:val="center"/>
            </w:pPr>
            <w:r w:rsidRPr="004E4F06">
              <w:t>Полное наименование</w:t>
            </w:r>
          </w:p>
        </w:tc>
        <w:tc>
          <w:tcPr>
            <w:tcW w:w="2268" w:type="dxa"/>
          </w:tcPr>
          <w:p w:rsidR="004E4F06" w:rsidRPr="004E4F06" w:rsidRDefault="004E4F06" w:rsidP="004E4F06">
            <w:pPr>
              <w:jc w:val="center"/>
            </w:pPr>
            <w:r w:rsidRPr="004E4F06">
              <w:t>Сокращенное наименование</w:t>
            </w:r>
            <w:r w:rsidRPr="004E4F06">
              <w:br/>
              <w:t>(при наличии)</w:t>
            </w:r>
          </w:p>
        </w:tc>
      </w:tr>
      <w:tr w:rsidR="004E4F06" w:rsidRPr="004E4F06" w:rsidTr="00596821">
        <w:tc>
          <w:tcPr>
            <w:tcW w:w="623" w:type="dxa"/>
            <w:vMerge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3374" w:type="dxa"/>
            <w:vMerge/>
          </w:tcPr>
          <w:p w:rsidR="004E4F06" w:rsidRPr="004E4F06" w:rsidRDefault="004E4F06" w:rsidP="004E4F06"/>
        </w:tc>
        <w:tc>
          <w:tcPr>
            <w:tcW w:w="3686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2268" w:type="dxa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2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3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4E4F06" w:rsidRPr="004E4F06" w:rsidRDefault="004E4F06" w:rsidP="004E4F06">
            <w:pPr>
              <w:spacing w:after="40"/>
              <w:jc w:val="center"/>
              <w:rPr>
                <w:b/>
              </w:rPr>
            </w:pPr>
            <w:r w:rsidRPr="004E4F06">
              <w:rPr>
                <w:b/>
              </w:rPr>
              <w:t>Сведения о представителе заявителя</w:t>
            </w: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1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Фамилия, имя, отчество</w:t>
            </w:r>
            <w:r w:rsidRPr="004E4F06"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2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 xml:space="preserve">Документ, </w:t>
            </w:r>
            <w:r w:rsidRPr="004E4F06">
              <w:br/>
              <w:t xml:space="preserve">удостоверяющий личность (наименование документа </w:t>
            </w:r>
            <w:r w:rsidRPr="004E4F06">
              <w:lastRenderedPageBreak/>
              <w:t>и реквизиты документа)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lastRenderedPageBreak/>
              <w:t>3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 xml:space="preserve">Документ, </w:t>
            </w:r>
            <w:r w:rsidRPr="004E4F06"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  <w:vMerge w:val="restart"/>
          </w:tcPr>
          <w:p w:rsidR="004E4F06" w:rsidRPr="004E4F06" w:rsidRDefault="004E4F06" w:rsidP="004E4F06">
            <w:pPr>
              <w:jc w:val="center"/>
            </w:pPr>
            <w:r w:rsidRPr="004E4F06">
              <w:t>4</w:t>
            </w:r>
          </w:p>
        </w:tc>
        <w:tc>
          <w:tcPr>
            <w:tcW w:w="3374" w:type="dxa"/>
            <w:vMerge w:val="restart"/>
          </w:tcPr>
          <w:p w:rsidR="004E4F06" w:rsidRPr="004E4F06" w:rsidRDefault="004E4F06" w:rsidP="004E4F06">
            <w:pPr>
              <w:ind w:left="57" w:right="57"/>
            </w:pPr>
            <w:r w:rsidRPr="004E4F06">
              <w:t xml:space="preserve">Наименование </w:t>
            </w:r>
            <w:r w:rsidRPr="004E4F06">
              <w:br/>
              <w:t>юридического лица</w:t>
            </w:r>
          </w:p>
        </w:tc>
        <w:tc>
          <w:tcPr>
            <w:tcW w:w="3686" w:type="dxa"/>
          </w:tcPr>
          <w:p w:rsidR="004E4F06" w:rsidRPr="004E4F06" w:rsidRDefault="004E4F06" w:rsidP="004E4F06">
            <w:pPr>
              <w:jc w:val="center"/>
            </w:pPr>
            <w:r w:rsidRPr="004E4F06">
              <w:t>Полное наименование</w:t>
            </w:r>
          </w:p>
        </w:tc>
        <w:tc>
          <w:tcPr>
            <w:tcW w:w="2268" w:type="dxa"/>
          </w:tcPr>
          <w:p w:rsidR="004E4F06" w:rsidRPr="004E4F06" w:rsidRDefault="004E4F06" w:rsidP="004E4F06">
            <w:pPr>
              <w:jc w:val="center"/>
            </w:pPr>
            <w:r w:rsidRPr="004E4F06">
              <w:t>Сокращенное наименование</w:t>
            </w:r>
            <w:r w:rsidRPr="004E4F06">
              <w:br/>
              <w:t>(при наличии)</w:t>
            </w:r>
          </w:p>
        </w:tc>
      </w:tr>
      <w:tr w:rsidR="004E4F06" w:rsidRPr="004E4F06" w:rsidTr="00596821">
        <w:tc>
          <w:tcPr>
            <w:tcW w:w="623" w:type="dxa"/>
            <w:vMerge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3374" w:type="dxa"/>
            <w:vMerge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3686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2268" w:type="dxa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5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6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  <w:r w:rsidRPr="004E4F06"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ind w:left="57" w:right="57"/>
            </w:pPr>
          </w:p>
        </w:tc>
      </w:tr>
    </w:tbl>
    <w:p w:rsidR="004E4F06" w:rsidRPr="004E4F06" w:rsidRDefault="004E4F06" w:rsidP="004E4F06">
      <w:pPr>
        <w:spacing w:after="120"/>
        <w:rPr>
          <w:rFonts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4E4F06" w:rsidRPr="004E4F06" w:rsidTr="00596821">
        <w:trPr>
          <w:trHeight w:val="928"/>
        </w:trPr>
        <w:tc>
          <w:tcPr>
            <w:tcW w:w="623" w:type="dxa"/>
            <w:vMerge w:val="restart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3374" w:type="dxa"/>
            <w:vMerge w:val="restart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 xml:space="preserve">Наименование   муниципальной услуги </w:t>
            </w:r>
            <w:r w:rsidRPr="004E4F06">
              <w:rPr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>Информация о   муниципальной услуге</w:t>
            </w:r>
          </w:p>
        </w:tc>
      </w:tr>
      <w:tr w:rsidR="004E4F06" w:rsidRPr="004E4F06" w:rsidTr="00596821">
        <w:tc>
          <w:tcPr>
            <w:tcW w:w="623" w:type="dxa"/>
            <w:vMerge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3374" w:type="dxa"/>
            <w:vMerge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 xml:space="preserve">Последовательность предоставления услуг </w:t>
            </w:r>
            <w:r w:rsidRPr="004E4F06">
              <w:rPr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</w:rPr>
              <w:t>Подпись заявителя о досрочном получении результата </w:t>
            </w:r>
            <w:r w:rsidRPr="004E4F06">
              <w:rPr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1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3686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2268" w:type="dxa"/>
          </w:tcPr>
          <w:p w:rsidR="004E4F06" w:rsidRPr="004E4F06" w:rsidRDefault="004E4F06" w:rsidP="004E4F06">
            <w:pPr>
              <w:ind w:left="57" w:right="57"/>
              <w:jc w:val="center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  <w:r w:rsidRPr="004E4F06">
              <w:t>2</w:t>
            </w: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3686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2268" w:type="dxa"/>
          </w:tcPr>
          <w:p w:rsidR="004E4F06" w:rsidRPr="004E4F06" w:rsidRDefault="004E4F06" w:rsidP="004E4F06">
            <w:pPr>
              <w:ind w:left="57" w:right="57"/>
              <w:jc w:val="center"/>
            </w:pPr>
          </w:p>
        </w:tc>
      </w:tr>
      <w:tr w:rsidR="004E4F06" w:rsidRPr="004E4F06" w:rsidTr="00596821">
        <w:tc>
          <w:tcPr>
            <w:tcW w:w="623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3374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3686" w:type="dxa"/>
          </w:tcPr>
          <w:p w:rsidR="004E4F06" w:rsidRPr="004E4F06" w:rsidRDefault="004E4F06" w:rsidP="004E4F06">
            <w:pPr>
              <w:ind w:left="57" w:right="57"/>
            </w:pPr>
          </w:p>
        </w:tc>
        <w:tc>
          <w:tcPr>
            <w:tcW w:w="2268" w:type="dxa"/>
          </w:tcPr>
          <w:p w:rsidR="004E4F06" w:rsidRPr="004E4F06" w:rsidRDefault="004E4F06" w:rsidP="004E4F06">
            <w:pPr>
              <w:ind w:left="57" w:right="57"/>
              <w:jc w:val="center"/>
            </w:pPr>
          </w:p>
        </w:tc>
      </w:tr>
    </w:tbl>
    <w:p w:rsidR="004E4F06" w:rsidRPr="004E4F06" w:rsidRDefault="004E4F06" w:rsidP="004E4F06">
      <w:pPr>
        <w:jc w:val="both"/>
        <w:rPr>
          <w:rFonts w:cs="Courier New"/>
          <w:szCs w:val="20"/>
        </w:rPr>
      </w:pPr>
    </w:p>
    <w:p w:rsidR="004E4F06" w:rsidRPr="004E4F06" w:rsidRDefault="004E4F06" w:rsidP="004E4F06">
      <w:pPr>
        <w:spacing w:before="120" w:after="120"/>
        <w:jc w:val="center"/>
        <w:rPr>
          <w:b/>
        </w:rPr>
      </w:pPr>
      <w:r w:rsidRPr="004E4F06">
        <w:rPr>
          <w:b/>
        </w:rPr>
        <w:t xml:space="preserve">Иные сведения </w:t>
      </w:r>
      <w:r w:rsidRPr="004E4F06">
        <w:rPr>
          <w:b/>
          <w:vertAlign w:val="superscript"/>
        </w:rPr>
        <w:endnoteReference w:customMarkFollows="1" w:id="6"/>
        <w:t>6</w:t>
      </w:r>
    </w:p>
    <w:p w:rsidR="004E4F06" w:rsidRPr="004E4F06" w:rsidRDefault="004E4F06" w:rsidP="004E4F06"/>
    <w:p w:rsidR="004E4F06" w:rsidRPr="004E4F06" w:rsidRDefault="004E4F06" w:rsidP="004E4F06">
      <w:pPr>
        <w:pBdr>
          <w:top w:val="single" w:sz="4" w:space="1" w:color="auto"/>
        </w:pBdr>
        <w:rPr>
          <w:sz w:val="2"/>
          <w:szCs w:val="2"/>
        </w:rPr>
      </w:pPr>
    </w:p>
    <w:p w:rsidR="004E4F06" w:rsidRPr="004E4F06" w:rsidRDefault="004E4F06" w:rsidP="004E4F06"/>
    <w:p w:rsidR="004E4F06" w:rsidRPr="004E4F06" w:rsidRDefault="004E4F06" w:rsidP="004E4F0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E4F06" w:rsidRPr="004E4F06" w:rsidRDefault="004E4F06" w:rsidP="004E4F06">
      <w:pPr>
        <w:ind w:firstLine="567"/>
        <w:jc w:val="both"/>
      </w:pPr>
      <w:r w:rsidRPr="004E4F06"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4E4F06" w:rsidRPr="004E4F06" w:rsidRDefault="004E4F06" w:rsidP="004E4F06"/>
    <w:p w:rsidR="004E4F06" w:rsidRPr="004E4F06" w:rsidRDefault="004E4F06" w:rsidP="004E4F06">
      <w:pPr>
        <w:pBdr>
          <w:top w:val="single" w:sz="4" w:space="1" w:color="auto"/>
        </w:pBdr>
        <w:jc w:val="center"/>
        <w:rPr>
          <w:i/>
        </w:rPr>
      </w:pPr>
      <w:r w:rsidRPr="004E4F06">
        <w:rPr>
          <w:i/>
        </w:rPr>
        <w:t>(название многофункционального центра предоставления   муниципальных услуг)</w:t>
      </w:r>
    </w:p>
    <w:p w:rsidR="004E4F06" w:rsidRPr="004E4F06" w:rsidRDefault="004E4F06" w:rsidP="004E4F06">
      <w:pPr>
        <w:spacing w:after="480"/>
        <w:jc w:val="both"/>
      </w:pPr>
      <w:r w:rsidRPr="004E4F06"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запросе,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4E4F06" w:rsidRPr="004E4F06" w:rsidTr="0059682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/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jc w:val="right"/>
            </w:pPr>
            <w:r w:rsidRPr="004E4F0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r w:rsidRPr="004E4F06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ind w:left="57"/>
            </w:pPr>
            <w:r w:rsidRPr="004E4F06">
              <w:t>г.</w:t>
            </w:r>
          </w:p>
        </w:tc>
      </w:tr>
      <w:tr w:rsidR="004E4F06" w:rsidRPr="004E4F06" w:rsidTr="0059682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jc w:val="center"/>
              <w:rPr>
                <w:i/>
              </w:rPr>
            </w:pPr>
            <w:r w:rsidRPr="004E4F06">
              <w:rPr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rPr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jc w:val="center"/>
              <w:rPr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rPr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jc w:val="center"/>
              <w:rPr>
                <w:i/>
              </w:rPr>
            </w:pPr>
            <w:r w:rsidRPr="004E4F06">
              <w:rPr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jc w:val="right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jc w:val="center"/>
              <w:rPr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4F06" w:rsidRPr="004E4F06" w:rsidRDefault="004E4F06" w:rsidP="004E4F06">
            <w:pPr>
              <w:ind w:left="57"/>
              <w:rPr>
                <w:i/>
              </w:rPr>
            </w:pPr>
          </w:p>
        </w:tc>
      </w:tr>
    </w:tbl>
    <w:p w:rsidR="004E4F06" w:rsidRPr="004E4F06" w:rsidRDefault="004E4F06" w:rsidP="004E4F06">
      <w:pPr>
        <w:spacing w:before="360" w:after="180"/>
        <w:jc w:val="both"/>
        <w:rPr>
          <w:b/>
          <w:spacing w:val="2"/>
        </w:rPr>
      </w:pPr>
      <w:r w:rsidRPr="004E4F06">
        <w:rPr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4E4F06" w:rsidRPr="004E4F06" w:rsidRDefault="004E4F06" w:rsidP="004E4F06"/>
    <w:p w:rsidR="004E4F06" w:rsidRPr="004E4F06" w:rsidRDefault="004E4F06" w:rsidP="004E4F06">
      <w:pPr>
        <w:pBdr>
          <w:top w:val="single" w:sz="4" w:space="1" w:color="auto"/>
        </w:pBdr>
        <w:spacing w:after="600"/>
        <w:jc w:val="center"/>
        <w:rPr>
          <w:i/>
        </w:rPr>
      </w:pPr>
      <w:r w:rsidRPr="004E4F06">
        <w:rPr>
          <w:i/>
        </w:rPr>
        <w:lastRenderedPageBreak/>
        <w:t>(фамилия, имя, отчество (при наличии) и подпись заявителя)</w:t>
      </w:r>
    </w:p>
    <w:p w:rsidR="004E4F06" w:rsidRPr="004E4F06" w:rsidRDefault="004E4F06" w:rsidP="004E4F06">
      <w:pPr>
        <w:keepNext/>
        <w:spacing w:after="240"/>
        <w:jc w:val="center"/>
        <w:rPr>
          <w:b/>
        </w:rPr>
      </w:pPr>
      <w:r w:rsidRPr="004E4F06">
        <w:rPr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4E4F06" w:rsidRPr="004E4F06" w:rsidTr="00596821">
        <w:trPr>
          <w:cantSplit/>
        </w:trPr>
        <w:tc>
          <w:tcPr>
            <w:tcW w:w="510" w:type="dxa"/>
            <w:vMerge w:val="restart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8" w:type="dxa"/>
            <w:vMerge w:val="restart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Копия</w:t>
            </w:r>
          </w:p>
        </w:tc>
      </w:tr>
      <w:tr w:rsidR="004E4F06" w:rsidRPr="004E4F06" w:rsidTr="00596821">
        <w:trPr>
          <w:cantSplit/>
        </w:trPr>
        <w:tc>
          <w:tcPr>
            <w:tcW w:w="510" w:type="dxa"/>
            <w:vMerge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2098" w:type="dxa"/>
            <w:vMerge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Количество листов</w:t>
            </w: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1468" w:type="dxa"/>
          </w:tcPr>
          <w:p w:rsidR="004E4F06" w:rsidRPr="004E4F06" w:rsidRDefault="004E4F06" w:rsidP="004E4F06">
            <w:pPr>
              <w:jc w:val="center"/>
              <w:rPr>
                <w:b/>
              </w:rPr>
            </w:pPr>
            <w:r w:rsidRPr="004E4F06">
              <w:rPr>
                <w:b/>
                <w:sz w:val="22"/>
                <w:szCs w:val="22"/>
              </w:rPr>
              <w:t>Количество листов</w:t>
            </w:r>
          </w:p>
        </w:tc>
      </w:tr>
      <w:tr w:rsidR="004E4F06" w:rsidRPr="004E4F06" w:rsidTr="00596821">
        <w:trPr>
          <w:cantSplit/>
        </w:trPr>
        <w:tc>
          <w:tcPr>
            <w:tcW w:w="510" w:type="dxa"/>
          </w:tcPr>
          <w:p w:rsidR="004E4F06" w:rsidRPr="004E4F06" w:rsidRDefault="004E4F06" w:rsidP="004E4F06">
            <w:pPr>
              <w:jc w:val="center"/>
            </w:pPr>
            <w:r w:rsidRPr="004E4F06">
              <w:t>1</w:t>
            </w:r>
          </w:p>
        </w:tc>
        <w:tc>
          <w:tcPr>
            <w:tcW w:w="2098" w:type="dxa"/>
          </w:tcPr>
          <w:p w:rsidR="004E4F06" w:rsidRPr="004E4F06" w:rsidRDefault="004E4F06" w:rsidP="004E4F06"/>
        </w:tc>
        <w:tc>
          <w:tcPr>
            <w:tcW w:w="1474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8" w:type="dxa"/>
          </w:tcPr>
          <w:p w:rsidR="004E4F06" w:rsidRPr="004E4F06" w:rsidRDefault="004E4F06" w:rsidP="004E4F06">
            <w:pPr>
              <w:jc w:val="center"/>
            </w:pPr>
          </w:p>
        </w:tc>
      </w:tr>
      <w:tr w:rsidR="004E4F06" w:rsidRPr="004E4F06" w:rsidTr="00596821">
        <w:trPr>
          <w:cantSplit/>
        </w:trPr>
        <w:tc>
          <w:tcPr>
            <w:tcW w:w="510" w:type="dxa"/>
          </w:tcPr>
          <w:p w:rsidR="004E4F06" w:rsidRPr="004E4F06" w:rsidRDefault="004E4F06" w:rsidP="004E4F06">
            <w:pPr>
              <w:jc w:val="center"/>
            </w:pPr>
            <w:r w:rsidRPr="004E4F06">
              <w:t>2</w:t>
            </w:r>
          </w:p>
        </w:tc>
        <w:tc>
          <w:tcPr>
            <w:tcW w:w="2098" w:type="dxa"/>
          </w:tcPr>
          <w:p w:rsidR="004E4F06" w:rsidRPr="004E4F06" w:rsidRDefault="004E4F06" w:rsidP="004E4F06"/>
        </w:tc>
        <w:tc>
          <w:tcPr>
            <w:tcW w:w="1474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8" w:type="dxa"/>
          </w:tcPr>
          <w:p w:rsidR="004E4F06" w:rsidRPr="004E4F06" w:rsidRDefault="004E4F06" w:rsidP="004E4F06">
            <w:pPr>
              <w:jc w:val="center"/>
            </w:pPr>
          </w:p>
        </w:tc>
      </w:tr>
      <w:tr w:rsidR="004E4F06" w:rsidRPr="004E4F06" w:rsidTr="00596821">
        <w:trPr>
          <w:cantSplit/>
        </w:trPr>
        <w:tc>
          <w:tcPr>
            <w:tcW w:w="510" w:type="dxa"/>
          </w:tcPr>
          <w:p w:rsidR="004E4F06" w:rsidRPr="004E4F06" w:rsidRDefault="004E4F06" w:rsidP="004E4F06">
            <w:pPr>
              <w:jc w:val="center"/>
            </w:pPr>
            <w:r w:rsidRPr="004E4F06">
              <w:t>3</w:t>
            </w:r>
          </w:p>
        </w:tc>
        <w:tc>
          <w:tcPr>
            <w:tcW w:w="2098" w:type="dxa"/>
          </w:tcPr>
          <w:p w:rsidR="004E4F06" w:rsidRPr="004E4F06" w:rsidRDefault="004E4F06" w:rsidP="004E4F06"/>
        </w:tc>
        <w:tc>
          <w:tcPr>
            <w:tcW w:w="1474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8" w:type="dxa"/>
          </w:tcPr>
          <w:p w:rsidR="004E4F06" w:rsidRPr="004E4F06" w:rsidRDefault="004E4F06" w:rsidP="004E4F06">
            <w:pPr>
              <w:jc w:val="center"/>
            </w:pPr>
          </w:p>
        </w:tc>
      </w:tr>
      <w:tr w:rsidR="004E4F06" w:rsidRPr="004E4F06" w:rsidTr="00596821">
        <w:trPr>
          <w:cantSplit/>
        </w:trPr>
        <w:tc>
          <w:tcPr>
            <w:tcW w:w="510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2098" w:type="dxa"/>
          </w:tcPr>
          <w:p w:rsidR="004E4F06" w:rsidRPr="004E4F06" w:rsidRDefault="004E4F06" w:rsidP="004E4F06"/>
        </w:tc>
        <w:tc>
          <w:tcPr>
            <w:tcW w:w="1474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7" w:type="dxa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468" w:type="dxa"/>
          </w:tcPr>
          <w:p w:rsidR="004E4F06" w:rsidRPr="004E4F06" w:rsidRDefault="004E4F06" w:rsidP="004E4F06">
            <w:pPr>
              <w:jc w:val="center"/>
            </w:pPr>
          </w:p>
        </w:tc>
      </w:tr>
    </w:tbl>
    <w:p w:rsidR="004E4F06" w:rsidRPr="004E4F06" w:rsidRDefault="004E4F06" w:rsidP="004E4F06"/>
    <w:p w:rsidR="004E4F06" w:rsidRPr="004E4F06" w:rsidRDefault="004E4F06" w:rsidP="004E4F06">
      <w:pPr>
        <w:spacing w:before="240"/>
        <w:rPr>
          <w:b/>
        </w:rPr>
      </w:pPr>
      <w:r w:rsidRPr="004E4F06">
        <w:rPr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4E4F06" w:rsidRPr="004E4F06" w:rsidTr="00596821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jc w:val="right"/>
            </w:pPr>
            <w:r w:rsidRPr="004E4F06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r w:rsidRPr="004E4F0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/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ind w:left="57"/>
            </w:pPr>
            <w:r w:rsidRPr="004E4F06">
              <w:t>г.</w:t>
            </w:r>
          </w:p>
        </w:tc>
      </w:tr>
    </w:tbl>
    <w:p w:rsidR="004E4F06" w:rsidRPr="004E4F06" w:rsidRDefault="004E4F06" w:rsidP="004E4F06">
      <w:pPr>
        <w:spacing w:after="240"/>
        <w:rPr>
          <w:i/>
        </w:rPr>
      </w:pPr>
      <w:r w:rsidRPr="004E4F06">
        <w:rPr>
          <w:i/>
        </w:rPr>
        <w:t>(дата выполнения комплексного запроса в полном объеме)</w:t>
      </w:r>
    </w:p>
    <w:p w:rsidR="004E4F06" w:rsidRPr="004E4F06" w:rsidRDefault="004E4F06" w:rsidP="004E4F06">
      <w:pPr>
        <w:jc w:val="both"/>
        <w:rPr>
          <w:b/>
        </w:rPr>
      </w:pPr>
      <w:r w:rsidRPr="004E4F06">
        <w:rPr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4E4F06" w:rsidRPr="004E4F06" w:rsidRDefault="004E4F06" w:rsidP="004E4F06"/>
    <w:p w:rsidR="004E4F06" w:rsidRPr="004E4F06" w:rsidRDefault="004E4F06" w:rsidP="004E4F06">
      <w:pPr>
        <w:pBdr>
          <w:top w:val="single" w:sz="4" w:space="1" w:color="auto"/>
        </w:pBdr>
        <w:spacing w:after="480"/>
        <w:jc w:val="center"/>
        <w:rPr>
          <w:i/>
        </w:rPr>
      </w:pPr>
      <w:r w:rsidRPr="004E4F06">
        <w:rPr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4E4F06" w:rsidRPr="004E4F06" w:rsidRDefault="004E4F06" w:rsidP="004E4F06">
      <w:pPr>
        <w:spacing w:after="240"/>
        <w:jc w:val="both"/>
        <w:rPr>
          <w:b/>
        </w:rPr>
      </w:pPr>
      <w:r w:rsidRPr="004E4F06">
        <w:rPr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4E4F06">
        <w:rPr>
          <w:b/>
          <w:vertAlign w:val="superscript"/>
        </w:rPr>
        <w:endnoteReference w:customMarkFollows="1" w:id="7"/>
        <w:t>7</w:t>
      </w:r>
      <w:r w:rsidRPr="004E4F06">
        <w:rPr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4E4F06" w:rsidRPr="004E4F06" w:rsidTr="005968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ind w:left="57"/>
            </w:pPr>
            <w:r w:rsidRPr="004E4F06"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</w:tr>
      <w:tr w:rsidR="004E4F06" w:rsidRPr="004E4F06" w:rsidTr="00596821">
        <w:tc>
          <w:tcPr>
            <w:tcW w:w="284" w:type="dxa"/>
          </w:tcPr>
          <w:p w:rsidR="004E4F06" w:rsidRPr="004E4F06" w:rsidRDefault="004E4F06" w:rsidP="004E4F06">
            <w:pPr>
              <w:jc w:val="center"/>
              <w:rPr>
                <w:i/>
              </w:rPr>
            </w:pPr>
          </w:p>
        </w:tc>
        <w:tc>
          <w:tcPr>
            <w:tcW w:w="1531" w:type="dxa"/>
          </w:tcPr>
          <w:p w:rsidR="004E4F06" w:rsidRPr="004E4F06" w:rsidRDefault="004E4F06" w:rsidP="004E4F06">
            <w:pPr>
              <w:ind w:left="57"/>
              <w:rPr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4E4F06" w:rsidRPr="004E4F06" w:rsidRDefault="004E4F06" w:rsidP="004E4F06">
            <w:pPr>
              <w:jc w:val="center"/>
              <w:rPr>
                <w:i/>
              </w:rPr>
            </w:pPr>
            <w:r w:rsidRPr="004E4F06">
              <w:rPr>
                <w:i/>
              </w:rPr>
              <w:t>(номер телефона)</w:t>
            </w:r>
          </w:p>
        </w:tc>
      </w:tr>
    </w:tbl>
    <w:p w:rsidR="004E4F06" w:rsidRPr="004E4F06" w:rsidRDefault="004E4F06" w:rsidP="004E4F06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4E4F06" w:rsidRPr="004E4F06" w:rsidTr="005968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ind w:left="57"/>
            </w:pPr>
            <w:r w:rsidRPr="004E4F06"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</w:tr>
      <w:tr w:rsidR="004E4F06" w:rsidRPr="004E4F06" w:rsidTr="00596821">
        <w:tc>
          <w:tcPr>
            <w:tcW w:w="284" w:type="dxa"/>
          </w:tcPr>
          <w:p w:rsidR="004E4F06" w:rsidRPr="004E4F06" w:rsidRDefault="004E4F06" w:rsidP="004E4F06">
            <w:pPr>
              <w:jc w:val="center"/>
              <w:rPr>
                <w:i/>
              </w:rPr>
            </w:pPr>
          </w:p>
        </w:tc>
        <w:tc>
          <w:tcPr>
            <w:tcW w:w="2523" w:type="dxa"/>
          </w:tcPr>
          <w:p w:rsidR="004E4F06" w:rsidRPr="004E4F06" w:rsidRDefault="004E4F06" w:rsidP="004E4F06">
            <w:pPr>
              <w:ind w:left="57"/>
              <w:rPr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4E4F06" w:rsidRPr="004E4F06" w:rsidRDefault="004E4F06" w:rsidP="004E4F06">
            <w:pPr>
              <w:jc w:val="center"/>
              <w:rPr>
                <w:i/>
              </w:rPr>
            </w:pPr>
            <w:r w:rsidRPr="004E4F06">
              <w:rPr>
                <w:i/>
              </w:rPr>
              <w:t>(адрес электронной почты)</w:t>
            </w:r>
          </w:p>
        </w:tc>
      </w:tr>
    </w:tbl>
    <w:p w:rsidR="004E4F06" w:rsidRPr="004E4F06" w:rsidRDefault="004E4F06" w:rsidP="004E4F06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4E4F06" w:rsidRPr="004E4F06" w:rsidTr="005968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06" w:rsidRPr="004E4F06" w:rsidRDefault="004E4F06" w:rsidP="004E4F06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F06" w:rsidRPr="004E4F06" w:rsidRDefault="004E4F06" w:rsidP="004E4F06">
            <w:pPr>
              <w:ind w:left="57"/>
            </w:pPr>
            <w:r w:rsidRPr="004E4F06">
              <w:t>В ходе личного обращения</w:t>
            </w:r>
          </w:p>
        </w:tc>
      </w:tr>
    </w:tbl>
    <w:p w:rsidR="004E4F06" w:rsidRPr="004E4F06" w:rsidRDefault="004E4F06" w:rsidP="004E4F06">
      <w:pPr>
        <w:spacing w:before="480" w:after="120"/>
        <w:jc w:val="both"/>
        <w:rPr>
          <w:b/>
        </w:rPr>
      </w:pPr>
      <w:r w:rsidRPr="004E4F06">
        <w:rPr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4E4F06">
        <w:rPr>
          <w:b/>
          <w:vertAlign w:val="superscript"/>
        </w:rPr>
        <w:endnoteReference w:customMarkFollows="1" w:id="8"/>
        <w:t>8</w:t>
      </w:r>
    </w:p>
    <w:p w:rsidR="004E4F06" w:rsidRPr="004E4F06" w:rsidRDefault="004E4F06" w:rsidP="004E4F06"/>
    <w:p w:rsidR="004E4F06" w:rsidRPr="004E4F06" w:rsidRDefault="004E4F06" w:rsidP="004E4F06">
      <w:pPr>
        <w:pBdr>
          <w:top w:val="single" w:sz="4" w:space="1" w:color="auto"/>
        </w:pBdr>
        <w:jc w:val="center"/>
        <w:rPr>
          <w:i/>
        </w:rPr>
      </w:pPr>
      <w:r w:rsidRPr="004E4F06">
        <w:rPr>
          <w:i/>
        </w:rPr>
        <w:t>(фамилия, имя, отчество (при наличии), подпись заявителя, дата получения результата выполнения</w:t>
      </w:r>
      <w:r w:rsidRPr="004E4F06">
        <w:rPr>
          <w:i/>
        </w:rPr>
        <w:br/>
        <w:t>комплексного запроса)</w:t>
      </w:r>
    </w:p>
    <w:p w:rsidR="004E4F06" w:rsidRPr="004E4F06" w:rsidRDefault="004E4F06" w:rsidP="004E4F06"/>
    <w:p w:rsidR="004E4F06" w:rsidRPr="004E4F06" w:rsidRDefault="004E4F06" w:rsidP="004E4F06"/>
    <w:p w:rsidR="004E4F06" w:rsidRPr="000D4A22" w:rsidRDefault="004E4F06" w:rsidP="008D2F56">
      <w:pPr>
        <w:pStyle w:val="ConsPlusNonformat"/>
        <w:jc w:val="both"/>
        <w:rPr>
          <w:sz w:val="28"/>
          <w:szCs w:val="28"/>
        </w:rPr>
      </w:pPr>
    </w:p>
    <w:sectPr w:rsidR="004E4F06" w:rsidRPr="000D4A22" w:rsidSect="00934176">
      <w:headerReference w:type="even" r:id="rId15"/>
      <w:headerReference w:type="default" r:id="rId16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12" w:rsidRDefault="005F4712">
      <w:r>
        <w:separator/>
      </w:r>
    </w:p>
  </w:endnote>
  <w:endnote w:type="continuationSeparator" w:id="0">
    <w:p w:rsidR="005F4712" w:rsidRDefault="005F4712">
      <w:r>
        <w:continuationSeparator/>
      </w:r>
    </w:p>
  </w:endnote>
  <w:endnote w:id="1">
    <w:p w:rsidR="00000000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000000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000000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4E4F06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4</w:t>
      </w:r>
      <w:r>
        <w:t> </w:t>
      </w:r>
      <w:r w:rsidRPr="00956180">
        <w:t xml:space="preserve">Указывается последовательность предоставления </w:t>
      </w:r>
      <w:r>
        <w:t xml:space="preserve"> </w:t>
      </w:r>
      <w:r w:rsidRPr="00956180">
        <w:t xml:space="preserve">муниципальных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4E4F06" w:rsidRDefault="004E4F06" w:rsidP="004E4F06">
      <w:pPr>
        <w:pStyle w:val="af1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000000" w:rsidRDefault="004E4F06" w:rsidP="004E4F06">
      <w:pPr>
        <w:pStyle w:val="af1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</w:t>
      </w:r>
      <w:r>
        <w:t xml:space="preserve"> </w:t>
      </w:r>
      <w:r w:rsidRPr="00956180">
        <w:t xml:space="preserve"> (или)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000000" w:rsidRDefault="004E4F06" w:rsidP="004E4F06">
      <w:pPr>
        <w:pStyle w:val="af1"/>
        <w:keepLines/>
        <w:ind w:firstLine="567"/>
        <w:jc w:val="both"/>
      </w:pPr>
      <w:r w:rsidRPr="004E4F06">
        <w:rPr>
          <w:rStyle w:val="af3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000000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000000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000000" w:rsidRDefault="004E4F06" w:rsidP="004E4F06">
      <w:pPr>
        <w:pStyle w:val="af1"/>
        <w:ind w:firstLine="567"/>
        <w:jc w:val="both"/>
      </w:pPr>
      <w:r w:rsidRPr="004E4F06">
        <w:rPr>
          <w:rStyle w:val="af3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12" w:rsidRDefault="005F4712">
      <w:r>
        <w:separator/>
      </w:r>
    </w:p>
  </w:footnote>
  <w:footnote w:type="continuationSeparator" w:id="0">
    <w:p w:rsidR="005F4712" w:rsidRDefault="005F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1F" w:rsidRDefault="00CE381F" w:rsidP="007667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381F" w:rsidRDefault="00CE38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1F" w:rsidRDefault="00CE381F" w:rsidP="007667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27EC">
      <w:rPr>
        <w:rStyle w:val="a9"/>
        <w:noProof/>
      </w:rPr>
      <w:t>21</w:t>
    </w:r>
    <w:r>
      <w:rPr>
        <w:rStyle w:val="a9"/>
      </w:rPr>
      <w:fldChar w:fldCharType="end"/>
    </w:r>
  </w:p>
  <w:p w:rsidR="00CE381F" w:rsidRDefault="00CE38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7C8"/>
    <w:multiLevelType w:val="hybridMultilevel"/>
    <w:tmpl w:val="BD76CCEC"/>
    <w:lvl w:ilvl="0" w:tplc="CFBCFC6E">
      <w:start w:val="3"/>
      <w:numFmt w:val="decimal"/>
      <w:lvlText w:val="%1."/>
      <w:lvlJc w:val="left"/>
      <w:pPr>
        <w:ind w:left="9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2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D33222"/>
    <w:multiLevelType w:val="hybridMultilevel"/>
    <w:tmpl w:val="B53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7"/>
    <w:rsid w:val="00004F41"/>
    <w:rsid w:val="00005C91"/>
    <w:rsid w:val="00007F9E"/>
    <w:rsid w:val="0001527A"/>
    <w:rsid w:val="00016753"/>
    <w:rsid w:val="00017099"/>
    <w:rsid w:val="00020B58"/>
    <w:rsid w:val="00020FDD"/>
    <w:rsid w:val="000250DF"/>
    <w:rsid w:val="00026872"/>
    <w:rsid w:val="00030943"/>
    <w:rsid w:val="00030E2F"/>
    <w:rsid w:val="000310AD"/>
    <w:rsid w:val="0003758F"/>
    <w:rsid w:val="0008691C"/>
    <w:rsid w:val="00091C64"/>
    <w:rsid w:val="00091CE8"/>
    <w:rsid w:val="0009327F"/>
    <w:rsid w:val="000A25EA"/>
    <w:rsid w:val="000B2ACD"/>
    <w:rsid w:val="000B7F4F"/>
    <w:rsid w:val="000C0857"/>
    <w:rsid w:val="000C6987"/>
    <w:rsid w:val="000D4A22"/>
    <w:rsid w:val="000D4E49"/>
    <w:rsid w:val="000D6965"/>
    <w:rsid w:val="000E0A07"/>
    <w:rsid w:val="000E224E"/>
    <w:rsid w:val="000E2658"/>
    <w:rsid w:val="000E5399"/>
    <w:rsid w:val="000E720F"/>
    <w:rsid w:val="000E798B"/>
    <w:rsid w:val="000F1581"/>
    <w:rsid w:val="000F3CA9"/>
    <w:rsid w:val="00105C47"/>
    <w:rsid w:val="00106917"/>
    <w:rsid w:val="00107AD8"/>
    <w:rsid w:val="00107B71"/>
    <w:rsid w:val="0011410A"/>
    <w:rsid w:val="00114525"/>
    <w:rsid w:val="001260CB"/>
    <w:rsid w:val="0013089F"/>
    <w:rsid w:val="00137D8A"/>
    <w:rsid w:val="0014167B"/>
    <w:rsid w:val="00143490"/>
    <w:rsid w:val="001450FA"/>
    <w:rsid w:val="0015657A"/>
    <w:rsid w:val="001602F8"/>
    <w:rsid w:val="0016710D"/>
    <w:rsid w:val="00170E91"/>
    <w:rsid w:val="00171521"/>
    <w:rsid w:val="001722C5"/>
    <w:rsid w:val="00174CC0"/>
    <w:rsid w:val="001774B0"/>
    <w:rsid w:val="00177EF1"/>
    <w:rsid w:val="00182164"/>
    <w:rsid w:val="00183025"/>
    <w:rsid w:val="001855A5"/>
    <w:rsid w:val="00185B47"/>
    <w:rsid w:val="00193782"/>
    <w:rsid w:val="00197969"/>
    <w:rsid w:val="001A2FE4"/>
    <w:rsid w:val="001A7994"/>
    <w:rsid w:val="001B18E6"/>
    <w:rsid w:val="001B2423"/>
    <w:rsid w:val="001B36D0"/>
    <w:rsid w:val="001B4E2B"/>
    <w:rsid w:val="001B6EB4"/>
    <w:rsid w:val="001C32E7"/>
    <w:rsid w:val="001C43A1"/>
    <w:rsid w:val="001C7337"/>
    <w:rsid w:val="001D11CC"/>
    <w:rsid w:val="001D2253"/>
    <w:rsid w:val="001E7EFB"/>
    <w:rsid w:val="001F1F4C"/>
    <w:rsid w:val="001F4F76"/>
    <w:rsid w:val="0021105A"/>
    <w:rsid w:val="00214DC9"/>
    <w:rsid w:val="00214F90"/>
    <w:rsid w:val="002264E3"/>
    <w:rsid w:val="00244FE9"/>
    <w:rsid w:val="00246926"/>
    <w:rsid w:val="00267A17"/>
    <w:rsid w:val="002747EF"/>
    <w:rsid w:val="00277112"/>
    <w:rsid w:val="00277C36"/>
    <w:rsid w:val="002839D8"/>
    <w:rsid w:val="00283F1B"/>
    <w:rsid w:val="00287EE5"/>
    <w:rsid w:val="00293581"/>
    <w:rsid w:val="00296271"/>
    <w:rsid w:val="002A6AB1"/>
    <w:rsid w:val="002B0593"/>
    <w:rsid w:val="002B6D01"/>
    <w:rsid w:val="002D2EF1"/>
    <w:rsid w:val="002D2FC4"/>
    <w:rsid w:val="002D3455"/>
    <w:rsid w:val="002D3713"/>
    <w:rsid w:val="00300AB6"/>
    <w:rsid w:val="00310F1E"/>
    <w:rsid w:val="00320319"/>
    <w:rsid w:val="003218DE"/>
    <w:rsid w:val="003240FB"/>
    <w:rsid w:val="003242A2"/>
    <w:rsid w:val="003270D1"/>
    <w:rsid w:val="0033035B"/>
    <w:rsid w:val="00330DBF"/>
    <w:rsid w:val="003326BE"/>
    <w:rsid w:val="00340BBE"/>
    <w:rsid w:val="00343F83"/>
    <w:rsid w:val="003444C7"/>
    <w:rsid w:val="00350A29"/>
    <w:rsid w:val="00352E5E"/>
    <w:rsid w:val="0035732F"/>
    <w:rsid w:val="0035779B"/>
    <w:rsid w:val="00357FB2"/>
    <w:rsid w:val="003614C5"/>
    <w:rsid w:val="00362F61"/>
    <w:rsid w:val="00374533"/>
    <w:rsid w:val="00375991"/>
    <w:rsid w:val="003771CD"/>
    <w:rsid w:val="00377398"/>
    <w:rsid w:val="00377D84"/>
    <w:rsid w:val="003801AD"/>
    <w:rsid w:val="00382142"/>
    <w:rsid w:val="00392CEE"/>
    <w:rsid w:val="00393635"/>
    <w:rsid w:val="003944A1"/>
    <w:rsid w:val="003C03EF"/>
    <w:rsid w:val="003D569F"/>
    <w:rsid w:val="003D5BFE"/>
    <w:rsid w:val="003E62D7"/>
    <w:rsid w:val="003F6463"/>
    <w:rsid w:val="00402C4C"/>
    <w:rsid w:val="00403A80"/>
    <w:rsid w:val="004041E1"/>
    <w:rsid w:val="004054F6"/>
    <w:rsid w:val="00412B94"/>
    <w:rsid w:val="00420EAF"/>
    <w:rsid w:val="00423F2C"/>
    <w:rsid w:val="004366B9"/>
    <w:rsid w:val="00445E24"/>
    <w:rsid w:val="0045736D"/>
    <w:rsid w:val="00472AA9"/>
    <w:rsid w:val="004763EC"/>
    <w:rsid w:val="00483961"/>
    <w:rsid w:val="0049323C"/>
    <w:rsid w:val="004A2904"/>
    <w:rsid w:val="004B3A31"/>
    <w:rsid w:val="004B5A07"/>
    <w:rsid w:val="004B67D0"/>
    <w:rsid w:val="004B79FB"/>
    <w:rsid w:val="004C1A60"/>
    <w:rsid w:val="004C6C26"/>
    <w:rsid w:val="004D3609"/>
    <w:rsid w:val="004D3C7F"/>
    <w:rsid w:val="004D4EB2"/>
    <w:rsid w:val="004E2562"/>
    <w:rsid w:val="004E4F06"/>
    <w:rsid w:val="0050544A"/>
    <w:rsid w:val="00505DB7"/>
    <w:rsid w:val="005065DB"/>
    <w:rsid w:val="00507999"/>
    <w:rsid w:val="0051148F"/>
    <w:rsid w:val="0051541B"/>
    <w:rsid w:val="00517383"/>
    <w:rsid w:val="0052640F"/>
    <w:rsid w:val="005323EC"/>
    <w:rsid w:val="00536B6F"/>
    <w:rsid w:val="00541A6C"/>
    <w:rsid w:val="00541B40"/>
    <w:rsid w:val="005453F7"/>
    <w:rsid w:val="00546FFD"/>
    <w:rsid w:val="00550C66"/>
    <w:rsid w:val="00554D62"/>
    <w:rsid w:val="00557EB9"/>
    <w:rsid w:val="00561623"/>
    <w:rsid w:val="00567BC6"/>
    <w:rsid w:val="00571B9B"/>
    <w:rsid w:val="0058056F"/>
    <w:rsid w:val="00581127"/>
    <w:rsid w:val="00587AF9"/>
    <w:rsid w:val="00587E42"/>
    <w:rsid w:val="005947FB"/>
    <w:rsid w:val="00594A7F"/>
    <w:rsid w:val="00596821"/>
    <w:rsid w:val="00596EF9"/>
    <w:rsid w:val="005A2B14"/>
    <w:rsid w:val="005B5931"/>
    <w:rsid w:val="005B75B0"/>
    <w:rsid w:val="005C3E6D"/>
    <w:rsid w:val="005D11B3"/>
    <w:rsid w:val="005D41DF"/>
    <w:rsid w:val="005D57CE"/>
    <w:rsid w:val="005D595B"/>
    <w:rsid w:val="005E4F4A"/>
    <w:rsid w:val="005E71C0"/>
    <w:rsid w:val="005F0369"/>
    <w:rsid w:val="005F1B99"/>
    <w:rsid w:val="005F4712"/>
    <w:rsid w:val="005F5E2C"/>
    <w:rsid w:val="00602C83"/>
    <w:rsid w:val="00607BDD"/>
    <w:rsid w:val="00612C23"/>
    <w:rsid w:val="00617E50"/>
    <w:rsid w:val="0062117A"/>
    <w:rsid w:val="00631149"/>
    <w:rsid w:val="006312B2"/>
    <w:rsid w:val="00633E5C"/>
    <w:rsid w:val="00667CFD"/>
    <w:rsid w:val="00682635"/>
    <w:rsid w:val="00683454"/>
    <w:rsid w:val="006919C6"/>
    <w:rsid w:val="0069288B"/>
    <w:rsid w:val="00693814"/>
    <w:rsid w:val="00697D75"/>
    <w:rsid w:val="006A2494"/>
    <w:rsid w:val="006A2A13"/>
    <w:rsid w:val="006B40C1"/>
    <w:rsid w:val="006B5131"/>
    <w:rsid w:val="006B578F"/>
    <w:rsid w:val="006C2F82"/>
    <w:rsid w:val="006C371E"/>
    <w:rsid w:val="006C3C2E"/>
    <w:rsid w:val="006D144D"/>
    <w:rsid w:val="006D57A3"/>
    <w:rsid w:val="006D5B17"/>
    <w:rsid w:val="006E0343"/>
    <w:rsid w:val="006E6F04"/>
    <w:rsid w:val="006F3D61"/>
    <w:rsid w:val="00702447"/>
    <w:rsid w:val="00703D0C"/>
    <w:rsid w:val="00706A04"/>
    <w:rsid w:val="00711E31"/>
    <w:rsid w:val="0071224F"/>
    <w:rsid w:val="00717F83"/>
    <w:rsid w:val="007233CC"/>
    <w:rsid w:val="007329E4"/>
    <w:rsid w:val="00735851"/>
    <w:rsid w:val="00737492"/>
    <w:rsid w:val="007404B4"/>
    <w:rsid w:val="00740AD9"/>
    <w:rsid w:val="00745D12"/>
    <w:rsid w:val="007502C7"/>
    <w:rsid w:val="00752F9B"/>
    <w:rsid w:val="00756C5A"/>
    <w:rsid w:val="00757FB7"/>
    <w:rsid w:val="00765512"/>
    <w:rsid w:val="00765EAC"/>
    <w:rsid w:val="007667C8"/>
    <w:rsid w:val="00770DFA"/>
    <w:rsid w:val="007731E6"/>
    <w:rsid w:val="00773EA9"/>
    <w:rsid w:val="00777826"/>
    <w:rsid w:val="007839E5"/>
    <w:rsid w:val="00786F43"/>
    <w:rsid w:val="0079050B"/>
    <w:rsid w:val="007A2D93"/>
    <w:rsid w:val="007B1217"/>
    <w:rsid w:val="007B1C29"/>
    <w:rsid w:val="007B4FAB"/>
    <w:rsid w:val="007B6586"/>
    <w:rsid w:val="007C2555"/>
    <w:rsid w:val="007D1F08"/>
    <w:rsid w:val="007D433B"/>
    <w:rsid w:val="007D5CEF"/>
    <w:rsid w:val="007F43AA"/>
    <w:rsid w:val="007F5D48"/>
    <w:rsid w:val="007F607F"/>
    <w:rsid w:val="007F6CF2"/>
    <w:rsid w:val="00801B7D"/>
    <w:rsid w:val="00803DE3"/>
    <w:rsid w:val="00807D53"/>
    <w:rsid w:val="00816925"/>
    <w:rsid w:val="00816C03"/>
    <w:rsid w:val="00821090"/>
    <w:rsid w:val="008219E0"/>
    <w:rsid w:val="00822402"/>
    <w:rsid w:val="008366F2"/>
    <w:rsid w:val="008404F3"/>
    <w:rsid w:val="008572EB"/>
    <w:rsid w:val="008634A1"/>
    <w:rsid w:val="008754E6"/>
    <w:rsid w:val="0087785C"/>
    <w:rsid w:val="00892DD2"/>
    <w:rsid w:val="00894446"/>
    <w:rsid w:val="00896097"/>
    <w:rsid w:val="008A28A9"/>
    <w:rsid w:val="008A4AD3"/>
    <w:rsid w:val="008B1F4A"/>
    <w:rsid w:val="008B2DA3"/>
    <w:rsid w:val="008B2DB7"/>
    <w:rsid w:val="008C288A"/>
    <w:rsid w:val="008C6E90"/>
    <w:rsid w:val="008D2F56"/>
    <w:rsid w:val="008D7864"/>
    <w:rsid w:val="008E0B3C"/>
    <w:rsid w:val="008F06DC"/>
    <w:rsid w:val="008F34B8"/>
    <w:rsid w:val="008F3746"/>
    <w:rsid w:val="008F4963"/>
    <w:rsid w:val="00903054"/>
    <w:rsid w:val="00917C79"/>
    <w:rsid w:val="00921B9B"/>
    <w:rsid w:val="009221F1"/>
    <w:rsid w:val="00924EB4"/>
    <w:rsid w:val="00931C55"/>
    <w:rsid w:val="00933D41"/>
    <w:rsid w:val="00934176"/>
    <w:rsid w:val="00935B8F"/>
    <w:rsid w:val="00936B79"/>
    <w:rsid w:val="009400EE"/>
    <w:rsid w:val="00944815"/>
    <w:rsid w:val="009530B1"/>
    <w:rsid w:val="00953B60"/>
    <w:rsid w:val="00956180"/>
    <w:rsid w:val="0096175B"/>
    <w:rsid w:val="009672EA"/>
    <w:rsid w:val="00970DD3"/>
    <w:rsid w:val="009828B3"/>
    <w:rsid w:val="0098347F"/>
    <w:rsid w:val="009908FE"/>
    <w:rsid w:val="009A1CEE"/>
    <w:rsid w:val="009D2CD4"/>
    <w:rsid w:val="009D4EC0"/>
    <w:rsid w:val="009E29CA"/>
    <w:rsid w:val="009E35A5"/>
    <w:rsid w:val="009E5CFC"/>
    <w:rsid w:val="009F1504"/>
    <w:rsid w:val="009F3877"/>
    <w:rsid w:val="00A015BA"/>
    <w:rsid w:val="00A04609"/>
    <w:rsid w:val="00A13730"/>
    <w:rsid w:val="00A17387"/>
    <w:rsid w:val="00A22789"/>
    <w:rsid w:val="00A24C13"/>
    <w:rsid w:val="00A30FFE"/>
    <w:rsid w:val="00A433ED"/>
    <w:rsid w:val="00A464FA"/>
    <w:rsid w:val="00A52580"/>
    <w:rsid w:val="00A5362E"/>
    <w:rsid w:val="00A53FB1"/>
    <w:rsid w:val="00A55BFF"/>
    <w:rsid w:val="00A565A6"/>
    <w:rsid w:val="00A627EC"/>
    <w:rsid w:val="00A64689"/>
    <w:rsid w:val="00A66617"/>
    <w:rsid w:val="00A6733B"/>
    <w:rsid w:val="00A6795F"/>
    <w:rsid w:val="00A77684"/>
    <w:rsid w:val="00A807A9"/>
    <w:rsid w:val="00A910AA"/>
    <w:rsid w:val="00A93002"/>
    <w:rsid w:val="00A932B3"/>
    <w:rsid w:val="00A94606"/>
    <w:rsid w:val="00AA2C92"/>
    <w:rsid w:val="00AA374C"/>
    <w:rsid w:val="00AA7777"/>
    <w:rsid w:val="00AA7DEF"/>
    <w:rsid w:val="00AD18BD"/>
    <w:rsid w:val="00AE010A"/>
    <w:rsid w:val="00AE0AEB"/>
    <w:rsid w:val="00AE0F1C"/>
    <w:rsid w:val="00AE36E6"/>
    <w:rsid w:val="00AE5440"/>
    <w:rsid w:val="00AE5488"/>
    <w:rsid w:val="00AF500D"/>
    <w:rsid w:val="00AF60A1"/>
    <w:rsid w:val="00B05D8B"/>
    <w:rsid w:val="00B07908"/>
    <w:rsid w:val="00B142D4"/>
    <w:rsid w:val="00B16F2E"/>
    <w:rsid w:val="00B20486"/>
    <w:rsid w:val="00B20A54"/>
    <w:rsid w:val="00B20A6C"/>
    <w:rsid w:val="00B27A35"/>
    <w:rsid w:val="00B303D2"/>
    <w:rsid w:val="00B35FE6"/>
    <w:rsid w:val="00B44C50"/>
    <w:rsid w:val="00B512DB"/>
    <w:rsid w:val="00B534D6"/>
    <w:rsid w:val="00B55240"/>
    <w:rsid w:val="00B64EBD"/>
    <w:rsid w:val="00B70A64"/>
    <w:rsid w:val="00B8551E"/>
    <w:rsid w:val="00B94614"/>
    <w:rsid w:val="00BA1BEF"/>
    <w:rsid w:val="00BA3C33"/>
    <w:rsid w:val="00BA4C9B"/>
    <w:rsid w:val="00BB0E26"/>
    <w:rsid w:val="00BC398E"/>
    <w:rsid w:val="00BC70AB"/>
    <w:rsid w:val="00BD1942"/>
    <w:rsid w:val="00BD2618"/>
    <w:rsid w:val="00BD2EE0"/>
    <w:rsid w:val="00BD3D41"/>
    <w:rsid w:val="00BD5CBE"/>
    <w:rsid w:val="00BD7991"/>
    <w:rsid w:val="00BE029B"/>
    <w:rsid w:val="00BF2308"/>
    <w:rsid w:val="00BF4FCD"/>
    <w:rsid w:val="00BF5EB0"/>
    <w:rsid w:val="00BF75E0"/>
    <w:rsid w:val="00C054D2"/>
    <w:rsid w:val="00C11DED"/>
    <w:rsid w:val="00C16D68"/>
    <w:rsid w:val="00C30297"/>
    <w:rsid w:val="00C41651"/>
    <w:rsid w:val="00C41A6A"/>
    <w:rsid w:val="00C44897"/>
    <w:rsid w:val="00C46132"/>
    <w:rsid w:val="00C53825"/>
    <w:rsid w:val="00C576D2"/>
    <w:rsid w:val="00C65708"/>
    <w:rsid w:val="00C7231A"/>
    <w:rsid w:val="00C86879"/>
    <w:rsid w:val="00C87219"/>
    <w:rsid w:val="00C91A08"/>
    <w:rsid w:val="00C925F3"/>
    <w:rsid w:val="00CA79D6"/>
    <w:rsid w:val="00CA7D40"/>
    <w:rsid w:val="00CB0E29"/>
    <w:rsid w:val="00CB209B"/>
    <w:rsid w:val="00CB2753"/>
    <w:rsid w:val="00CC48E6"/>
    <w:rsid w:val="00CD138D"/>
    <w:rsid w:val="00CD7718"/>
    <w:rsid w:val="00CE109E"/>
    <w:rsid w:val="00CE381F"/>
    <w:rsid w:val="00CE4070"/>
    <w:rsid w:val="00CE57A4"/>
    <w:rsid w:val="00CE7806"/>
    <w:rsid w:val="00CF038C"/>
    <w:rsid w:val="00CF14B3"/>
    <w:rsid w:val="00CF25A1"/>
    <w:rsid w:val="00CF2E7C"/>
    <w:rsid w:val="00D010B7"/>
    <w:rsid w:val="00D067FA"/>
    <w:rsid w:val="00D13E0F"/>
    <w:rsid w:val="00D155E8"/>
    <w:rsid w:val="00D24F6F"/>
    <w:rsid w:val="00D261F8"/>
    <w:rsid w:val="00D3143C"/>
    <w:rsid w:val="00D340FE"/>
    <w:rsid w:val="00D4367E"/>
    <w:rsid w:val="00D47BAB"/>
    <w:rsid w:val="00D47CF3"/>
    <w:rsid w:val="00D519B8"/>
    <w:rsid w:val="00D55B2D"/>
    <w:rsid w:val="00D5606C"/>
    <w:rsid w:val="00D70488"/>
    <w:rsid w:val="00D70A28"/>
    <w:rsid w:val="00D72443"/>
    <w:rsid w:val="00D73A1A"/>
    <w:rsid w:val="00D77BB9"/>
    <w:rsid w:val="00D85B5C"/>
    <w:rsid w:val="00D9193F"/>
    <w:rsid w:val="00DA55BB"/>
    <w:rsid w:val="00DB61CD"/>
    <w:rsid w:val="00DC0B7F"/>
    <w:rsid w:val="00DC1163"/>
    <w:rsid w:val="00DC7456"/>
    <w:rsid w:val="00DD043A"/>
    <w:rsid w:val="00DD087C"/>
    <w:rsid w:val="00DE7BB1"/>
    <w:rsid w:val="00DF07AC"/>
    <w:rsid w:val="00E16ED5"/>
    <w:rsid w:val="00E20C4A"/>
    <w:rsid w:val="00E257D4"/>
    <w:rsid w:val="00E25FD8"/>
    <w:rsid w:val="00E370BC"/>
    <w:rsid w:val="00E47AFD"/>
    <w:rsid w:val="00E53161"/>
    <w:rsid w:val="00E53E9B"/>
    <w:rsid w:val="00E57CDF"/>
    <w:rsid w:val="00E63CE8"/>
    <w:rsid w:val="00E72059"/>
    <w:rsid w:val="00E76E7E"/>
    <w:rsid w:val="00E93F44"/>
    <w:rsid w:val="00E96880"/>
    <w:rsid w:val="00E96BF2"/>
    <w:rsid w:val="00EB083A"/>
    <w:rsid w:val="00EB148F"/>
    <w:rsid w:val="00EB2725"/>
    <w:rsid w:val="00EB56B1"/>
    <w:rsid w:val="00EC3F45"/>
    <w:rsid w:val="00EC4C0E"/>
    <w:rsid w:val="00EC7AC9"/>
    <w:rsid w:val="00ED664D"/>
    <w:rsid w:val="00ED7C51"/>
    <w:rsid w:val="00EE0435"/>
    <w:rsid w:val="00EE2839"/>
    <w:rsid w:val="00EE6D4B"/>
    <w:rsid w:val="00EF20D1"/>
    <w:rsid w:val="00EF25C9"/>
    <w:rsid w:val="00EF267D"/>
    <w:rsid w:val="00EF5F66"/>
    <w:rsid w:val="00EF655F"/>
    <w:rsid w:val="00F02C0C"/>
    <w:rsid w:val="00F11DF8"/>
    <w:rsid w:val="00F1529C"/>
    <w:rsid w:val="00F20FBD"/>
    <w:rsid w:val="00F30267"/>
    <w:rsid w:val="00F3142B"/>
    <w:rsid w:val="00F334A1"/>
    <w:rsid w:val="00F337B6"/>
    <w:rsid w:val="00F35692"/>
    <w:rsid w:val="00F37CA8"/>
    <w:rsid w:val="00F37FAA"/>
    <w:rsid w:val="00F85CA5"/>
    <w:rsid w:val="00F85F7D"/>
    <w:rsid w:val="00F871FE"/>
    <w:rsid w:val="00F87783"/>
    <w:rsid w:val="00FB4024"/>
    <w:rsid w:val="00FD3FF5"/>
    <w:rsid w:val="00FD50BE"/>
    <w:rsid w:val="00FE0AF7"/>
    <w:rsid w:val="00FE199B"/>
    <w:rsid w:val="00FF1382"/>
    <w:rsid w:val="00FF39E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105C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30B1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05C47"/>
    <w:rPr>
      <w:rFonts w:cs="Times New Roman"/>
    </w:rPr>
  </w:style>
  <w:style w:type="paragraph" w:styleId="aa">
    <w:name w:val="footnote text"/>
    <w:basedOn w:val="a"/>
    <w:link w:val="ab"/>
    <w:uiPriority w:val="99"/>
    <w:rsid w:val="00BB0E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B0E26"/>
    <w:rPr>
      <w:rFonts w:cs="Times New Roman"/>
    </w:rPr>
  </w:style>
  <w:style w:type="character" w:styleId="ac">
    <w:name w:val="footnote reference"/>
    <w:basedOn w:val="a0"/>
    <w:uiPriority w:val="99"/>
    <w:rsid w:val="00BB0E26"/>
    <w:rPr>
      <w:rFonts w:cs="Times New Roman"/>
      <w:vertAlign w:val="superscript"/>
    </w:rPr>
  </w:style>
  <w:style w:type="character" w:customStyle="1" w:styleId="FontStyle46">
    <w:name w:val="Font Style46"/>
    <w:rsid w:val="00816925"/>
    <w:rPr>
      <w:rFonts w:ascii="Times New Roman" w:hAnsi="Times New Roman"/>
      <w:sz w:val="22"/>
    </w:rPr>
  </w:style>
  <w:style w:type="paragraph" w:customStyle="1" w:styleId="printj">
    <w:name w:val="printj"/>
    <w:basedOn w:val="a"/>
    <w:rsid w:val="003270D1"/>
    <w:pPr>
      <w:spacing w:before="144" w:after="288"/>
      <w:jc w:val="both"/>
    </w:pPr>
  </w:style>
  <w:style w:type="table" w:styleId="ad">
    <w:name w:val="Table Grid"/>
    <w:basedOn w:val="a1"/>
    <w:uiPriority w:val="59"/>
    <w:rsid w:val="00277C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2B3"/>
    <w:rPr>
      <w:rFonts w:cs="Times New Roman"/>
    </w:rPr>
  </w:style>
  <w:style w:type="character" w:styleId="ae">
    <w:name w:val="Hyperlink"/>
    <w:basedOn w:val="a0"/>
    <w:uiPriority w:val="99"/>
    <w:rsid w:val="00A9460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6311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31149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rsid w:val="004E4F0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4E4F06"/>
    <w:rPr>
      <w:rFonts w:cs="Times New Roman"/>
    </w:rPr>
  </w:style>
  <w:style w:type="table" w:customStyle="1" w:styleId="1">
    <w:name w:val="Сетка таблицы1"/>
    <w:basedOn w:val="a1"/>
    <w:next w:val="ad"/>
    <w:uiPriority w:val="59"/>
    <w:rsid w:val="004E4F0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endnote reference"/>
    <w:basedOn w:val="a0"/>
    <w:uiPriority w:val="99"/>
    <w:rsid w:val="004E4F0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105C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30B1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05C47"/>
    <w:rPr>
      <w:rFonts w:cs="Times New Roman"/>
    </w:rPr>
  </w:style>
  <w:style w:type="paragraph" w:styleId="aa">
    <w:name w:val="footnote text"/>
    <w:basedOn w:val="a"/>
    <w:link w:val="ab"/>
    <w:uiPriority w:val="99"/>
    <w:rsid w:val="00BB0E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B0E26"/>
    <w:rPr>
      <w:rFonts w:cs="Times New Roman"/>
    </w:rPr>
  </w:style>
  <w:style w:type="character" w:styleId="ac">
    <w:name w:val="footnote reference"/>
    <w:basedOn w:val="a0"/>
    <w:uiPriority w:val="99"/>
    <w:rsid w:val="00BB0E26"/>
    <w:rPr>
      <w:rFonts w:cs="Times New Roman"/>
      <w:vertAlign w:val="superscript"/>
    </w:rPr>
  </w:style>
  <w:style w:type="character" w:customStyle="1" w:styleId="FontStyle46">
    <w:name w:val="Font Style46"/>
    <w:rsid w:val="00816925"/>
    <w:rPr>
      <w:rFonts w:ascii="Times New Roman" w:hAnsi="Times New Roman"/>
      <w:sz w:val="22"/>
    </w:rPr>
  </w:style>
  <w:style w:type="paragraph" w:customStyle="1" w:styleId="printj">
    <w:name w:val="printj"/>
    <w:basedOn w:val="a"/>
    <w:rsid w:val="003270D1"/>
    <w:pPr>
      <w:spacing w:before="144" w:after="288"/>
      <w:jc w:val="both"/>
    </w:pPr>
  </w:style>
  <w:style w:type="table" w:styleId="ad">
    <w:name w:val="Table Grid"/>
    <w:basedOn w:val="a1"/>
    <w:uiPriority w:val="59"/>
    <w:rsid w:val="00277C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2B3"/>
    <w:rPr>
      <w:rFonts w:cs="Times New Roman"/>
    </w:rPr>
  </w:style>
  <w:style w:type="character" w:styleId="ae">
    <w:name w:val="Hyperlink"/>
    <w:basedOn w:val="a0"/>
    <w:uiPriority w:val="99"/>
    <w:rsid w:val="00A9460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6311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31149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rsid w:val="004E4F0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4E4F06"/>
    <w:rPr>
      <w:rFonts w:cs="Times New Roman"/>
    </w:rPr>
  </w:style>
  <w:style w:type="table" w:customStyle="1" w:styleId="1">
    <w:name w:val="Сетка таблицы1"/>
    <w:basedOn w:val="a1"/>
    <w:next w:val="ad"/>
    <w:uiPriority w:val="59"/>
    <w:rsid w:val="004E4F0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endnote reference"/>
    <w:basedOn w:val="a0"/>
    <w:uiPriority w:val="99"/>
    <w:rsid w:val="004E4F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9814A4A8B6552229DE94471CF9DF8413CB06C68383CA28D8342116FDFA6A7FA1F8EC76BB194B57J4w4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814A4A8B6552229DE94471CF9DF8413CB03C38188CA28D8342116FDFA6A7FA1F8EC76BB194B5EJ4w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9814A4A8B6552229DE94471CF9DF8413CB03C38188CA28D8342116FDFA6A7FA1F8EC76BB194B56J4w1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9814A4A8B6552229DE94471CF9DF8412C207C08680CA28D8342116FDFA6A7FA1F8EC76BB194B57J4w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skstate.ru/" TargetMode="External"/><Relationship Id="rId14" Type="http://schemas.openxmlformats.org/officeDocument/2006/relationships/hyperlink" Target="mailto:ului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48108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-</cp:lastModifiedBy>
  <cp:revision>2</cp:revision>
  <cp:lastPrinted>2017-10-13T09:42:00Z</cp:lastPrinted>
  <dcterms:created xsi:type="dcterms:W3CDTF">2019-12-15T09:50:00Z</dcterms:created>
  <dcterms:modified xsi:type="dcterms:W3CDTF">2019-12-15T09:50:00Z</dcterms:modified>
</cp:coreProperties>
</file>