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71" w:rsidRDefault="00E41071" w:rsidP="00E41071">
      <w:pPr>
        <w:spacing w:after="0" w:line="240" w:lineRule="auto"/>
        <w:jc w:val="center"/>
        <w:rPr>
          <w:rStyle w:val="5"/>
          <w:rFonts w:eastAsiaTheme="minorHAnsi"/>
          <w:b/>
          <w:sz w:val="28"/>
          <w:szCs w:val="28"/>
        </w:rPr>
      </w:pPr>
    </w:p>
    <w:p w:rsidR="00E41071" w:rsidRDefault="00E41071" w:rsidP="00E41071">
      <w:pPr>
        <w:spacing w:after="0" w:line="240" w:lineRule="auto"/>
        <w:jc w:val="center"/>
        <w:rPr>
          <w:rStyle w:val="5"/>
          <w:rFonts w:eastAsiaTheme="minorHAnsi"/>
          <w:b/>
          <w:sz w:val="28"/>
          <w:szCs w:val="28"/>
        </w:rPr>
      </w:pPr>
    </w:p>
    <w:tbl>
      <w:tblPr>
        <w:tblpPr w:leftFromText="180" w:rightFromText="180" w:horzAnchor="page" w:tblpX="6122" w:tblpY="890"/>
        <w:tblW w:w="10168" w:type="dxa"/>
        <w:tblLayout w:type="fixed"/>
        <w:tblLook w:val="04A0"/>
      </w:tblPr>
      <w:tblGrid>
        <w:gridCol w:w="10168"/>
      </w:tblGrid>
      <w:tr w:rsidR="00E41071" w:rsidRPr="008219CA" w:rsidTr="0026799A">
        <w:trPr>
          <w:trHeight w:val="235"/>
        </w:trPr>
        <w:tc>
          <w:tcPr>
            <w:tcW w:w="4806" w:type="dxa"/>
            <w:shd w:val="clear" w:color="auto" w:fill="auto"/>
          </w:tcPr>
          <w:p w:rsidR="00E41071" w:rsidRPr="008219CA" w:rsidRDefault="00E41071" w:rsidP="0026799A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                                        </w:t>
            </w:r>
          </w:p>
        </w:tc>
      </w:tr>
      <w:tr w:rsidR="00E41071" w:rsidRPr="008219CA" w:rsidTr="0026799A">
        <w:trPr>
          <w:trHeight w:val="1412"/>
        </w:trPr>
        <w:tc>
          <w:tcPr>
            <w:tcW w:w="4806" w:type="dxa"/>
            <w:shd w:val="clear" w:color="auto" w:fill="auto"/>
          </w:tcPr>
          <w:p w:rsidR="00E41071" w:rsidRDefault="00E41071" w:rsidP="0026799A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8219CA">
              <w:rPr>
                <w:sz w:val="24"/>
                <w:szCs w:val="24"/>
              </w:rPr>
              <w:t xml:space="preserve"> комиссии по дела несовершеннолетних и защите их прав при  администрации </w:t>
            </w:r>
            <w:proofErr w:type="spellStart"/>
            <w:r w:rsidRPr="008219CA">
              <w:rPr>
                <w:sz w:val="24"/>
                <w:szCs w:val="24"/>
              </w:rPr>
              <w:t>Большеул</w:t>
            </w:r>
            <w:r>
              <w:rPr>
                <w:sz w:val="24"/>
                <w:szCs w:val="24"/>
              </w:rPr>
              <w:t>уйского</w:t>
            </w:r>
            <w:proofErr w:type="spellEnd"/>
            <w:r>
              <w:rPr>
                <w:sz w:val="24"/>
                <w:szCs w:val="24"/>
              </w:rPr>
              <w:t xml:space="preserve">  района   от  20.12.2017  №  19-180  </w:t>
            </w:r>
          </w:p>
          <w:p w:rsidR="00E41071" w:rsidRDefault="00E41071" w:rsidP="0026799A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41071" w:rsidRDefault="00E41071" w:rsidP="0026799A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41071" w:rsidRDefault="00E41071" w:rsidP="0026799A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41071" w:rsidRPr="008219CA" w:rsidRDefault="00E41071" w:rsidP="0026799A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41071" w:rsidRDefault="00E41071" w:rsidP="00E41071">
      <w:pPr>
        <w:spacing w:after="0" w:line="240" w:lineRule="auto"/>
        <w:jc w:val="center"/>
        <w:rPr>
          <w:rStyle w:val="5"/>
          <w:rFonts w:eastAsiaTheme="minorHAnsi"/>
          <w:b/>
          <w:sz w:val="28"/>
          <w:szCs w:val="28"/>
        </w:rPr>
      </w:pPr>
    </w:p>
    <w:p w:rsidR="00E41071" w:rsidRDefault="00E41071" w:rsidP="00E41071">
      <w:pPr>
        <w:spacing w:after="0" w:line="240" w:lineRule="auto"/>
        <w:jc w:val="center"/>
        <w:rPr>
          <w:rStyle w:val="5"/>
          <w:rFonts w:eastAsiaTheme="minorHAnsi"/>
          <w:b/>
          <w:sz w:val="28"/>
          <w:szCs w:val="28"/>
        </w:rPr>
      </w:pPr>
    </w:p>
    <w:p w:rsidR="00E41071" w:rsidRDefault="00E41071" w:rsidP="00E41071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071" w:rsidRDefault="00E41071" w:rsidP="00E41071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071" w:rsidRPr="00146E61" w:rsidRDefault="00E41071" w:rsidP="00E41071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146E61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E41071" w:rsidRPr="00146E61" w:rsidRDefault="00E41071" w:rsidP="00E41071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E61">
        <w:rPr>
          <w:rFonts w:ascii="Times New Roman" w:hAnsi="Times New Roman" w:cs="Times New Roman"/>
          <w:b/>
          <w:sz w:val="36"/>
          <w:szCs w:val="36"/>
        </w:rPr>
        <w:t xml:space="preserve">комиссии по делам несовершеннолетних и защите их прав </w:t>
      </w:r>
      <w:r w:rsidRPr="00146E61">
        <w:rPr>
          <w:rFonts w:ascii="Times New Roman" w:hAnsi="Times New Roman" w:cs="Times New Roman"/>
          <w:b/>
          <w:sz w:val="36"/>
          <w:szCs w:val="36"/>
        </w:rPr>
        <w:br/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Большеулуйского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146E61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146E6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41071" w:rsidRPr="00146E61" w:rsidRDefault="00E41071" w:rsidP="00E41071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E61">
        <w:rPr>
          <w:rFonts w:ascii="Times New Roman" w:hAnsi="Times New Roman" w:cs="Times New Roman"/>
          <w:b/>
          <w:sz w:val="36"/>
          <w:szCs w:val="36"/>
        </w:rPr>
        <w:t>(с приложени</w:t>
      </w:r>
      <w:r>
        <w:rPr>
          <w:rFonts w:ascii="Times New Roman" w:hAnsi="Times New Roman" w:cs="Times New Roman"/>
          <w:b/>
          <w:sz w:val="36"/>
          <w:szCs w:val="36"/>
        </w:rPr>
        <w:t>ем №1</w:t>
      </w:r>
      <w:r w:rsidRPr="00146E61">
        <w:rPr>
          <w:rFonts w:ascii="Times New Roman" w:hAnsi="Times New Roman" w:cs="Times New Roman"/>
          <w:b/>
          <w:sz w:val="36"/>
          <w:szCs w:val="36"/>
        </w:rPr>
        <w:t>)</w:t>
      </w:r>
    </w:p>
    <w:p w:rsidR="00E41071" w:rsidRDefault="00E41071" w:rsidP="00E41071">
      <w:pPr>
        <w:rPr>
          <w:sz w:val="28"/>
          <w:szCs w:val="28"/>
        </w:rPr>
      </w:pPr>
    </w:p>
    <w:p w:rsidR="00E41071" w:rsidRDefault="00E41071" w:rsidP="00E41071">
      <w:pPr>
        <w:rPr>
          <w:sz w:val="28"/>
          <w:szCs w:val="28"/>
        </w:rPr>
      </w:pPr>
    </w:p>
    <w:p w:rsidR="00E41071" w:rsidRPr="000A2D26" w:rsidRDefault="00E41071" w:rsidP="00E41071">
      <w:pPr>
        <w:rPr>
          <w:sz w:val="28"/>
          <w:szCs w:val="28"/>
        </w:rPr>
      </w:pPr>
    </w:p>
    <w:p w:rsidR="00E41071" w:rsidRPr="000A2D26" w:rsidRDefault="00E41071" w:rsidP="00E41071">
      <w:pPr>
        <w:rPr>
          <w:sz w:val="28"/>
          <w:szCs w:val="28"/>
        </w:rPr>
      </w:pPr>
    </w:p>
    <w:p w:rsidR="00E41071" w:rsidRPr="00146E61" w:rsidRDefault="00E41071" w:rsidP="00E4107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Большой Улуй</w:t>
      </w:r>
    </w:p>
    <w:p w:rsidR="00E41071" w:rsidRDefault="00E41071" w:rsidP="00E41071">
      <w:pPr>
        <w:tabs>
          <w:tab w:val="left" w:pos="0"/>
        </w:tabs>
        <w:jc w:val="center"/>
        <w:rPr>
          <w:sz w:val="28"/>
          <w:szCs w:val="28"/>
        </w:rPr>
      </w:pPr>
    </w:p>
    <w:p w:rsidR="00E41071" w:rsidRDefault="00E41071" w:rsidP="00E41071">
      <w:pPr>
        <w:tabs>
          <w:tab w:val="left" w:pos="0"/>
        </w:tabs>
        <w:jc w:val="center"/>
        <w:rPr>
          <w:sz w:val="28"/>
          <w:szCs w:val="28"/>
        </w:rPr>
      </w:pPr>
    </w:p>
    <w:p w:rsidR="00E41071" w:rsidRDefault="00E41071" w:rsidP="00E41071">
      <w:pPr>
        <w:tabs>
          <w:tab w:val="left" w:pos="0"/>
        </w:tabs>
        <w:jc w:val="center"/>
        <w:rPr>
          <w:sz w:val="28"/>
          <w:szCs w:val="28"/>
        </w:rPr>
      </w:pPr>
    </w:p>
    <w:p w:rsidR="00E41071" w:rsidRPr="000A2D26" w:rsidRDefault="00E41071" w:rsidP="00E41071">
      <w:pPr>
        <w:tabs>
          <w:tab w:val="left" w:pos="0"/>
        </w:tabs>
        <w:jc w:val="center"/>
        <w:rPr>
          <w:sz w:val="28"/>
          <w:szCs w:val="28"/>
        </w:rPr>
      </w:pPr>
    </w:p>
    <w:p w:rsidR="00E41071" w:rsidRPr="00146E61" w:rsidRDefault="00E41071" w:rsidP="00E41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E61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по делам несовершеннолетних и защите их прав </w:t>
      </w:r>
      <w:proofErr w:type="spellStart"/>
      <w:r w:rsidRPr="00146E6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46E61">
        <w:rPr>
          <w:rFonts w:ascii="Times New Roman" w:hAnsi="Times New Roman" w:cs="Times New Roman"/>
          <w:sz w:val="28"/>
          <w:szCs w:val="28"/>
        </w:rPr>
        <w:t xml:space="preserve"> района  (далее – комиссия) в 2017 году осуществлен комплекс мер в соответствии с основными задачами в сфере профилактики безнадзорности и правонарушений несовершеннолетних по реализация системного подхода в работе с семьями и детьми, имеющими признаки  социально опасном положении, укреплению межведомственного взаимодействия по вопросам профилактики правонарушений несовершеннолетних, социального сиротства, жестокого обращения и насилия в</w:t>
      </w:r>
      <w:proofErr w:type="gramEnd"/>
      <w:r w:rsidRPr="00146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E6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46E61">
        <w:rPr>
          <w:rFonts w:ascii="Times New Roman" w:hAnsi="Times New Roman" w:cs="Times New Roman"/>
          <w:sz w:val="28"/>
          <w:szCs w:val="28"/>
        </w:rPr>
        <w:t xml:space="preserve"> детей, отработке механизмов информационного, аналитического сопровождения межведомственной деятельности, и реагированию на недостатки и упущения в профилактической деятельности учреждений системы профилактики  района (Приложение № 1).</w:t>
      </w:r>
    </w:p>
    <w:p w:rsidR="00E41071" w:rsidRPr="00146E61" w:rsidRDefault="00E41071" w:rsidP="00E41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61">
        <w:rPr>
          <w:rFonts w:ascii="Times New Roman" w:hAnsi="Times New Roman" w:cs="Times New Roman"/>
          <w:sz w:val="28"/>
          <w:szCs w:val="28"/>
        </w:rPr>
        <w:t xml:space="preserve">С учётом достигнутых в районе  результатов в сфере профилактики правонарушений несовершеннолетних и защиты прав детей, имеющихся проблем детского и семейного неблагополучия, недостатков в организации межведомственного </w:t>
      </w:r>
      <w:proofErr w:type="gramStart"/>
      <w:r w:rsidRPr="00146E61">
        <w:rPr>
          <w:rFonts w:ascii="Times New Roman" w:hAnsi="Times New Roman" w:cs="Times New Roman"/>
          <w:sz w:val="28"/>
          <w:szCs w:val="28"/>
        </w:rPr>
        <w:t>взаимодействия  учреждений системы профилактики безнадзорности</w:t>
      </w:r>
      <w:proofErr w:type="gramEnd"/>
      <w:r w:rsidRPr="00146E61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 приоритетными направлениями на 2018 год определены:</w:t>
      </w:r>
    </w:p>
    <w:p w:rsidR="00E41071" w:rsidRPr="00146E61" w:rsidRDefault="00E41071" w:rsidP="00E41071">
      <w:pPr>
        <w:numPr>
          <w:ilvl w:val="0"/>
          <w:numId w:val="1"/>
        </w:numPr>
        <w:tabs>
          <w:tab w:val="num" w:pos="0"/>
        </w:tabs>
        <w:spacing w:after="0" w:line="228" w:lineRule="auto"/>
        <w:ind w:left="540" w:hanging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E61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профилактике  алкогол</w:t>
      </w:r>
      <w:r>
        <w:rPr>
          <w:rFonts w:ascii="Times New Roman" w:hAnsi="Times New Roman" w:cs="Times New Roman"/>
          <w:sz w:val="28"/>
          <w:szCs w:val="28"/>
        </w:rPr>
        <w:t>изма, наркомании</w:t>
      </w:r>
      <w:r w:rsidRPr="00146E61">
        <w:rPr>
          <w:rFonts w:ascii="Times New Roman" w:hAnsi="Times New Roman" w:cs="Times New Roman"/>
          <w:sz w:val="28"/>
          <w:szCs w:val="28"/>
        </w:rPr>
        <w:t xml:space="preserve">, токсикомании среди несовершеннолетних, по выявлению и устранению причин и условий, способствующих этому; </w:t>
      </w:r>
    </w:p>
    <w:p w:rsidR="00E41071" w:rsidRPr="00146E61" w:rsidRDefault="00E41071" w:rsidP="00E41071">
      <w:pPr>
        <w:numPr>
          <w:ilvl w:val="0"/>
          <w:numId w:val="1"/>
        </w:numPr>
        <w:tabs>
          <w:tab w:val="num" w:pos="540"/>
        </w:tabs>
        <w:spacing w:after="0" w:line="228" w:lineRule="auto"/>
        <w:ind w:left="540" w:hanging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E61">
        <w:rPr>
          <w:rFonts w:ascii="Times New Roman" w:hAnsi="Times New Roman" w:cs="Times New Roman"/>
          <w:bCs/>
          <w:iCs/>
          <w:sz w:val="28"/>
          <w:szCs w:val="28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представителей;</w:t>
      </w:r>
    </w:p>
    <w:p w:rsidR="00E41071" w:rsidRPr="00146E61" w:rsidRDefault="00E41071" w:rsidP="00E41071">
      <w:pPr>
        <w:pStyle w:val="a5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6E61">
        <w:rPr>
          <w:rFonts w:ascii="Times New Roman" w:hAnsi="Times New Roman" w:cs="Times New Roman"/>
          <w:sz w:val="28"/>
          <w:szCs w:val="28"/>
        </w:rPr>
        <w:t xml:space="preserve">  формирование системы ранней профилактики безнадзорности и правонарушений несовершеннолетних посредством совершенствования информационного обмена, повышения качества индивидуальной профилактической работы и социального сопровождения несовершеннолетних и семей;</w:t>
      </w:r>
    </w:p>
    <w:p w:rsidR="00E41071" w:rsidRPr="00146E61" w:rsidRDefault="00E41071" w:rsidP="00E41071">
      <w:pPr>
        <w:pStyle w:val="a5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6E61">
        <w:rPr>
          <w:rFonts w:ascii="Times New Roman" w:hAnsi="Times New Roman" w:cs="Times New Roman"/>
          <w:sz w:val="28"/>
          <w:szCs w:val="28"/>
        </w:rPr>
        <w:t>развитие системы служб медиации и служб, реализующих восстановительные технологии в работе с несовершеннолетними и семьями группы социального риска;</w:t>
      </w:r>
    </w:p>
    <w:p w:rsidR="00E41071" w:rsidRPr="00146E61" w:rsidRDefault="00E41071" w:rsidP="00E41071">
      <w:pPr>
        <w:pStyle w:val="a5"/>
        <w:numPr>
          <w:ilvl w:val="0"/>
          <w:numId w:val="1"/>
        </w:numPr>
        <w:tabs>
          <w:tab w:val="clear" w:pos="1779"/>
          <w:tab w:val="num" w:pos="0"/>
          <w:tab w:val="num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E61">
        <w:rPr>
          <w:rFonts w:ascii="Times New Roman" w:hAnsi="Times New Roman" w:cs="Times New Roman"/>
          <w:bCs/>
          <w:sz w:val="28"/>
          <w:szCs w:val="28"/>
        </w:rPr>
        <w:t>с</w:t>
      </w:r>
      <w:r w:rsidRPr="00146E61">
        <w:rPr>
          <w:rFonts w:ascii="Times New Roman" w:eastAsia="Calibri" w:hAnsi="Times New Roman" w:cs="Times New Roman"/>
          <w:bCs/>
          <w:sz w:val="28"/>
          <w:szCs w:val="28"/>
        </w:rPr>
        <w:t>овершенствование мер по повышению ответственности должностных  лиц  органов и учреждений системы профилактики по устранению причин и условий, способствующих совершению правонарушений и преступлений несовершеннолетними.</w:t>
      </w:r>
    </w:p>
    <w:p w:rsidR="00E41071" w:rsidRDefault="00E41071" w:rsidP="00E41071">
      <w:pPr>
        <w:pStyle w:val="a5"/>
        <w:tabs>
          <w:tab w:val="left" w:pos="0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2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1071" w:rsidRDefault="00E41071" w:rsidP="00E41071">
      <w:pPr>
        <w:pStyle w:val="a5"/>
        <w:tabs>
          <w:tab w:val="left" w:pos="0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41071" w:rsidRPr="00E334FD" w:rsidRDefault="00E41071" w:rsidP="00E41071">
      <w:pPr>
        <w:pStyle w:val="a5"/>
        <w:tabs>
          <w:tab w:val="left" w:pos="0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41071" w:rsidRPr="00146E61" w:rsidRDefault="00E41071" w:rsidP="00E41071">
      <w:pPr>
        <w:spacing w:after="0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lastRenderedPageBreak/>
        <w:t>I. Нормативно-правовое обеспечение деятельности органов и учреждений системы профилактики безнадзорности и правонарушений несовершеннолетних</w:t>
      </w:r>
    </w:p>
    <w:tbl>
      <w:tblPr>
        <w:tblW w:w="0" w:type="auto"/>
        <w:tblLook w:val="04A0"/>
      </w:tblPr>
      <w:tblGrid>
        <w:gridCol w:w="567"/>
        <w:gridCol w:w="9521"/>
        <w:gridCol w:w="1711"/>
        <w:gridCol w:w="1546"/>
        <w:gridCol w:w="1387"/>
      </w:tblGrid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№ </w:t>
            </w:r>
            <w:proofErr w:type="spellStart"/>
            <w:proofErr w:type="gram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  <w:proofErr w:type="gramEnd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/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Ответственные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за исполнение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Отметка о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-</w:t>
            </w: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нии</w:t>
            </w:r>
            <w:proofErr w:type="spellEnd"/>
          </w:p>
        </w:tc>
      </w:tr>
      <w:tr w:rsidR="00E41071" w:rsidRPr="00146E61" w:rsidTr="0026799A">
        <w:trPr>
          <w:trHeight w:val="974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Подготовка предложений и замечаний, входящих в компетенцию комиссии по делам несовершеннолетних и защите их прав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Большеулуйского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района, по проектам муниципальных программ, принимаемых в муниципальном образовании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Большеулуйский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Подготовка предложений и замечаний по проектам нормативных правовых актов, поступающих в комиссию из ведомств, входящих в систему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41071" w:rsidRPr="00146E61" w:rsidRDefault="00E41071" w:rsidP="00E41071">
      <w:pPr>
        <w:spacing w:after="0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II. Вопросы для рассмотрения на заседаниях комиссии по делам несовершеннолетних</w:t>
      </w:r>
    </w:p>
    <w:p w:rsidR="00E41071" w:rsidRPr="00146E61" w:rsidRDefault="00E41071" w:rsidP="00E41071">
      <w:pPr>
        <w:spacing w:after="0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и защите их прав </w:t>
      </w:r>
      <w:proofErr w:type="spellStart"/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Большеулуйского</w:t>
      </w:r>
      <w:proofErr w:type="spellEnd"/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района</w:t>
      </w:r>
    </w:p>
    <w:tbl>
      <w:tblPr>
        <w:tblW w:w="0" w:type="auto"/>
        <w:tblLook w:val="04A0"/>
      </w:tblPr>
      <w:tblGrid>
        <w:gridCol w:w="671"/>
        <w:gridCol w:w="6351"/>
        <w:gridCol w:w="4931"/>
        <w:gridCol w:w="1426"/>
        <w:gridCol w:w="1353"/>
      </w:tblGrid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№ </w:t>
            </w:r>
            <w:proofErr w:type="spellStart"/>
            <w:proofErr w:type="gram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  <w:proofErr w:type="gramEnd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/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Наименование вопроса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Ответственные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за исполнение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Сроки проведения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Отметка о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-</w:t>
            </w: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нии</w:t>
            </w:r>
            <w:proofErr w:type="spellEnd"/>
          </w:p>
        </w:tc>
      </w:tr>
      <w:tr w:rsidR="00E41071" w:rsidRPr="00146E61" w:rsidTr="0026799A">
        <w:trPr>
          <w:trHeight w:val="675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hAnsi="Times New Roman" w:cs="Times New Roman"/>
              </w:rPr>
              <w:t>Об итогах проведенного анализа и оценке состояния  исполнительской дисциплины по вопросам, рассмотренны</w:t>
            </w:r>
            <w:r>
              <w:rPr>
                <w:rFonts w:ascii="Times New Roman" w:hAnsi="Times New Roman" w:cs="Times New Roman"/>
              </w:rPr>
              <w:t xml:space="preserve">м на заседаниях комиссии в 2017 </w:t>
            </w:r>
            <w:r w:rsidRPr="00146E6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оду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Январь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1272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Об эффективности межведомственного  взаимодействия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дений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системы профилактики безнадзорности и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правона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рушений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несовершеннолетних, в т.ч. по  раннему выявлению семейн</w:t>
            </w:r>
            <w:r w:rsidR="0004035C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ого неблагополучия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и организации индивидуально профилактической работы с семьями.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КДН и ЗП,  МБУ КЦСОН, Отдел образования, специалисты по опеке и попечительству,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МБУ ММЦ,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Февраль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учреждений системы профилактики района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, направленной на профилактику </w:t>
            </w:r>
            <w:r w:rsidRPr="00146E61">
              <w:rPr>
                <w:rFonts w:ascii="Times New Roman" w:hAnsi="Times New Roman" w:cs="Times New Roman"/>
              </w:rPr>
              <w:t xml:space="preserve">употребления </w:t>
            </w:r>
            <w:r>
              <w:rPr>
                <w:rFonts w:ascii="Times New Roman" w:hAnsi="Times New Roman" w:cs="Times New Roman"/>
              </w:rPr>
              <w:t>несовершеннолетними</w:t>
            </w:r>
            <w:r w:rsidRPr="00146E61">
              <w:rPr>
                <w:rFonts w:ascii="Times New Roman" w:hAnsi="Times New Roman" w:cs="Times New Roman"/>
              </w:rPr>
              <w:t xml:space="preserve"> ПАВ, наркотиков, алкоголя и табака.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Отдел образования, образовательные организации, МКУ   УК,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МБУ ММЦ,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Март, 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ноябрь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учреждений системы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профилактики района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, направленной на </w:t>
            </w:r>
            <w:r w:rsidRPr="00146E61">
              <w:rPr>
                <w:rFonts w:ascii="Times New Roman" w:hAnsi="Times New Roman" w:cs="Times New Roman"/>
              </w:rPr>
              <w:t>организацию занятости дополнительным образованием обучающихся ОУ района, в том числе, состоящих на всех видах учета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 xml:space="preserve">Отдел образования, образовательные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организации, МКУ   УК, МБУ ММЦ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 xml:space="preserve">Апрель, 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октябрь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 ходе подготовки и проведения летней оздоровительной компании и мерах по организации трудоустройства несовершеннолетних в летний период.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Отдел образования, МБУ ММЦ, КГБУ ЦЗН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Май, июнь, июль, август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pStyle w:val="a3"/>
              <w:jc w:val="both"/>
              <w:rPr>
                <w:color w:val="242424"/>
                <w:sz w:val="22"/>
                <w:szCs w:val="22"/>
              </w:rPr>
            </w:pPr>
            <w:r>
              <w:rPr>
                <w:b w:val="0"/>
                <w:color w:val="242424"/>
                <w:sz w:val="22"/>
                <w:szCs w:val="22"/>
              </w:rPr>
              <w:t>Обсуждение анализа</w:t>
            </w:r>
            <w:r w:rsidRPr="00146E61">
              <w:rPr>
                <w:b w:val="0"/>
                <w:color w:val="242424"/>
                <w:sz w:val="22"/>
                <w:szCs w:val="22"/>
              </w:rPr>
              <w:t xml:space="preserve"> состояния безнадзорности и правонарушений несовершеннолетних за 1 полугодие 2018 года и принят</w:t>
            </w:r>
            <w:r>
              <w:rPr>
                <w:b w:val="0"/>
                <w:color w:val="242424"/>
                <w:sz w:val="22"/>
                <w:szCs w:val="22"/>
              </w:rPr>
              <w:t>ие</w:t>
            </w:r>
            <w:r w:rsidRPr="00146E61">
              <w:rPr>
                <w:b w:val="0"/>
                <w:color w:val="242424"/>
                <w:sz w:val="22"/>
                <w:szCs w:val="22"/>
              </w:rPr>
              <w:t xml:space="preserve"> мер по их предупреждению. </w:t>
            </w:r>
            <w:r w:rsidRPr="00146E61">
              <w:rPr>
                <w:b w:val="0"/>
                <w:sz w:val="22"/>
                <w:szCs w:val="22"/>
              </w:rPr>
              <w:t>Об эффективности  работы школьных служб медиации.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Отдел образования, образовательные организации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Июнь,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декабрь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суждение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деятельности направленной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на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комплексных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программ реабилитации семей, находящихся в социально опасном положении и ведомственных программ индивидуально профилактической реабилитации семей находящихся на ранней стадии семейного неблагополучия.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МБУ КЦСОН,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МРГ,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КДН и ЗП 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декабрь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hAnsi="Times New Roman" w:cs="Times New Roman"/>
              </w:rPr>
              <w:t xml:space="preserve">Об эффективности форм и методов работы с несовершеннолетними по профилактике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146E61">
              <w:rPr>
                <w:rFonts w:ascii="Times New Roman" w:hAnsi="Times New Roman" w:cs="Times New Roman"/>
              </w:rPr>
              <w:t>безнадзорности и правонарушений, в т.ч. и по  результатам  деятельности классов правоохранительной направленности в МКОУ «</w:t>
            </w:r>
            <w:proofErr w:type="spellStart"/>
            <w:r w:rsidRPr="00146E61">
              <w:rPr>
                <w:rFonts w:ascii="Times New Roman" w:hAnsi="Times New Roman" w:cs="Times New Roman"/>
              </w:rPr>
              <w:t>Новоеловская</w:t>
            </w:r>
            <w:proofErr w:type="spellEnd"/>
            <w:r w:rsidRPr="00146E61">
              <w:rPr>
                <w:rFonts w:ascii="Times New Roman" w:hAnsi="Times New Roman" w:cs="Times New Roman"/>
              </w:rPr>
              <w:t xml:space="preserve"> СОШ» и МБОУ «</w:t>
            </w:r>
            <w:proofErr w:type="spellStart"/>
            <w:r w:rsidRPr="00146E61">
              <w:rPr>
                <w:rFonts w:ascii="Times New Roman" w:hAnsi="Times New Roman" w:cs="Times New Roman"/>
              </w:rPr>
              <w:t>Большеулуйская</w:t>
            </w:r>
            <w:proofErr w:type="spellEnd"/>
            <w:r w:rsidRPr="00146E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Отдел образования,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Октябрь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суждение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деятельности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й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системы профилактики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района</w:t>
            </w:r>
            <w:proofErr w:type="gram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по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реализации Федерального закона от 24.06.1999 г. №120-ФЗ «Об основах системы профилактики безнадзорности и правонарушений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несовершеннолетних»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МБУ КЦСОН, Отдел образования, специалисты по опеке и попечительству,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МБУ ММЦ,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ольшеулуйская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МКУ   УК, КГБУ ЦЗН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Ноябрь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248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46E61">
              <w:rPr>
                <w:rFonts w:ascii="Times New Roman" w:hAnsi="Times New Roman" w:cs="Times New Roman"/>
                <w:b/>
              </w:rPr>
              <w:t>Организация и проведение межведомственных акций:</w:t>
            </w:r>
            <w:r w:rsidRPr="00146E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688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профилактическая акция «В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семирный день здоровья</w:t>
            </w: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46E6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МБУ ММЦ, Отдел образования, образовательные организации,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  МКУ   УК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 апреля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1263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- «Остановим насилие против детей» - по противодействию насилия и жестокого обращения с детьми, формированию общества, дружелюбного к детям.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КДН и ЗП, МБУ КЦСОН, Отдел образования, образовательные организации,  специалисты по опеке и попечительству,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МБУ ММЦ,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  МКУ   УК, КГБУ ЦЗН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Апрель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521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- профилактическое мероприятие: «Безопасная среда для детей»;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МБУ КЦСОН, Отдел образования,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Май и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Декабрь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-информационно-рекламная кампания в рамках празднования Международного дня детского телефона доверия;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МБУ КЦСОН, Отдел образования,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МБУ ММЦ,  МКУ 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УК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17.05.2017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545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BD4768" w:rsidRDefault="00E41071" w:rsidP="00267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профилактическая акция «Д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 отказа от курения</w:t>
            </w: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МБУ ММЦ, Отдел образования,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  МКУ   УК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31.05.2017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- профилактическая акция: «Помоги пойти учиться»;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- акция «Досуг»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КДН и ЗП, МБУ КЦСОН, Отдел образования, образовательные организации, 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МБУ ММЦ,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  МКУ   УК, КГБУ ЦЗН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Август-октябрь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477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  <w:bCs/>
              </w:rPr>
              <w:t xml:space="preserve">-профилактическая акция: «Дети России» – по противодействию распространения и употребления несовершеннолетними </w:t>
            </w:r>
            <w:proofErr w:type="spellStart"/>
            <w:r w:rsidRPr="00146E61">
              <w:rPr>
                <w:rFonts w:ascii="Times New Roman" w:hAnsi="Times New Roman" w:cs="Times New Roman"/>
                <w:bCs/>
              </w:rPr>
              <w:t>психоактивных</w:t>
            </w:r>
            <w:proofErr w:type="spellEnd"/>
            <w:r w:rsidRPr="00146E61">
              <w:rPr>
                <w:rFonts w:ascii="Times New Roman" w:hAnsi="Times New Roman" w:cs="Times New Roman"/>
                <w:bCs/>
              </w:rPr>
              <w:t xml:space="preserve"> веществ;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КДН и ЗП, Отдел образования,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МБУ ММЦ,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  МКУ   УК, КГБУ ЦЗН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Сентябрь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482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bCs/>
              </w:rPr>
              <w:t xml:space="preserve">- </w:t>
            </w:r>
            <w:r w:rsidRPr="00146E61">
              <w:rPr>
                <w:rFonts w:ascii="Times New Roman" w:hAnsi="Times New Roman" w:cs="Times New Roman"/>
                <w:bCs/>
              </w:rPr>
              <w:t xml:space="preserve">декадник «Дети и </w:t>
            </w:r>
            <w:proofErr w:type="gramStart"/>
            <w:r w:rsidRPr="00146E61">
              <w:rPr>
                <w:rFonts w:ascii="Times New Roman" w:hAnsi="Times New Roman" w:cs="Times New Roman"/>
                <w:bCs/>
              </w:rPr>
              <w:t>закон» - по формированию</w:t>
            </w:r>
            <w:proofErr w:type="gramEnd"/>
            <w:r w:rsidRPr="00146E61">
              <w:rPr>
                <w:rFonts w:ascii="Times New Roman" w:hAnsi="Times New Roman" w:cs="Times New Roman"/>
                <w:bCs/>
              </w:rPr>
              <w:t xml:space="preserve"> правовых основ несовершеннолетних;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Отдел образования, образовательные организации,  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МСО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Октябрь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763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сероссийск</w:t>
            </w: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</w:t>
            </w: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</w:t>
            </w: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"Должен знать", посвящен</w:t>
            </w:r>
            <w:r w:rsidRPr="0014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борьбы со </w:t>
            </w:r>
            <w:proofErr w:type="spellStart"/>
            <w:r w:rsidRPr="00BD4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МБУ ММЦ, Отдел образования, образовательные организации,  КГБУЗ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Большеулуйская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РБ»,     МКУ   УК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725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 xml:space="preserve">- участие  в оперативно - </w:t>
            </w:r>
            <w:proofErr w:type="gramStart"/>
            <w:r w:rsidRPr="00146E61">
              <w:rPr>
                <w:rFonts w:ascii="Times New Roman" w:hAnsi="Times New Roman" w:cs="Times New Roman"/>
              </w:rPr>
              <w:t>профилактические</w:t>
            </w:r>
            <w:proofErr w:type="gramEnd"/>
            <w:r w:rsidRPr="00146E61">
              <w:rPr>
                <w:rFonts w:ascii="Times New Roman" w:hAnsi="Times New Roman" w:cs="Times New Roman"/>
              </w:rPr>
              <w:t xml:space="preserve"> мероприятиях: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«Группа»;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«Шанс»;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МО МВД России «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Большеулуйское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», прокуратура, КДН и ЗП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6E61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евраль</w:t>
            </w:r>
          </w:p>
          <w:p w:rsidR="00E41071" w:rsidRPr="00146E61" w:rsidRDefault="00E41071" w:rsidP="0026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прель</w:t>
            </w:r>
            <w:r w:rsidRPr="00146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771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Выезды МРГ: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 xml:space="preserve">-в семьи, </w:t>
            </w:r>
            <w:r>
              <w:rPr>
                <w:rFonts w:ascii="Times New Roman" w:hAnsi="Times New Roman" w:cs="Times New Roman"/>
              </w:rPr>
              <w:t>имеющие признаки</w:t>
            </w:r>
            <w:r w:rsidRPr="00146E61">
              <w:rPr>
                <w:rFonts w:ascii="Times New Roman" w:hAnsi="Times New Roman" w:cs="Times New Roman"/>
              </w:rPr>
              <w:t xml:space="preserve"> социально опасно</w:t>
            </w:r>
            <w:r>
              <w:rPr>
                <w:rFonts w:ascii="Times New Roman" w:hAnsi="Times New Roman" w:cs="Times New Roman"/>
              </w:rPr>
              <w:t>го</w:t>
            </w:r>
            <w:r w:rsidRPr="00146E61">
              <w:rPr>
                <w:rFonts w:ascii="Times New Roman" w:hAnsi="Times New Roman" w:cs="Times New Roman"/>
              </w:rPr>
              <w:t xml:space="preserve">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146E61">
              <w:rPr>
                <w:rFonts w:ascii="Times New Roman" w:hAnsi="Times New Roman" w:cs="Times New Roman"/>
              </w:rPr>
              <w:t>;</w:t>
            </w:r>
          </w:p>
          <w:p w:rsidR="00E41071" w:rsidRPr="00146E61" w:rsidRDefault="00E41071" w:rsidP="002679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46E61">
              <w:rPr>
                <w:rFonts w:ascii="Times New Roman" w:hAnsi="Times New Roman" w:cs="Times New Roman"/>
              </w:rPr>
              <w:t>-в семьи группы «риска»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</w:tcPr>
          <w:p w:rsidR="00E41071" w:rsidRPr="00146E61" w:rsidRDefault="00E41071" w:rsidP="0026799A">
            <w:pPr>
              <w:spacing w:after="0" w:line="240" w:lineRule="auto"/>
              <w:ind w:firstLine="284"/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        Председатель  МРГ, КДН и ЗП</w:t>
            </w:r>
          </w:p>
        </w:tc>
        <w:tc>
          <w:tcPr>
            <w:tcW w:w="142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hAnsi="Times New Roman" w:cs="Times New Roman"/>
                <w:bCs/>
              </w:rPr>
              <w:t xml:space="preserve">Ежемесячно </w:t>
            </w:r>
          </w:p>
        </w:tc>
        <w:tc>
          <w:tcPr>
            <w:tcW w:w="135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41071" w:rsidRPr="00146E61" w:rsidRDefault="00E41071" w:rsidP="00E41071">
      <w:pPr>
        <w:spacing w:after="0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III. Система мер по совершенствованию </w:t>
      </w:r>
      <w:proofErr w:type="gramStart"/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деятельности субъектов системы профилактики безнадзорности</w:t>
      </w:r>
      <w:proofErr w:type="gramEnd"/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и правонарушений несовершеннолетних.</w:t>
      </w:r>
    </w:p>
    <w:tbl>
      <w:tblPr>
        <w:tblW w:w="0" w:type="auto"/>
        <w:tblLook w:val="04A0"/>
      </w:tblPr>
      <w:tblGrid>
        <w:gridCol w:w="567"/>
        <w:gridCol w:w="9518"/>
        <w:gridCol w:w="1711"/>
        <w:gridCol w:w="1547"/>
        <w:gridCol w:w="1389"/>
      </w:tblGrid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№ </w:t>
            </w:r>
            <w:proofErr w:type="spellStart"/>
            <w:proofErr w:type="gram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  <w:proofErr w:type="gramEnd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/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Ответственные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за исполнение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Отметка о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-</w:t>
            </w: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нии</w:t>
            </w:r>
            <w:proofErr w:type="spellEnd"/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Анализ:                                                                                                                                                  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отчетов по сверке составленных и направленных в комиссию протоколов об административных правонарушениях сотрудниками органов внутренних дел;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Ежеквар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тально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rPr>
          <w:trHeight w:val="56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результатов рейдов по профилактике безнадзорности и правонарушений несовершеннолетних; по семьям находящимся в СОП; на ранней стадии неблагополучия;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Ежеквар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тально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эффективности реализации индивидуальных программ реабилитации семей, находящихся в социально опасном положении;  имеющих признаки раннего семейного неблагополучия;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Ежеквар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тально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Анализ:</w:t>
            </w:r>
          </w:p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взаимодействия органов и учреждений системы профилактики безнадзорности и правонарушений несовершеннолетних по раннему выявлению семейного неблагополучия и организации работы с семьями,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имеющими признаки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социально опасно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го положения</w:t>
            </w: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межведомственного взаимодействия органов и учреждений системы профилактики в вопросах формирования здорового образа жизни несовершеннолетних;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41071" w:rsidRPr="00146E61" w:rsidRDefault="00E41071" w:rsidP="00E41071">
      <w:pPr>
        <w:spacing w:after="0" w:line="240" w:lineRule="auto"/>
        <w:jc w:val="center"/>
        <w:rPr>
          <w:rFonts w:ascii="Arial" w:eastAsia="Times New Roman" w:hAnsi="Arial" w:cs="Arial"/>
          <w:color w:val="242424"/>
          <w:lang w:eastAsia="ru-RU"/>
        </w:rPr>
      </w:pPr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IV. Организационно-методическое обеспечение </w:t>
      </w:r>
      <w:proofErr w:type="gramStart"/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деятельности субъектов системы профилактики безнадзорности</w:t>
      </w:r>
      <w:proofErr w:type="gramEnd"/>
      <w:r w:rsidRPr="00146E61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и правонарушений несовершеннолетних</w:t>
      </w:r>
    </w:p>
    <w:tbl>
      <w:tblPr>
        <w:tblW w:w="0" w:type="auto"/>
        <w:tblLook w:val="04A0"/>
      </w:tblPr>
      <w:tblGrid>
        <w:gridCol w:w="589"/>
        <w:gridCol w:w="9179"/>
        <w:gridCol w:w="1885"/>
        <w:gridCol w:w="1603"/>
        <w:gridCol w:w="1476"/>
      </w:tblGrid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№ </w:t>
            </w:r>
            <w:proofErr w:type="spellStart"/>
            <w:proofErr w:type="gram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>п</w:t>
            </w:r>
            <w:proofErr w:type="spellEnd"/>
            <w:proofErr w:type="gramEnd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/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п</w:t>
            </w:r>
            <w:proofErr w:type="spellEnd"/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Ответственные</w:t>
            </w:r>
          </w:p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>за исполнение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 xml:space="preserve">Сроки </w:t>
            </w: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>проведения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 xml:space="preserve">Отметка о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lastRenderedPageBreak/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-</w:t>
            </w:r>
            <w:r w:rsidRPr="00146E61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нии</w:t>
            </w:r>
            <w:proofErr w:type="spellEnd"/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lastRenderedPageBreak/>
              <w:t>1.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Организация и проведение заседаний межведомственной рабочей группы  по организации индивидуальной профилактической работы с семьями, находящимися в социально опасном положении, попавшими в трудную жизненную ситуацию.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МБУ КЦСОН</w:t>
            </w:r>
            <w:proofErr w:type="gram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,</w:t>
            </w:r>
            <w:proofErr w:type="gram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2.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Подготовка аналитических материалов, справок о деятельности КДН и ЗП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Большеулуйского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района по запросам органов местного самоуправления, прокуратуры, КДН и ЗП Красноярского края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3.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Подготовка методических рекомендаций, информационных писем в помощь специалистам учреждений системы профилактики безнадзорности и правонарушений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Большеулуйского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района по вопросам их деятельности.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4.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Участие в подготовке и работе совещаний, «круглых столов», конференций, семинаров, проводимых учреждениями системы профилактики безнадзорности и правонарушений, общественными организациями по вопросам, входящим в компетенцию КДН и ЗП.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5.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Организация деятельности рабочих групп по подготовке вопросов, рассматриваемых на заседаниях КДН и ЗП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Большеулуйского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района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6.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Связь со средствами массовой информации. Информационное наполнение  страницы КДН и ЗП сайта Администрации </w:t>
            </w:r>
            <w:proofErr w:type="spellStart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Большеулуйского</w:t>
            </w:r>
            <w:proofErr w:type="spellEnd"/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района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  <w:hideMark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1071" w:rsidRPr="00146E61" w:rsidTr="0026799A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361217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361217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7.</w:t>
            </w:r>
          </w:p>
        </w:tc>
        <w:tc>
          <w:tcPr>
            <w:tcW w:w="917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hAnsi="Times New Roman" w:cs="Times New Roman"/>
              </w:rPr>
              <w:t xml:space="preserve">Рассмотрение устных и письменных обращений граждан по вопросам, отнесённым к компетенции КДН и ЗП </w:t>
            </w:r>
            <w:proofErr w:type="spellStart"/>
            <w:r w:rsidRPr="00146E61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146E6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85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КДН и ЗП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146E6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62" w:type="dxa"/>
              <w:left w:w="81" w:type="dxa"/>
              <w:bottom w:w="162" w:type="dxa"/>
              <w:right w:w="81" w:type="dxa"/>
            </w:tcMar>
            <w:vAlign w:val="center"/>
          </w:tcPr>
          <w:p w:rsidR="00E41071" w:rsidRPr="00146E61" w:rsidRDefault="00E41071" w:rsidP="0026799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41071" w:rsidRPr="00146E61" w:rsidRDefault="00E41071" w:rsidP="00E410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41071" w:rsidRPr="00146E61" w:rsidRDefault="00E41071" w:rsidP="00E410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41071" w:rsidRDefault="00E41071" w:rsidP="00E4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12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</w:t>
      </w:r>
    </w:p>
    <w:p w:rsidR="00E41071" w:rsidRPr="00726112" w:rsidRDefault="00E41071" w:rsidP="00E4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        С.В. Черепанов</w:t>
      </w:r>
    </w:p>
    <w:p w:rsidR="00B126B9" w:rsidRDefault="00B126B9"/>
    <w:sectPr w:rsidR="00B126B9" w:rsidSect="00146E61">
      <w:head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E3" w:rsidRDefault="005969E3" w:rsidP="00BE0CAA">
      <w:pPr>
        <w:spacing w:after="0" w:line="240" w:lineRule="auto"/>
      </w:pPr>
      <w:r>
        <w:separator/>
      </w:r>
    </w:p>
  </w:endnote>
  <w:endnote w:type="continuationSeparator" w:id="0">
    <w:p w:rsidR="005969E3" w:rsidRDefault="005969E3" w:rsidP="00BE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E3" w:rsidRDefault="005969E3" w:rsidP="00BE0CAA">
      <w:pPr>
        <w:spacing w:after="0" w:line="240" w:lineRule="auto"/>
      </w:pPr>
      <w:r>
        <w:separator/>
      </w:r>
    </w:p>
  </w:footnote>
  <w:footnote w:type="continuationSeparator" w:id="0">
    <w:p w:rsidR="005969E3" w:rsidRDefault="005969E3" w:rsidP="00BE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13"/>
      <w:docPartObj>
        <w:docPartGallery w:val="Page Numbers (Top of Page)"/>
        <w:docPartUnique/>
      </w:docPartObj>
    </w:sdtPr>
    <w:sdtContent>
      <w:p w:rsidR="00726112" w:rsidRDefault="00BE0CAA">
        <w:pPr>
          <w:pStyle w:val="a6"/>
          <w:jc w:val="center"/>
        </w:pPr>
        <w:r>
          <w:fldChar w:fldCharType="begin"/>
        </w:r>
        <w:r w:rsidR="00E41071">
          <w:instrText xml:space="preserve"> PAGE   \* MERGEFORMAT </w:instrText>
        </w:r>
        <w:r>
          <w:fldChar w:fldCharType="separate"/>
        </w:r>
        <w:r w:rsidR="0004035C">
          <w:rPr>
            <w:noProof/>
          </w:rPr>
          <w:t>6</w:t>
        </w:r>
        <w:r>
          <w:fldChar w:fldCharType="end"/>
        </w:r>
      </w:p>
    </w:sdtContent>
  </w:sdt>
  <w:p w:rsidR="00726112" w:rsidRDefault="005969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F10"/>
    <w:multiLevelType w:val="hybridMultilevel"/>
    <w:tmpl w:val="298E9730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71"/>
    <w:rsid w:val="0004035C"/>
    <w:rsid w:val="00094A1C"/>
    <w:rsid w:val="000A5A42"/>
    <w:rsid w:val="001231B6"/>
    <w:rsid w:val="001C4373"/>
    <w:rsid w:val="001C5F0B"/>
    <w:rsid w:val="002247BD"/>
    <w:rsid w:val="00296FCA"/>
    <w:rsid w:val="002E5762"/>
    <w:rsid w:val="00391F5E"/>
    <w:rsid w:val="003C216B"/>
    <w:rsid w:val="004402D8"/>
    <w:rsid w:val="00514EDE"/>
    <w:rsid w:val="00535D37"/>
    <w:rsid w:val="005969E3"/>
    <w:rsid w:val="005F143A"/>
    <w:rsid w:val="0062143E"/>
    <w:rsid w:val="00651D96"/>
    <w:rsid w:val="00666D79"/>
    <w:rsid w:val="006B71A8"/>
    <w:rsid w:val="006E2E8D"/>
    <w:rsid w:val="00760C7B"/>
    <w:rsid w:val="00767E17"/>
    <w:rsid w:val="00791ECD"/>
    <w:rsid w:val="00793FA9"/>
    <w:rsid w:val="007A13F0"/>
    <w:rsid w:val="007B5499"/>
    <w:rsid w:val="00887605"/>
    <w:rsid w:val="008C3AC2"/>
    <w:rsid w:val="00901A4F"/>
    <w:rsid w:val="00984FAA"/>
    <w:rsid w:val="009B5E85"/>
    <w:rsid w:val="009F5C7A"/>
    <w:rsid w:val="00A3503D"/>
    <w:rsid w:val="00AB1A67"/>
    <w:rsid w:val="00AB2BB6"/>
    <w:rsid w:val="00B126B9"/>
    <w:rsid w:val="00B83145"/>
    <w:rsid w:val="00BB5627"/>
    <w:rsid w:val="00BE0CAA"/>
    <w:rsid w:val="00BF3C9F"/>
    <w:rsid w:val="00CC4902"/>
    <w:rsid w:val="00D24AE3"/>
    <w:rsid w:val="00D27FD5"/>
    <w:rsid w:val="00D547DD"/>
    <w:rsid w:val="00D875AE"/>
    <w:rsid w:val="00DD662B"/>
    <w:rsid w:val="00E41071"/>
    <w:rsid w:val="00E9532E"/>
    <w:rsid w:val="00EB2644"/>
    <w:rsid w:val="00F0485D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E41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3">
    <w:name w:val="Title"/>
    <w:basedOn w:val="a"/>
    <w:link w:val="a4"/>
    <w:qFormat/>
    <w:rsid w:val="00E4107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E410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410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071"/>
  </w:style>
  <w:style w:type="character" w:customStyle="1" w:styleId="4">
    <w:name w:val="Основной текст (4)_"/>
    <w:link w:val="40"/>
    <w:rsid w:val="00E41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071"/>
    <w:pPr>
      <w:shd w:val="clear" w:color="auto" w:fill="FFFFFF"/>
      <w:spacing w:after="1140" w:line="31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1772</Words>
  <Characters>10105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2017-12-19T04:46:00Z</dcterms:created>
  <dcterms:modified xsi:type="dcterms:W3CDTF">2018-01-29T07:38:00Z</dcterms:modified>
</cp:coreProperties>
</file>