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D4" w:rsidRDefault="00904AD4" w:rsidP="002F1E8F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</w:p>
    <w:p w:rsidR="002F1E8F" w:rsidRDefault="00712E3F" w:rsidP="002F1E8F">
      <w:pPr>
        <w:jc w:val="center"/>
      </w:pPr>
      <w:r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8F" w:rsidRDefault="002F1E8F" w:rsidP="002F1E8F">
      <w:pPr>
        <w:jc w:val="center"/>
      </w:pPr>
    </w:p>
    <w:p w:rsidR="002F1E8F" w:rsidRDefault="002F1E8F" w:rsidP="002F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2F1E8F" w:rsidRDefault="002F1E8F" w:rsidP="002F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2F1E8F" w:rsidRDefault="002F1E8F" w:rsidP="002F1E8F">
      <w:pPr>
        <w:jc w:val="center"/>
        <w:rPr>
          <w:b/>
          <w:sz w:val="32"/>
          <w:szCs w:val="32"/>
        </w:rPr>
      </w:pPr>
    </w:p>
    <w:p w:rsidR="002F1E8F" w:rsidRDefault="002F1E8F" w:rsidP="002F1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E8F" w:rsidRPr="00E2181A" w:rsidRDefault="00E2181A" w:rsidP="002F1E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181A">
        <w:rPr>
          <w:b/>
          <w:sz w:val="28"/>
          <w:szCs w:val="28"/>
        </w:rPr>
        <w:t xml:space="preserve">16.10.2017 </w:t>
      </w:r>
      <w:r>
        <w:rPr>
          <w:sz w:val="28"/>
          <w:szCs w:val="28"/>
        </w:rPr>
        <w:t xml:space="preserve">                                 </w:t>
      </w:r>
      <w:r w:rsidRPr="00E2181A">
        <w:t>с. Большой Улуй</w:t>
      </w:r>
      <w:r>
        <w:rPr>
          <w:sz w:val="28"/>
          <w:szCs w:val="28"/>
        </w:rPr>
        <w:t xml:space="preserve">                                     </w:t>
      </w:r>
      <w:r w:rsidRPr="00E2181A">
        <w:rPr>
          <w:b/>
          <w:sz w:val="28"/>
          <w:szCs w:val="28"/>
        </w:rPr>
        <w:t>№ 274-п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F2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0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E010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E010A">
        <w:rPr>
          <w:sz w:val="28"/>
          <w:szCs w:val="28"/>
        </w:rPr>
        <w:t>«</w:t>
      </w:r>
      <w:r w:rsidRPr="002657E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57EB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</w:p>
    <w:p w:rsidR="002F1E8F" w:rsidRDefault="002F1E8F" w:rsidP="002F1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57E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строительства</w:t>
      </w:r>
      <w:r w:rsidRPr="00AE010A">
        <w:rPr>
          <w:sz w:val="28"/>
          <w:szCs w:val="28"/>
        </w:rPr>
        <w:t>»</w:t>
      </w:r>
    </w:p>
    <w:p w:rsidR="006D324C" w:rsidRPr="006D324C" w:rsidRDefault="006D324C" w:rsidP="002F1E8F">
      <w:pPr>
        <w:autoSpaceDE w:val="0"/>
        <w:autoSpaceDN w:val="0"/>
        <w:adjustRightInd w:val="0"/>
        <w:jc w:val="both"/>
      </w:pPr>
      <w:r w:rsidRPr="006D324C">
        <w:t>(в редакции Постановления №</w:t>
      </w:r>
      <w:r w:rsidR="007E25D5">
        <w:t xml:space="preserve"> 192</w:t>
      </w:r>
      <w:r w:rsidRPr="006D324C">
        <w:t xml:space="preserve"> - п от </w:t>
      </w:r>
      <w:r w:rsidR="007E25D5">
        <w:t>02.08.</w:t>
      </w:r>
      <w:r w:rsidRPr="006D324C">
        <w:t>2018)</w:t>
      </w:r>
    </w:p>
    <w:p w:rsidR="002F1E8F" w:rsidRPr="006D324C" w:rsidRDefault="002F1E8F" w:rsidP="002F1E8F">
      <w:pPr>
        <w:autoSpaceDE w:val="0"/>
        <w:autoSpaceDN w:val="0"/>
        <w:adjustRightInd w:val="0"/>
        <w:jc w:val="both"/>
      </w:pPr>
    </w:p>
    <w:p w:rsidR="002F1E8F" w:rsidRPr="006B5131" w:rsidRDefault="002F1E8F" w:rsidP="002F1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утверждения единого порядка предоставления муниципальных услуг в электронном виде на территории муниципального образования Большеулуйский район, в соответствии с </w:t>
      </w:r>
      <w:r w:rsidRPr="00287EE5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287EE5">
        <w:rPr>
          <w:sz w:val="28"/>
          <w:szCs w:val="28"/>
        </w:rPr>
        <w:t xml:space="preserve"> от 27.07.2010 №</w:t>
      </w:r>
      <w:r>
        <w:rPr>
          <w:sz w:val="28"/>
          <w:szCs w:val="28"/>
        </w:rPr>
        <w:t xml:space="preserve"> </w:t>
      </w:r>
      <w:r w:rsidRPr="00287EE5">
        <w:rPr>
          <w:sz w:val="28"/>
          <w:szCs w:val="28"/>
        </w:rPr>
        <w:t>210-ФЗ «Об организации предо</w:t>
      </w:r>
      <w:r w:rsidRPr="00287EE5">
        <w:rPr>
          <w:sz w:val="28"/>
          <w:szCs w:val="28"/>
        </w:rPr>
        <w:t>с</w:t>
      </w:r>
      <w:r w:rsidRPr="00287EE5">
        <w:rPr>
          <w:sz w:val="28"/>
          <w:szCs w:val="28"/>
        </w:rPr>
        <w:t>тавления государст</w:t>
      </w:r>
      <w:r>
        <w:rPr>
          <w:sz w:val="28"/>
          <w:szCs w:val="28"/>
        </w:rPr>
        <w:t>венных и муниципальных услуг», распоряжением</w:t>
      </w:r>
      <w:r w:rsidRPr="00287EE5">
        <w:rPr>
          <w:sz w:val="28"/>
          <w:szCs w:val="28"/>
        </w:rPr>
        <w:t xml:space="preserve"> </w:t>
      </w:r>
      <w:r w:rsidRPr="000310AD">
        <w:rPr>
          <w:sz w:val="28"/>
          <w:szCs w:val="28"/>
        </w:rPr>
        <w:t>Правительства</w:t>
      </w:r>
      <w:r w:rsidRPr="00287EE5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 xml:space="preserve">ой Федерации от 17.12.2009 </w:t>
      </w:r>
      <w:r w:rsidRPr="00287EE5">
        <w:rPr>
          <w:sz w:val="28"/>
          <w:szCs w:val="28"/>
        </w:rPr>
        <w:t>№ 1993-р «Об утвержд</w:t>
      </w:r>
      <w:r w:rsidRPr="00287EE5">
        <w:rPr>
          <w:sz w:val="28"/>
          <w:szCs w:val="28"/>
        </w:rPr>
        <w:t>е</w:t>
      </w:r>
      <w:r w:rsidRPr="00287EE5">
        <w:rPr>
          <w:sz w:val="28"/>
          <w:szCs w:val="28"/>
        </w:rPr>
        <w:t>нии сводного Перечня первоочередных г</w:t>
      </w:r>
      <w:r w:rsidRPr="00287EE5">
        <w:rPr>
          <w:sz w:val="28"/>
          <w:szCs w:val="28"/>
        </w:rPr>
        <w:t>о</w:t>
      </w:r>
      <w:r w:rsidRPr="00287EE5">
        <w:rPr>
          <w:sz w:val="28"/>
          <w:szCs w:val="28"/>
        </w:rPr>
        <w:t xml:space="preserve">сударственных и муниципальных услуг, предоставляемых в электронном виде», </w:t>
      </w:r>
      <w:r>
        <w:rPr>
          <w:sz w:val="28"/>
          <w:szCs w:val="28"/>
        </w:rPr>
        <w:t>постановлением Правительства Красноярского края   от 13.09.2010 № 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</w:t>
      </w:r>
      <w:r w:rsidRPr="006B5131">
        <w:rPr>
          <w:color w:val="FF0000"/>
          <w:sz w:val="28"/>
          <w:szCs w:val="28"/>
        </w:rPr>
        <w:t xml:space="preserve"> </w:t>
      </w:r>
      <w:r w:rsidRPr="006B5131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18, 21, 35</w:t>
      </w:r>
      <w:r w:rsidRPr="006B5131">
        <w:rPr>
          <w:sz w:val="28"/>
          <w:szCs w:val="28"/>
        </w:rPr>
        <w:t xml:space="preserve"> Устава Большеулуйского района Красноярского края,</w:t>
      </w:r>
    </w:p>
    <w:p w:rsidR="002F1E8F" w:rsidRPr="003F6463" w:rsidRDefault="002F1E8F" w:rsidP="002F1E8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F1E8F" w:rsidRDefault="002F1E8F" w:rsidP="002F1E8F">
      <w:pPr>
        <w:jc w:val="both"/>
        <w:rPr>
          <w:sz w:val="28"/>
          <w:szCs w:val="28"/>
        </w:rPr>
      </w:pPr>
      <w:r w:rsidRPr="00287EE5">
        <w:rPr>
          <w:sz w:val="28"/>
          <w:szCs w:val="28"/>
        </w:rPr>
        <w:t>ПОСТАНОВЛЯЮ:</w:t>
      </w:r>
    </w:p>
    <w:p w:rsidR="002F1E8F" w:rsidRPr="00287EE5" w:rsidRDefault="002F1E8F" w:rsidP="002F1E8F">
      <w:pPr>
        <w:jc w:val="both"/>
        <w:rPr>
          <w:sz w:val="28"/>
          <w:szCs w:val="28"/>
        </w:rPr>
      </w:pPr>
    </w:p>
    <w:p w:rsidR="002F1E8F" w:rsidRPr="00DE7BB1" w:rsidRDefault="002F1E8F" w:rsidP="002F1E8F">
      <w:pPr>
        <w:jc w:val="both"/>
        <w:rPr>
          <w:bCs/>
          <w:sz w:val="28"/>
          <w:szCs w:val="28"/>
        </w:rPr>
      </w:pPr>
      <w:r w:rsidRPr="00DE7BB1">
        <w:rPr>
          <w:bCs/>
          <w:sz w:val="28"/>
          <w:szCs w:val="28"/>
        </w:rPr>
        <w:t xml:space="preserve">         1. Утвердить административный регламент предоставления    муниципальной   услуги   «</w:t>
      </w:r>
      <w:r w:rsidRPr="002657E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условно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разрешенный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657EB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707B83">
        <w:rPr>
          <w:sz w:val="28"/>
          <w:szCs w:val="28"/>
        </w:rPr>
        <w:t>строительства</w:t>
      </w:r>
      <w:r w:rsidRPr="00DE7BB1">
        <w:rPr>
          <w:bCs/>
          <w:sz w:val="28"/>
          <w:szCs w:val="28"/>
        </w:rPr>
        <w:t xml:space="preserve">», согласно приложению.      </w:t>
      </w:r>
    </w:p>
    <w:p w:rsidR="002F1E8F" w:rsidRPr="002F1E8F" w:rsidRDefault="002F1E8F" w:rsidP="002F1E8F">
      <w:pPr>
        <w:jc w:val="both"/>
        <w:rPr>
          <w:sz w:val="28"/>
          <w:szCs w:val="28"/>
        </w:rPr>
      </w:pPr>
      <w:r w:rsidRPr="00DE7BB1">
        <w:rPr>
          <w:bCs/>
          <w:sz w:val="28"/>
          <w:szCs w:val="28"/>
        </w:rPr>
        <w:t xml:space="preserve">         3. </w:t>
      </w:r>
      <w:r>
        <w:rPr>
          <w:bCs/>
          <w:sz w:val="28"/>
          <w:szCs w:val="28"/>
        </w:rPr>
        <w:t xml:space="preserve"> </w:t>
      </w:r>
      <w:r w:rsidRPr="00DE7BB1">
        <w:rPr>
          <w:bCs/>
          <w:sz w:val="28"/>
          <w:szCs w:val="28"/>
        </w:rPr>
        <w:t>Разместить</w:t>
      </w:r>
      <w:r w:rsidRPr="00DE7BB1">
        <w:rPr>
          <w:sz w:val="28"/>
          <w:szCs w:val="28"/>
        </w:rPr>
        <w:t xml:space="preserve"> данное постановление на сайте Правительства </w:t>
      </w:r>
      <w:r w:rsidRPr="002F1E8F">
        <w:rPr>
          <w:sz w:val="28"/>
          <w:szCs w:val="28"/>
        </w:rPr>
        <w:t>Красноярского края (</w:t>
      </w:r>
      <w:hyperlink r:id="rId9" w:history="1">
        <w:r w:rsidRPr="002F1E8F">
          <w:rPr>
            <w:rStyle w:val="ae"/>
            <w:sz w:val="28"/>
            <w:szCs w:val="28"/>
            <w:lang w:val="en-US"/>
          </w:rPr>
          <w:t>www</w:t>
        </w:r>
        <w:r w:rsidRPr="002F1E8F">
          <w:rPr>
            <w:rStyle w:val="ae"/>
            <w:sz w:val="28"/>
            <w:szCs w:val="28"/>
          </w:rPr>
          <w:t>.</w:t>
        </w:r>
        <w:r w:rsidRPr="002F1E8F">
          <w:rPr>
            <w:rStyle w:val="ae"/>
            <w:sz w:val="28"/>
            <w:szCs w:val="28"/>
            <w:lang w:val="en-US"/>
          </w:rPr>
          <w:t>krskstate</w:t>
        </w:r>
        <w:r w:rsidRPr="002F1E8F">
          <w:rPr>
            <w:rStyle w:val="ae"/>
            <w:sz w:val="28"/>
            <w:szCs w:val="28"/>
          </w:rPr>
          <w:t>.</w:t>
        </w:r>
        <w:r w:rsidRPr="002F1E8F">
          <w:rPr>
            <w:rStyle w:val="ae"/>
            <w:sz w:val="28"/>
            <w:szCs w:val="28"/>
            <w:lang w:val="en-US"/>
          </w:rPr>
          <w:t>ru</w:t>
        </w:r>
      </w:hyperlink>
      <w:r w:rsidRPr="002F1E8F">
        <w:rPr>
          <w:sz w:val="28"/>
          <w:szCs w:val="28"/>
        </w:rPr>
        <w:t>).</w:t>
      </w:r>
    </w:p>
    <w:p w:rsidR="002F1E8F" w:rsidRPr="002F1E8F" w:rsidRDefault="002F1E8F" w:rsidP="002F1E8F">
      <w:pPr>
        <w:pStyle w:val="ConsPlusTitle"/>
        <w:tabs>
          <w:tab w:val="left" w:pos="7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E8F">
        <w:rPr>
          <w:rFonts w:ascii="Times New Roman" w:hAnsi="Times New Roman" w:cs="Times New Roman"/>
          <w:b w:val="0"/>
          <w:sz w:val="28"/>
          <w:szCs w:val="28"/>
        </w:rPr>
        <w:t xml:space="preserve">          4.     Контроль за исполнением настоящего постановления возложить на первого заместителя Главы Большеулуйского района</w:t>
      </w:r>
      <w:r w:rsidR="00904AD4">
        <w:rPr>
          <w:rFonts w:ascii="Times New Roman" w:hAnsi="Times New Roman" w:cs="Times New Roman"/>
          <w:b w:val="0"/>
          <w:sz w:val="28"/>
          <w:szCs w:val="28"/>
        </w:rPr>
        <w:t xml:space="preserve"> по сельскому хозяйству</w:t>
      </w:r>
      <w:r w:rsidRPr="002F1E8F">
        <w:rPr>
          <w:rFonts w:ascii="Times New Roman" w:hAnsi="Times New Roman" w:cs="Times New Roman"/>
          <w:b w:val="0"/>
          <w:sz w:val="28"/>
          <w:szCs w:val="28"/>
        </w:rPr>
        <w:t>, Рылова С.А.</w:t>
      </w:r>
    </w:p>
    <w:p w:rsidR="002F1E8F" w:rsidRPr="002F1E8F" w:rsidRDefault="002F1E8F" w:rsidP="002F1E8F">
      <w:pPr>
        <w:jc w:val="both"/>
        <w:rPr>
          <w:sz w:val="28"/>
          <w:szCs w:val="28"/>
        </w:rPr>
      </w:pPr>
      <w:r w:rsidRPr="002F1E8F">
        <w:rPr>
          <w:sz w:val="28"/>
          <w:szCs w:val="28"/>
        </w:rPr>
        <w:t xml:space="preserve">          5. Постановление вступает в силу в день, следующий за днем его официального опубликования.</w:t>
      </w:r>
    </w:p>
    <w:p w:rsidR="002F1E8F" w:rsidRPr="002F1E8F" w:rsidRDefault="002F1E8F" w:rsidP="002F1E8F">
      <w:pPr>
        <w:jc w:val="both"/>
        <w:rPr>
          <w:sz w:val="28"/>
          <w:szCs w:val="28"/>
        </w:rPr>
      </w:pPr>
    </w:p>
    <w:p w:rsidR="002F1E8F" w:rsidRDefault="002F1E8F" w:rsidP="002F1E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F1E8F">
        <w:rPr>
          <w:sz w:val="28"/>
          <w:szCs w:val="28"/>
        </w:rPr>
        <w:t>Глава Большеулуйского района</w:t>
      </w:r>
      <w:r>
        <w:rPr>
          <w:sz w:val="28"/>
          <w:szCs w:val="28"/>
        </w:rPr>
        <w:t xml:space="preserve">                                                      С.А. Любкин                                                 </w:t>
      </w:r>
    </w:p>
    <w:p w:rsidR="002F1E8F" w:rsidRDefault="002F1E8F" w:rsidP="002F1E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5240C" w:rsidRPr="002F1E8F" w:rsidRDefault="002F1E8F" w:rsidP="002F1E8F">
      <w:pPr>
        <w:autoSpaceDE w:val="0"/>
        <w:autoSpaceDN w:val="0"/>
        <w:adjustRightInd w:val="0"/>
        <w:jc w:val="both"/>
        <w:outlineLvl w:val="0"/>
        <w:rPr>
          <w:iCs/>
        </w:rPr>
      </w:pPr>
      <w:r w:rsidRPr="002F1E8F">
        <w:t xml:space="preserve">                                                                                                        </w:t>
      </w:r>
      <w:r w:rsidR="008F6740">
        <w:t xml:space="preserve">                        </w:t>
      </w:r>
      <w:r w:rsidR="00A5240C" w:rsidRPr="002F1E8F">
        <w:rPr>
          <w:iCs/>
        </w:rPr>
        <w:t>Приложение</w:t>
      </w:r>
    </w:p>
    <w:p w:rsidR="008F6740" w:rsidRDefault="008F6740" w:rsidP="008F6740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                                           </w:t>
      </w:r>
      <w:r w:rsidR="00625177" w:rsidRPr="002F1E8F">
        <w:rPr>
          <w:iCs/>
        </w:rPr>
        <w:t>к</w:t>
      </w:r>
      <w:r w:rsidR="0061693F" w:rsidRPr="002F1E8F">
        <w:rPr>
          <w:iCs/>
        </w:rPr>
        <w:t xml:space="preserve"> </w:t>
      </w:r>
      <w:r w:rsidR="00625177" w:rsidRPr="002F1E8F">
        <w:rPr>
          <w:iCs/>
        </w:rPr>
        <w:t>П</w:t>
      </w:r>
      <w:r w:rsidR="00A5240C" w:rsidRPr="002F1E8F">
        <w:rPr>
          <w:iCs/>
        </w:rPr>
        <w:t>остановлению</w:t>
      </w:r>
      <w:r>
        <w:rPr>
          <w:iCs/>
        </w:rPr>
        <w:t xml:space="preserve"> </w:t>
      </w:r>
      <w:r w:rsidR="00A5240C" w:rsidRPr="002F1E8F">
        <w:rPr>
          <w:iCs/>
        </w:rPr>
        <w:t>администрации</w:t>
      </w:r>
      <w:r w:rsidR="0061693F" w:rsidRPr="002F1E8F">
        <w:rPr>
          <w:iCs/>
        </w:rPr>
        <w:t xml:space="preserve"> </w:t>
      </w:r>
    </w:p>
    <w:p w:rsidR="00A5240C" w:rsidRPr="002F1E8F" w:rsidRDefault="008F6740" w:rsidP="008F6740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                           </w:t>
      </w:r>
      <w:r w:rsidR="002F1E8F" w:rsidRPr="002F1E8F">
        <w:rPr>
          <w:iCs/>
        </w:rPr>
        <w:t>Большеулуйского района</w:t>
      </w:r>
    </w:p>
    <w:p w:rsidR="00A5240C" w:rsidRPr="002F1E8F" w:rsidRDefault="007E25D5" w:rsidP="007E25D5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                                   </w:t>
      </w:r>
      <w:r w:rsidR="00A5240C" w:rsidRPr="002F1E8F">
        <w:rPr>
          <w:iCs/>
        </w:rPr>
        <w:t>от</w:t>
      </w:r>
      <w:r w:rsidR="0061693F" w:rsidRPr="002F1E8F">
        <w:rPr>
          <w:iCs/>
        </w:rPr>
        <w:t xml:space="preserve"> </w:t>
      </w:r>
      <w:r w:rsidR="00A5240C" w:rsidRPr="002F1E8F">
        <w:rPr>
          <w:iCs/>
        </w:rPr>
        <w:t>«</w:t>
      </w:r>
      <w:r>
        <w:rPr>
          <w:iCs/>
        </w:rPr>
        <w:t>16</w:t>
      </w:r>
      <w:r w:rsidR="00A5240C" w:rsidRPr="002F1E8F">
        <w:rPr>
          <w:iCs/>
        </w:rPr>
        <w:t>»</w:t>
      </w:r>
      <w:r w:rsidR="0061693F" w:rsidRPr="002F1E8F">
        <w:rPr>
          <w:iCs/>
        </w:rPr>
        <w:t xml:space="preserve"> </w:t>
      </w:r>
      <w:r>
        <w:rPr>
          <w:iCs/>
        </w:rPr>
        <w:t>октября</w:t>
      </w:r>
      <w:r w:rsidR="0061693F" w:rsidRPr="002F1E8F">
        <w:rPr>
          <w:iCs/>
        </w:rPr>
        <w:t xml:space="preserve"> </w:t>
      </w:r>
      <w:r w:rsidR="00A5240C" w:rsidRPr="002F1E8F">
        <w:rPr>
          <w:iCs/>
        </w:rPr>
        <w:t>20</w:t>
      </w:r>
      <w:r>
        <w:rPr>
          <w:iCs/>
        </w:rPr>
        <w:t>17</w:t>
      </w:r>
      <w:r w:rsidR="0061693F" w:rsidRPr="002F1E8F">
        <w:rPr>
          <w:iCs/>
        </w:rPr>
        <w:t xml:space="preserve"> </w:t>
      </w:r>
      <w:r w:rsidR="00A5240C" w:rsidRPr="002F1E8F">
        <w:rPr>
          <w:iCs/>
        </w:rPr>
        <w:t>№</w:t>
      </w:r>
      <w:r w:rsidR="0061693F" w:rsidRPr="002F1E8F">
        <w:rPr>
          <w:iCs/>
        </w:rPr>
        <w:t xml:space="preserve"> </w:t>
      </w:r>
      <w:r>
        <w:rPr>
          <w:iCs/>
        </w:rPr>
        <w:t>274-п</w:t>
      </w:r>
    </w:p>
    <w:p w:rsidR="00A5240C" w:rsidRPr="00423F2C" w:rsidRDefault="00A5240C" w:rsidP="00A52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1B69" w:rsidRPr="0082368D" w:rsidRDefault="001D1B69" w:rsidP="001D1B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68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2368D">
        <w:rPr>
          <w:rFonts w:ascii="Times New Roman" w:hAnsi="Times New Roman" w:cs="Times New Roman"/>
          <w:sz w:val="28"/>
          <w:szCs w:val="28"/>
        </w:rPr>
        <w:t>РЕГЛАМЕНТ</w:t>
      </w:r>
    </w:p>
    <w:p w:rsidR="001D1B69" w:rsidRPr="0082368D" w:rsidRDefault="001D1B69" w:rsidP="001D1B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68D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2368D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2368D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69" w:rsidRPr="00FC2546" w:rsidRDefault="001D1B69" w:rsidP="00FC25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2546">
        <w:rPr>
          <w:rFonts w:ascii="Times New Roman" w:hAnsi="Times New Roman" w:cs="Times New Roman"/>
          <w:sz w:val="28"/>
          <w:szCs w:val="28"/>
        </w:rPr>
        <w:t>«</w:t>
      </w:r>
      <w:r w:rsidR="00FC2546" w:rsidRPr="00FC2546">
        <w:rPr>
          <w:rFonts w:ascii="Times New Roman" w:hAnsi="Times New Roman" w:cs="Times New Roman"/>
          <w:sz w:val="28"/>
          <w:szCs w:val="28"/>
        </w:rPr>
        <w:t>Предоставление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земельного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FC2546" w:rsidRPr="00FC2546">
        <w:rPr>
          <w:rFonts w:ascii="Times New Roman" w:hAnsi="Times New Roman" w:cs="Times New Roman"/>
          <w:sz w:val="28"/>
          <w:szCs w:val="28"/>
        </w:rPr>
        <w:t>участка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E4473" w:rsidRPr="000144F7">
        <w:rPr>
          <w:rFonts w:ascii="Times New Roman" w:hAnsi="Times New Roman" w:cs="Times New Roman"/>
          <w:sz w:val="28"/>
          <w:szCs w:val="28"/>
        </w:rPr>
        <w:t>или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E4473" w:rsidRPr="000144F7">
        <w:rPr>
          <w:rFonts w:ascii="Times New Roman" w:hAnsi="Times New Roman" w:cs="Times New Roman"/>
          <w:sz w:val="28"/>
          <w:szCs w:val="28"/>
        </w:rPr>
        <w:t>объекта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E4473" w:rsidRPr="000144F7">
        <w:rPr>
          <w:rFonts w:ascii="Times New Roman" w:hAnsi="Times New Roman" w:cs="Times New Roman"/>
          <w:sz w:val="28"/>
          <w:szCs w:val="28"/>
        </w:rPr>
        <w:t>капитального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E4473" w:rsidRPr="000144F7">
        <w:rPr>
          <w:rFonts w:ascii="Times New Roman" w:hAnsi="Times New Roman" w:cs="Times New Roman"/>
          <w:sz w:val="28"/>
          <w:szCs w:val="28"/>
        </w:rPr>
        <w:t>строительства</w:t>
      </w:r>
      <w:r w:rsidRPr="00FC2546">
        <w:rPr>
          <w:rFonts w:ascii="Times New Roman" w:hAnsi="Times New Roman" w:cs="Times New Roman"/>
          <w:sz w:val="28"/>
          <w:szCs w:val="28"/>
        </w:rPr>
        <w:t>»</w:t>
      </w:r>
    </w:p>
    <w:p w:rsidR="001D1B69" w:rsidRPr="00423F2C" w:rsidRDefault="001D1B69" w:rsidP="00A524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0C" w:rsidRPr="00F56B78" w:rsidRDefault="00A5240C" w:rsidP="00A524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6B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6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="00616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D1B69">
        <w:rPr>
          <w:rFonts w:ascii="Times New Roman" w:hAnsi="Times New Roman" w:cs="Times New Roman"/>
          <w:b/>
          <w:sz w:val="28"/>
          <w:szCs w:val="28"/>
        </w:rPr>
        <w:t>я</w:t>
      </w:r>
    </w:p>
    <w:p w:rsidR="00A5240C" w:rsidRPr="00423F2C" w:rsidRDefault="00A5240C" w:rsidP="00A524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1B69" w:rsidRPr="00423F2C" w:rsidRDefault="00625177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D1B69" w:rsidRPr="0082368D">
        <w:rPr>
          <w:sz w:val="28"/>
          <w:szCs w:val="28"/>
        </w:rPr>
        <w:t>дминистративный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регламент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услуге</w:t>
      </w:r>
      <w:r w:rsidR="0061693F">
        <w:rPr>
          <w:sz w:val="28"/>
          <w:szCs w:val="28"/>
        </w:rPr>
        <w:t xml:space="preserve"> </w:t>
      </w:r>
      <w:r w:rsidR="001D1B69" w:rsidRPr="0082368D">
        <w:rPr>
          <w:sz w:val="28"/>
          <w:szCs w:val="28"/>
        </w:rPr>
        <w:t>«</w:t>
      </w:r>
      <w:r w:rsidR="00C91AF0" w:rsidRPr="00FC2546">
        <w:rPr>
          <w:sz w:val="28"/>
          <w:szCs w:val="28"/>
        </w:rPr>
        <w:t>Предоставление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C91AF0" w:rsidRPr="00FC2546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870E72" w:rsidRPr="000144F7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="00870E72" w:rsidRPr="000144F7">
        <w:rPr>
          <w:sz w:val="28"/>
          <w:szCs w:val="28"/>
        </w:rPr>
        <w:t>объекта</w:t>
      </w:r>
      <w:r w:rsidR="0061693F">
        <w:rPr>
          <w:sz w:val="28"/>
          <w:szCs w:val="28"/>
        </w:rPr>
        <w:t xml:space="preserve"> </w:t>
      </w:r>
      <w:r w:rsidR="00870E72" w:rsidRPr="000144F7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870E72" w:rsidRPr="000144F7">
        <w:rPr>
          <w:sz w:val="28"/>
          <w:szCs w:val="28"/>
        </w:rPr>
        <w:t>строительства</w:t>
      </w:r>
      <w:r w:rsidR="001D1B69" w:rsidRPr="0082368D">
        <w:rPr>
          <w:sz w:val="28"/>
          <w:szCs w:val="28"/>
        </w:rPr>
        <w:t>»</w:t>
      </w:r>
      <w:r w:rsidR="0061693F">
        <w:rPr>
          <w:sz w:val="28"/>
          <w:szCs w:val="28"/>
        </w:rPr>
        <w:t xml:space="preserve"> </w:t>
      </w:r>
      <w:r w:rsidR="00870E72" w:rsidRPr="0082368D">
        <w:rPr>
          <w:sz w:val="28"/>
          <w:szCs w:val="28"/>
        </w:rPr>
        <w:t>(далее</w:t>
      </w:r>
      <w:r w:rsidR="0061693F">
        <w:rPr>
          <w:sz w:val="28"/>
          <w:szCs w:val="28"/>
        </w:rPr>
        <w:t xml:space="preserve"> </w:t>
      </w:r>
      <w:r w:rsidR="00870E72" w:rsidRPr="0082368D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="00870E72" w:rsidRPr="0082368D">
        <w:rPr>
          <w:sz w:val="28"/>
          <w:szCs w:val="28"/>
        </w:rPr>
        <w:t>Регламент)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разработан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целях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повышения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качества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доступности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создания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комфортных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условий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получения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1D1B69" w:rsidRPr="00423F2C">
        <w:rPr>
          <w:sz w:val="28"/>
          <w:szCs w:val="28"/>
        </w:rPr>
        <w:t>услуги.</w:t>
      </w:r>
      <w:r w:rsidR="0061693F">
        <w:rPr>
          <w:sz w:val="28"/>
          <w:szCs w:val="28"/>
        </w:rPr>
        <w:t xml:space="preserve"> </w:t>
      </w:r>
    </w:p>
    <w:p w:rsidR="001D1B69" w:rsidRPr="00423F2C" w:rsidRDefault="001D1B69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3F2C">
        <w:rPr>
          <w:sz w:val="28"/>
          <w:szCs w:val="28"/>
        </w:rPr>
        <w:t>Регламент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определяет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порядок,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сроки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последовательность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действий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(административных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процедур)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услуги.</w:t>
      </w:r>
    </w:p>
    <w:p w:rsidR="002F1E8F" w:rsidRDefault="00A5240C" w:rsidP="002F1E8F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423F2C">
        <w:rPr>
          <w:sz w:val="28"/>
          <w:szCs w:val="28"/>
        </w:rPr>
        <w:t>1.2.</w:t>
      </w:r>
      <w:r w:rsidR="0061693F">
        <w:rPr>
          <w:sz w:val="28"/>
          <w:szCs w:val="28"/>
        </w:rPr>
        <w:t xml:space="preserve"> </w:t>
      </w:r>
      <w:r w:rsidR="002F1E8F" w:rsidRPr="00C576D2">
        <w:rPr>
          <w:sz w:val="28"/>
          <w:szCs w:val="28"/>
        </w:rPr>
        <w:t>Настоящий</w:t>
      </w:r>
      <w:r w:rsidR="002F1E8F">
        <w:rPr>
          <w:sz w:val="28"/>
          <w:szCs w:val="28"/>
        </w:rPr>
        <w:t xml:space="preserve"> </w:t>
      </w:r>
      <w:r w:rsidR="002F1E8F" w:rsidRPr="00C576D2">
        <w:rPr>
          <w:sz w:val="28"/>
          <w:szCs w:val="28"/>
        </w:rPr>
        <w:t>Регламент</w:t>
      </w:r>
      <w:r w:rsidR="002F1E8F">
        <w:rPr>
          <w:sz w:val="28"/>
          <w:szCs w:val="28"/>
        </w:rPr>
        <w:t xml:space="preserve"> </w:t>
      </w:r>
      <w:r w:rsidR="002F1E8F" w:rsidRPr="00C576D2">
        <w:rPr>
          <w:sz w:val="28"/>
          <w:szCs w:val="28"/>
        </w:rPr>
        <w:t>размещается</w:t>
      </w:r>
      <w:r w:rsidR="002F1E8F">
        <w:rPr>
          <w:sz w:val="28"/>
          <w:szCs w:val="28"/>
        </w:rPr>
        <w:t xml:space="preserve"> </w:t>
      </w:r>
      <w:r w:rsidR="002F1E8F" w:rsidRPr="00C576D2">
        <w:rPr>
          <w:sz w:val="28"/>
          <w:szCs w:val="28"/>
        </w:rPr>
        <w:t>на</w:t>
      </w:r>
      <w:r w:rsidR="002F1E8F">
        <w:rPr>
          <w:sz w:val="28"/>
          <w:szCs w:val="28"/>
        </w:rPr>
        <w:t xml:space="preserve"> официальном сайте муниципального образования Большеулуйский район в сети </w:t>
      </w:r>
      <w:r w:rsidR="002F1E8F" w:rsidRPr="00C576D2">
        <w:rPr>
          <w:sz w:val="28"/>
          <w:szCs w:val="28"/>
        </w:rPr>
        <w:t>Интернет</w:t>
      </w:r>
      <w:r w:rsidR="002F1E8F" w:rsidRPr="00423F2C">
        <w:rPr>
          <w:sz w:val="28"/>
          <w:szCs w:val="28"/>
        </w:rPr>
        <w:t>,</w:t>
      </w:r>
      <w:r w:rsidR="002F1E8F">
        <w:rPr>
          <w:sz w:val="28"/>
          <w:szCs w:val="28"/>
        </w:rPr>
        <w:t xml:space="preserve"> </w:t>
      </w:r>
      <w:r w:rsidR="002F1E8F" w:rsidRPr="00423F2C">
        <w:rPr>
          <w:sz w:val="28"/>
          <w:szCs w:val="28"/>
        </w:rPr>
        <w:t>также</w:t>
      </w:r>
      <w:r w:rsidR="002F1E8F">
        <w:rPr>
          <w:sz w:val="28"/>
          <w:szCs w:val="28"/>
        </w:rPr>
        <w:t xml:space="preserve"> </w:t>
      </w:r>
      <w:r w:rsidR="002F1E8F" w:rsidRPr="00423F2C">
        <w:rPr>
          <w:sz w:val="28"/>
          <w:szCs w:val="28"/>
        </w:rPr>
        <w:t>на</w:t>
      </w:r>
      <w:r w:rsidR="002F1E8F">
        <w:rPr>
          <w:sz w:val="28"/>
          <w:szCs w:val="28"/>
        </w:rPr>
        <w:t xml:space="preserve"> </w:t>
      </w:r>
      <w:r w:rsidR="002F1E8F" w:rsidRPr="00423F2C">
        <w:rPr>
          <w:sz w:val="28"/>
          <w:szCs w:val="28"/>
        </w:rPr>
        <w:t>информационных</w:t>
      </w:r>
      <w:r w:rsidR="002F1E8F">
        <w:rPr>
          <w:sz w:val="28"/>
          <w:szCs w:val="28"/>
        </w:rPr>
        <w:t xml:space="preserve"> </w:t>
      </w:r>
      <w:r w:rsidR="002F1E8F" w:rsidRPr="00423F2C">
        <w:rPr>
          <w:sz w:val="28"/>
          <w:szCs w:val="28"/>
        </w:rPr>
        <w:t>стендах</w:t>
      </w:r>
      <w:r w:rsidR="002F1E8F">
        <w:rPr>
          <w:sz w:val="28"/>
          <w:szCs w:val="28"/>
        </w:rPr>
        <w:t>.</w:t>
      </w:r>
    </w:p>
    <w:p w:rsidR="00FC1C5F" w:rsidRDefault="00FC1C5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DB42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7F0036" w:rsidRPr="000144F7">
        <w:rPr>
          <w:sz w:val="28"/>
          <w:szCs w:val="28"/>
        </w:rPr>
        <w:t>Способы</w:t>
      </w:r>
      <w:r w:rsidR="0061693F">
        <w:rPr>
          <w:sz w:val="28"/>
          <w:szCs w:val="28"/>
        </w:rPr>
        <w:t xml:space="preserve"> </w:t>
      </w:r>
      <w:r w:rsidR="007F0036" w:rsidRPr="000144F7">
        <w:rPr>
          <w:sz w:val="28"/>
          <w:szCs w:val="28"/>
        </w:rPr>
        <w:t>обращения</w:t>
      </w:r>
      <w:r w:rsidR="0061693F">
        <w:rPr>
          <w:sz w:val="28"/>
          <w:szCs w:val="28"/>
        </w:rPr>
        <w:t xml:space="preserve"> </w:t>
      </w:r>
      <w:r w:rsidR="007F0036" w:rsidRPr="000144F7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="007F0036" w:rsidRPr="000144F7">
        <w:rPr>
          <w:sz w:val="28"/>
          <w:szCs w:val="28"/>
        </w:rPr>
        <w:t>консультацией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процедуре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осуществляться</w:t>
      </w:r>
      <w:r w:rsidR="007F0036" w:rsidRPr="000144F7">
        <w:rPr>
          <w:sz w:val="28"/>
          <w:szCs w:val="28"/>
        </w:rPr>
        <w:t>:</w:t>
      </w:r>
      <w:r w:rsidR="0061693F">
        <w:rPr>
          <w:sz w:val="28"/>
          <w:szCs w:val="28"/>
        </w:rPr>
        <w:t xml:space="preserve"> 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телефону;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почте;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почте.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41D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своевременность;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четкость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консультирования;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наглядность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удобство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доступность.</w:t>
      </w:r>
    </w:p>
    <w:p w:rsidR="00FC1C5F" w:rsidRPr="00C86879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41DBC">
        <w:rPr>
          <w:bCs/>
          <w:sz w:val="28"/>
          <w:szCs w:val="28"/>
        </w:rPr>
        <w:t>5</w:t>
      </w:r>
      <w:r w:rsidRPr="00C86879"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Требования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форме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характеру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взаимодействия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заявителями:</w:t>
      </w:r>
    </w:p>
    <w:p w:rsidR="00FC1C5F" w:rsidRPr="00C86879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86879">
        <w:rPr>
          <w:bCs/>
          <w:sz w:val="28"/>
          <w:szCs w:val="28"/>
        </w:rPr>
        <w:t>ри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личном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заявителей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представиться,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указать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фамилию,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имя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отчество,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сообщить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занимаемую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должность,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самостоятельно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дать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заданный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заявителем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вопрос</w:t>
      </w:r>
      <w:r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конце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консультирования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осуществляющий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консультирование,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кратко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подвести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итоги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перечислить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меры,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которые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следует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принять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заявителю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(кто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именно,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когда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что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должен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сделать)</w:t>
      </w:r>
      <w:r>
        <w:rPr>
          <w:bCs/>
          <w:sz w:val="28"/>
          <w:szCs w:val="28"/>
        </w:rPr>
        <w:t>.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Pr="00C86879">
        <w:rPr>
          <w:bCs/>
          <w:sz w:val="28"/>
          <w:szCs w:val="28"/>
        </w:rPr>
        <w:t>твет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письменные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электронной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почте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дается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в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простой,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четкой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понятной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форме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указанием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фамилии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инициалов,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номера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телефона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специалиста,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исполнившего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обращение.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Ответ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письменное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обращение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подписывается</w:t>
      </w:r>
      <w:r w:rsidR="00616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Главой</w:t>
      </w:r>
      <w:r w:rsidR="0061693F">
        <w:rPr>
          <w:bCs/>
          <w:sz w:val="28"/>
          <w:szCs w:val="28"/>
        </w:rPr>
        <w:t xml:space="preserve"> </w:t>
      </w:r>
      <w:r w:rsidR="008B6328">
        <w:rPr>
          <w:bCs/>
          <w:sz w:val="28"/>
          <w:szCs w:val="28"/>
        </w:rPr>
        <w:t>района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либо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уполномоченным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должностным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лицом.</w:t>
      </w:r>
      <w:r w:rsidR="0061693F">
        <w:rPr>
          <w:bCs/>
          <w:sz w:val="28"/>
          <w:szCs w:val="28"/>
        </w:rPr>
        <w:t xml:space="preserve"> 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41DB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звонки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вежливой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четко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обратившихся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интересующим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принявшего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звонок,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звонок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переадресован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(переведен)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обратившемуся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гражданину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6D324C">
        <w:rPr>
          <w:sz w:val="28"/>
          <w:szCs w:val="28"/>
        </w:rPr>
        <w:t xml:space="preserve">1.7. </w:t>
      </w:r>
      <w:r w:rsidRPr="006D324C">
        <w:rPr>
          <w:bCs/>
          <w:sz w:val="28"/>
          <w:szCs w:val="28"/>
          <w:lang w:eastAsia="en-US"/>
        </w:rPr>
        <w:t xml:space="preserve">В случае предоставление двух и более  муниципальных услуг   при однократном обращении заявителя </w:t>
      </w:r>
      <w:r w:rsidRPr="006D324C">
        <w:rPr>
          <w:sz w:val="28"/>
          <w:szCs w:val="28"/>
          <w:lang w:eastAsia="en-US"/>
        </w:rPr>
        <w:t xml:space="preserve">многофункциональный центр при однократном обращении заявителя с запросом о предоставлении нескольких   муниципальных услуг организует </w:t>
      </w:r>
      <w:hyperlink r:id="rId10" w:history="1">
        <w:r w:rsidRPr="006D324C">
          <w:rPr>
            <w:sz w:val="28"/>
            <w:szCs w:val="28"/>
            <w:lang w:eastAsia="en-US"/>
          </w:rPr>
          <w:t>предоставление</w:t>
        </w:r>
      </w:hyperlink>
      <w:r w:rsidRPr="006D324C">
        <w:rPr>
          <w:sz w:val="28"/>
          <w:szCs w:val="28"/>
          <w:lang w:eastAsia="en-US"/>
        </w:rPr>
        <w:t xml:space="preserve"> заявителю двух и более   муниципальных услуг (далее - комплексный запрос). 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1.7.1. Комплексный запрос должен содержать указание на 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1.7.2.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 xml:space="preserve">1.7.3.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документов и (или) информации, которые у </w:t>
      </w:r>
      <w:r w:rsidRPr="006D324C">
        <w:rPr>
          <w:sz w:val="28"/>
          <w:szCs w:val="28"/>
          <w:lang w:eastAsia="en-US"/>
        </w:rPr>
        <w:lastRenderedPageBreak/>
        <w:t>заявителя отсутствуют и должны быть получены по результатам предоставления заявителю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администрации Большеулуйского района, в результате оказания услуг, которые являются необходимыми и обязательными для предоставления   муниципальных услуг, заявитель подает в многофункциональный центр одновременно с комплексным запросом самостоятельно.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 xml:space="preserve">1.7.4. </w:t>
      </w:r>
      <w:hyperlink r:id="rId11" w:history="1">
        <w:r w:rsidRPr="006D324C">
          <w:rPr>
            <w:sz w:val="28"/>
            <w:szCs w:val="28"/>
            <w:lang w:eastAsia="en-US"/>
          </w:rPr>
          <w:t>Примерная форма</w:t>
        </w:r>
      </w:hyperlink>
      <w:r w:rsidRPr="006D324C">
        <w:rPr>
          <w:sz w:val="28"/>
          <w:szCs w:val="28"/>
          <w:lang w:eastAsia="en-US"/>
        </w:rPr>
        <w:t xml:space="preserve"> комплексного запроса, а также </w:t>
      </w:r>
      <w:hyperlink r:id="rId12" w:history="1">
        <w:r w:rsidRPr="006D324C">
          <w:rPr>
            <w:sz w:val="28"/>
            <w:szCs w:val="28"/>
            <w:lang w:eastAsia="en-US"/>
          </w:rPr>
          <w:t>порядок</w:t>
        </w:r>
      </w:hyperlink>
      <w:r w:rsidRPr="006D324C">
        <w:rPr>
          <w:sz w:val="28"/>
          <w:szCs w:val="28"/>
          <w:lang w:eastAsia="en-US"/>
        </w:rPr>
        <w:t xml:space="preserve"> хранения многофункциональным центром комплексного запроса  установлена согласно приложению № 2 к настоящему административному регламенту.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1.7.5.  Направление многофункциональным центром заявлений,   документов в органы, предоставляющие  муниципальные услуги, осуществляется не позднее одного рабочего дня, следующего за днем получения комплексного запроса.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1.7.6. В случае,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1.7.7.Получение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 xml:space="preserve">1.7.8. 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</w:t>
      </w:r>
      <w:r w:rsidRPr="006D324C">
        <w:rPr>
          <w:sz w:val="28"/>
          <w:szCs w:val="28"/>
          <w:lang w:eastAsia="en-US"/>
        </w:rPr>
        <w:lastRenderedPageBreak/>
        <w:t>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6D324C" w:rsidRPr="006D324C" w:rsidRDefault="006D324C" w:rsidP="006D3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1.7.9.Заявитель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1) в ходе личного приема заявителя;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2) по телефону;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3) по электронной почте.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1.7.10. В случае обращения заявителя в многофункциональный центр с запросом о ходе предоставления конкретной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>1.7.11.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6D324C" w:rsidRPr="006D324C" w:rsidRDefault="006D324C" w:rsidP="006D324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D324C">
        <w:rPr>
          <w:sz w:val="28"/>
          <w:szCs w:val="28"/>
          <w:lang w:eastAsia="en-US"/>
        </w:rPr>
        <w:t xml:space="preserve">1.7.12. </w:t>
      </w:r>
      <w:hyperlink r:id="rId13" w:history="1">
        <w:r w:rsidRPr="006D324C">
          <w:rPr>
            <w:sz w:val="28"/>
            <w:szCs w:val="28"/>
            <w:lang w:eastAsia="en-US"/>
          </w:rPr>
          <w:t>Перечень</w:t>
        </w:r>
      </w:hyperlink>
      <w:r w:rsidRPr="006D324C">
        <w:rPr>
          <w:sz w:val="28"/>
          <w:szCs w:val="28"/>
          <w:lang w:eastAsia="en-US"/>
        </w:rPr>
        <w:t xml:space="preserve">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</w:p>
    <w:p w:rsidR="00A5240C" w:rsidRDefault="00A5240C" w:rsidP="00A524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240C" w:rsidRPr="006C371E" w:rsidRDefault="00A5240C" w:rsidP="00A524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371E">
        <w:rPr>
          <w:b/>
          <w:sz w:val="28"/>
          <w:szCs w:val="28"/>
        </w:rPr>
        <w:t>2.</w:t>
      </w:r>
      <w:r w:rsidR="0061693F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Стандарт</w:t>
      </w:r>
      <w:r w:rsidR="0061693F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предоставления</w:t>
      </w:r>
      <w:r w:rsidR="0061693F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муниципальной</w:t>
      </w:r>
      <w:r w:rsidR="0061693F">
        <w:rPr>
          <w:b/>
          <w:sz w:val="28"/>
          <w:szCs w:val="28"/>
        </w:rPr>
        <w:t xml:space="preserve"> </w:t>
      </w:r>
      <w:r w:rsidRPr="006C371E">
        <w:rPr>
          <w:b/>
          <w:sz w:val="28"/>
          <w:szCs w:val="28"/>
        </w:rPr>
        <w:t>услуги</w:t>
      </w:r>
    </w:p>
    <w:p w:rsidR="00A5240C" w:rsidRDefault="00A5240C" w:rsidP="00A52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1B69" w:rsidRPr="00BA1CBC" w:rsidRDefault="00A5240C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BC">
        <w:rPr>
          <w:rFonts w:ascii="Times New Roman" w:hAnsi="Times New Roman" w:cs="Times New Roman"/>
          <w:sz w:val="28"/>
          <w:szCs w:val="28"/>
        </w:rPr>
        <w:t>2.1.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1D1B69" w:rsidRPr="00BA1CBC">
        <w:rPr>
          <w:rFonts w:ascii="Times New Roman" w:hAnsi="Times New Roman" w:cs="Times New Roman"/>
          <w:sz w:val="28"/>
          <w:szCs w:val="28"/>
        </w:rPr>
        <w:t>На</w:t>
      </w:r>
      <w:r w:rsidR="00DF58F8" w:rsidRPr="00BA1CBC">
        <w:rPr>
          <w:rFonts w:ascii="Times New Roman" w:hAnsi="Times New Roman" w:cs="Times New Roman"/>
          <w:sz w:val="28"/>
          <w:szCs w:val="28"/>
        </w:rPr>
        <w:t>именование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F58F8" w:rsidRPr="00BA1CBC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F58F8" w:rsidRPr="00BA1CBC">
        <w:rPr>
          <w:rFonts w:ascii="Times New Roman" w:hAnsi="Times New Roman" w:cs="Times New Roman"/>
          <w:sz w:val="28"/>
          <w:szCs w:val="28"/>
        </w:rPr>
        <w:t>услуги: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8A46D6" w:rsidRPr="00BA1CBC">
        <w:rPr>
          <w:rFonts w:ascii="Times New Roman" w:hAnsi="Times New Roman" w:cs="Times New Roman"/>
          <w:sz w:val="28"/>
          <w:szCs w:val="28"/>
        </w:rPr>
        <w:t>«</w:t>
      </w:r>
      <w:r w:rsidR="00B32B60" w:rsidRPr="00BA1CBC">
        <w:rPr>
          <w:rFonts w:ascii="Times New Roman" w:hAnsi="Times New Roman" w:cs="Times New Roman"/>
          <w:sz w:val="28"/>
          <w:szCs w:val="28"/>
        </w:rPr>
        <w:t>Предоставление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земельного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участка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941DBC" w:rsidRPr="000144F7">
        <w:rPr>
          <w:rFonts w:ascii="Times New Roman" w:hAnsi="Times New Roman" w:cs="Times New Roman"/>
          <w:sz w:val="28"/>
          <w:szCs w:val="28"/>
        </w:rPr>
        <w:t>или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941DBC" w:rsidRPr="000144F7">
        <w:rPr>
          <w:rFonts w:ascii="Times New Roman" w:hAnsi="Times New Roman" w:cs="Times New Roman"/>
          <w:sz w:val="28"/>
          <w:szCs w:val="28"/>
        </w:rPr>
        <w:t>объекта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941DBC" w:rsidRPr="000144F7">
        <w:rPr>
          <w:rFonts w:ascii="Times New Roman" w:hAnsi="Times New Roman" w:cs="Times New Roman"/>
          <w:sz w:val="28"/>
          <w:szCs w:val="28"/>
        </w:rPr>
        <w:t>капитального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941DBC" w:rsidRPr="000144F7">
        <w:rPr>
          <w:rFonts w:ascii="Times New Roman" w:hAnsi="Times New Roman" w:cs="Times New Roman"/>
          <w:sz w:val="28"/>
          <w:szCs w:val="28"/>
        </w:rPr>
        <w:t>строительства</w:t>
      </w:r>
      <w:r w:rsidR="008A46D6" w:rsidRPr="000144F7">
        <w:rPr>
          <w:rFonts w:ascii="Times New Roman" w:hAnsi="Times New Roman" w:cs="Times New Roman"/>
          <w:sz w:val="28"/>
          <w:szCs w:val="28"/>
        </w:rPr>
        <w:t>»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(далее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–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муниципальная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32B60" w:rsidRPr="00BA1CBC">
        <w:rPr>
          <w:rFonts w:ascii="Times New Roman" w:hAnsi="Times New Roman" w:cs="Times New Roman"/>
          <w:sz w:val="28"/>
          <w:szCs w:val="28"/>
        </w:rPr>
        <w:t>услуга</w:t>
      </w:r>
      <w:r w:rsidR="00BA1CBC" w:rsidRPr="00BA1CBC">
        <w:rPr>
          <w:rFonts w:ascii="Times New Roman" w:hAnsi="Times New Roman" w:cs="Times New Roman"/>
          <w:sz w:val="28"/>
          <w:szCs w:val="28"/>
        </w:rPr>
        <w:t>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разрешение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BA1CBC" w:rsidRPr="00BA1CBC">
        <w:rPr>
          <w:rFonts w:ascii="Times New Roman" w:hAnsi="Times New Roman" w:cs="Times New Roman"/>
          <w:sz w:val="28"/>
          <w:szCs w:val="28"/>
        </w:rPr>
        <w:t>использования</w:t>
      </w:r>
      <w:r w:rsidR="00B32B60" w:rsidRPr="00BA1CBC">
        <w:rPr>
          <w:rFonts w:ascii="Times New Roman" w:hAnsi="Times New Roman" w:cs="Times New Roman"/>
          <w:sz w:val="28"/>
          <w:szCs w:val="28"/>
        </w:rPr>
        <w:t>)</w:t>
      </w:r>
      <w:r w:rsidR="001D1B69" w:rsidRPr="00BA1CBC">
        <w:rPr>
          <w:rFonts w:ascii="Times New Roman" w:hAnsi="Times New Roman" w:cs="Times New Roman"/>
          <w:sz w:val="28"/>
          <w:szCs w:val="28"/>
        </w:rPr>
        <w:t>.</w:t>
      </w:r>
    </w:p>
    <w:p w:rsidR="002F1E8F" w:rsidRPr="00C87219" w:rsidRDefault="00A5240C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6807">
        <w:rPr>
          <w:sz w:val="28"/>
          <w:szCs w:val="28"/>
        </w:rPr>
        <w:t>2.</w:t>
      </w:r>
      <w:r w:rsidR="00915AC4">
        <w:rPr>
          <w:sz w:val="28"/>
          <w:szCs w:val="28"/>
        </w:rPr>
        <w:t>2</w:t>
      </w:r>
      <w:r w:rsidRPr="00E96807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Предоставление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муниципальной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услуги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осуществляется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администрацией</w:t>
      </w:r>
      <w:r w:rsidR="002F1E8F">
        <w:rPr>
          <w:sz w:val="28"/>
          <w:szCs w:val="28"/>
        </w:rPr>
        <w:t xml:space="preserve"> </w:t>
      </w:r>
      <w:r w:rsidR="002F1E8F" w:rsidRPr="00C87219">
        <w:rPr>
          <w:sz w:val="28"/>
          <w:szCs w:val="28"/>
        </w:rPr>
        <w:t>Большеулуйского района</w:t>
      </w:r>
      <w:r w:rsidR="002F1E8F">
        <w:rPr>
          <w:i/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(далее</w:t>
      </w:r>
      <w:r w:rsidR="002F1E8F">
        <w:rPr>
          <w:sz w:val="28"/>
          <w:szCs w:val="28"/>
        </w:rPr>
        <w:t xml:space="preserve"> </w:t>
      </w:r>
      <w:r w:rsidR="002F1E8F" w:rsidRPr="00020B58">
        <w:rPr>
          <w:sz w:val="28"/>
          <w:szCs w:val="28"/>
        </w:rPr>
        <w:t>-</w:t>
      </w:r>
      <w:r w:rsidR="002F1E8F">
        <w:rPr>
          <w:sz w:val="28"/>
          <w:szCs w:val="28"/>
        </w:rPr>
        <w:t xml:space="preserve"> </w:t>
      </w:r>
      <w:r w:rsidR="002F1E8F" w:rsidRPr="00C87219">
        <w:rPr>
          <w:sz w:val="28"/>
          <w:szCs w:val="28"/>
        </w:rPr>
        <w:t>администрация)</w:t>
      </w:r>
      <w:r w:rsidR="002F1E8F">
        <w:rPr>
          <w:sz w:val="28"/>
          <w:szCs w:val="28"/>
        </w:rPr>
        <w:t xml:space="preserve">, главным специалистом по архитектуре и градостроительству </w:t>
      </w:r>
      <w:r w:rsidR="002F1E8F" w:rsidRPr="00C87219">
        <w:rPr>
          <w:sz w:val="28"/>
          <w:szCs w:val="28"/>
        </w:rPr>
        <w:t xml:space="preserve">(далее – </w:t>
      </w:r>
      <w:r w:rsidR="002F1E8F">
        <w:rPr>
          <w:sz w:val="28"/>
          <w:szCs w:val="28"/>
        </w:rPr>
        <w:t>специалист</w:t>
      </w:r>
      <w:r w:rsidR="002F1E8F" w:rsidRPr="00C87219">
        <w:rPr>
          <w:sz w:val="28"/>
          <w:szCs w:val="28"/>
        </w:rPr>
        <w:t>).</w:t>
      </w:r>
    </w:p>
    <w:p w:rsidR="002F1E8F" w:rsidRPr="00020B58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нахождения:</w:t>
      </w:r>
      <w:r>
        <w:rPr>
          <w:sz w:val="28"/>
          <w:szCs w:val="28"/>
        </w:rPr>
        <w:t xml:space="preserve"> Красноярский край, Большеулуйский район, с. Большой Улуй, ул. Революции, 11</w:t>
      </w:r>
    </w:p>
    <w:p w:rsidR="002F1E8F" w:rsidRPr="00020B58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662110, Красноярский край, Большеулуйский район, с. Большой Улуй, ул. Революции, 11</w:t>
      </w:r>
    </w:p>
    <w:p w:rsidR="002F1E8F" w:rsidRPr="00020B58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Приёмные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дни:</w:t>
      </w:r>
      <w:r>
        <w:rPr>
          <w:sz w:val="28"/>
          <w:szCs w:val="28"/>
        </w:rPr>
        <w:t xml:space="preserve"> понедельник - пятница</w:t>
      </w:r>
    </w:p>
    <w:p w:rsidR="002F1E8F" w:rsidRPr="00020B58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lastRenderedPageBreak/>
        <w:t>График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работы: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</w:t>
      </w:r>
      <w:r>
        <w:rPr>
          <w:sz w:val="28"/>
          <w:szCs w:val="28"/>
        </w:rPr>
        <w:t xml:space="preserve"> 9-00 </w:t>
      </w:r>
      <w:r w:rsidRPr="00020B58">
        <w:rPr>
          <w:sz w:val="28"/>
          <w:szCs w:val="28"/>
        </w:rPr>
        <w:t>до</w:t>
      </w:r>
      <w:r>
        <w:rPr>
          <w:sz w:val="28"/>
          <w:szCs w:val="28"/>
        </w:rPr>
        <w:t xml:space="preserve"> 17-00</w:t>
      </w:r>
      <w:r w:rsidRPr="00020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(обеденный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</w:t>
      </w:r>
      <w:r>
        <w:rPr>
          <w:sz w:val="28"/>
          <w:szCs w:val="28"/>
        </w:rPr>
        <w:t xml:space="preserve"> 13-00 </w:t>
      </w:r>
      <w:r w:rsidRPr="00020B58">
        <w:rPr>
          <w:sz w:val="28"/>
          <w:szCs w:val="28"/>
        </w:rPr>
        <w:t>до</w:t>
      </w:r>
      <w:r>
        <w:rPr>
          <w:sz w:val="28"/>
          <w:szCs w:val="28"/>
        </w:rPr>
        <w:t xml:space="preserve"> 14-00</w:t>
      </w:r>
      <w:r w:rsidRPr="00020B58">
        <w:rPr>
          <w:sz w:val="28"/>
          <w:szCs w:val="28"/>
        </w:rPr>
        <w:t>)</w:t>
      </w:r>
    </w:p>
    <w:p w:rsidR="002F1E8F" w:rsidRPr="00A565A6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8 (39 159) 2 18 90/8 (39 159) 2 15 22</w:t>
      </w:r>
      <w:r w:rsidRPr="00020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почты</w:t>
      </w:r>
      <w:r w:rsidRPr="00A565A6">
        <w:rPr>
          <w:sz w:val="28"/>
          <w:szCs w:val="28"/>
        </w:rPr>
        <w:t xml:space="preserve"> </w:t>
      </w:r>
      <w:hyperlink r:id="rId14" w:history="1">
        <w:r w:rsidRPr="00A565A6">
          <w:rPr>
            <w:rStyle w:val="ae"/>
            <w:sz w:val="28"/>
            <w:szCs w:val="28"/>
            <w:lang w:val="en-US"/>
          </w:rPr>
          <w:t>ului</w:t>
        </w:r>
        <w:r w:rsidRPr="00A565A6">
          <w:rPr>
            <w:rStyle w:val="ae"/>
            <w:sz w:val="28"/>
            <w:szCs w:val="28"/>
          </w:rPr>
          <w:t>@</w:t>
        </w:r>
        <w:r w:rsidRPr="00A565A6">
          <w:rPr>
            <w:rStyle w:val="ae"/>
            <w:sz w:val="28"/>
            <w:szCs w:val="28"/>
            <w:lang w:val="en-US"/>
          </w:rPr>
          <w:t>krasmail</w:t>
        </w:r>
        <w:r w:rsidRPr="00A565A6">
          <w:rPr>
            <w:rStyle w:val="ae"/>
            <w:sz w:val="28"/>
            <w:szCs w:val="28"/>
          </w:rPr>
          <w:t>.</w:t>
        </w:r>
        <w:r w:rsidRPr="00A565A6"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F1E8F" w:rsidRDefault="002F1E8F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0B5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процедуре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020B58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по архитектуре и градостроительству</w:t>
      </w:r>
    </w:p>
    <w:p w:rsidR="001D1B69" w:rsidRPr="00625177" w:rsidRDefault="00A5240C" w:rsidP="002F1E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177">
        <w:rPr>
          <w:sz w:val="28"/>
          <w:szCs w:val="28"/>
        </w:rPr>
        <w:t>2.</w:t>
      </w:r>
      <w:r w:rsidR="00915AC4" w:rsidRPr="00625177">
        <w:rPr>
          <w:sz w:val="28"/>
          <w:szCs w:val="28"/>
        </w:rPr>
        <w:t>3</w:t>
      </w:r>
      <w:r w:rsidRPr="00625177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Заявителями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являются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физические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юридические</w:t>
      </w:r>
      <w:r w:rsidR="0061693F">
        <w:rPr>
          <w:sz w:val="28"/>
          <w:szCs w:val="28"/>
        </w:rPr>
        <w:t xml:space="preserve"> </w:t>
      </w:r>
      <w:r w:rsidR="008B4739" w:rsidRPr="00625177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="001D1B69" w:rsidRPr="00625177">
        <w:rPr>
          <w:sz w:val="28"/>
          <w:szCs w:val="28"/>
        </w:rPr>
        <w:t>(далее</w:t>
      </w:r>
      <w:r w:rsidR="0061693F">
        <w:rPr>
          <w:sz w:val="28"/>
          <w:szCs w:val="28"/>
        </w:rPr>
        <w:t xml:space="preserve"> </w:t>
      </w:r>
      <w:r w:rsidR="001D1B69"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="001D1B69" w:rsidRPr="00625177">
        <w:rPr>
          <w:sz w:val="28"/>
          <w:szCs w:val="28"/>
        </w:rPr>
        <w:t>заявители)</w:t>
      </w:r>
      <w:r w:rsidR="006A689D" w:rsidRPr="00625177">
        <w:rPr>
          <w:sz w:val="28"/>
          <w:szCs w:val="28"/>
        </w:rPr>
        <w:t>.</w:t>
      </w:r>
    </w:p>
    <w:p w:rsidR="00A5240C" w:rsidRPr="00625177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177">
        <w:rPr>
          <w:sz w:val="28"/>
          <w:szCs w:val="28"/>
        </w:rPr>
        <w:t>2.</w:t>
      </w:r>
      <w:r w:rsidR="00915AC4" w:rsidRPr="00625177">
        <w:rPr>
          <w:sz w:val="28"/>
          <w:szCs w:val="28"/>
        </w:rPr>
        <w:t>4</w:t>
      </w:r>
      <w:r w:rsidRPr="00625177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явля</w:t>
      </w:r>
      <w:r w:rsidR="00710A52" w:rsidRPr="00625177">
        <w:rPr>
          <w:sz w:val="28"/>
          <w:szCs w:val="28"/>
        </w:rPr>
        <w:t>ется</w:t>
      </w:r>
      <w:r w:rsidR="0061693F">
        <w:rPr>
          <w:sz w:val="28"/>
          <w:szCs w:val="28"/>
        </w:rPr>
        <w:t xml:space="preserve"> </w:t>
      </w:r>
      <w:r w:rsidR="00710A52" w:rsidRPr="00625177">
        <w:rPr>
          <w:sz w:val="28"/>
          <w:szCs w:val="28"/>
        </w:rPr>
        <w:t>решение</w:t>
      </w:r>
      <w:r w:rsidRPr="00625177">
        <w:rPr>
          <w:sz w:val="28"/>
          <w:szCs w:val="28"/>
        </w:rPr>
        <w:t>:</w:t>
      </w:r>
    </w:p>
    <w:p w:rsidR="00710A52" w:rsidRPr="00625177" w:rsidRDefault="004213CB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710A52" w:rsidRPr="00625177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710A52" w:rsidRPr="00625177">
        <w:rPr>
          <w:sz w:val="28"/>
          <w:szCs w:val="28"/>
        </w:rPr>
        <w:t>участка;</w:t>
      </w:r>
    </w:p>
    <w:p w:rsidR="00710A52" w:rsidRPr="00625177" w:rsidRDefault="00710A52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A241D" w:rsidRPr="0062517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участка.</w:t>
      </w:r>
    </w:p>
    <w:p w:rsidR="00625177" w:rsidRDefault="00A5240C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77">
        <w:rPr>
          <w:rFonts w:ascii="Times New Roman" w:hAnsi="Times New Roman" w:cs="Times New Roman"/>
          <w:sz w:val="28"/>
          <w:szCs w:val="28"/>
        </w:rPr>
        <w:t>2.</w:t>
      </w:r>
      <w:r w:rsidR="00915AC4" w:rsidRPr="00625177">
        <w:rPr>
          <w:rFonts w:ascii="Times New Roman" w:hAnsi="Times New Roman" w:cs="Times New Roman"/>
          <w:sz w:val="28"/>
          <w:szCs w:val="28"/>
        </w:rPr>
        <w:t>5</w:t>
      </w:r>
      <w:r w:rsidRPr="00625177">
        <w:rPr>
          <w:rFonts w:ascii="Times New Roman" w:hAnsi="Times New Roman" w:cs="Times New Roman"/>
          <w:sz w:val="28"/>
          <w:szCs w:val="28"/>
        </w:rPr>
        <w:t>.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Срок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E8F">
        <w:rPr>
          <w:rFonts w:ascii="Times New Roman" w:hAnsi="Times New Roman" w:cs="Times New Roman"/>
          <w:bCs/>
          <w:sz w:val="28"/>
          <w:szCs w:val="28"/>
        </w:rPr>
        <w:t>–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E8F">
        <w:rPr>
          <w:rFonts w:ascii="Times New Roman" w:hAnsi="Times New Roman" w:cs="Times New Roman"/>
          <w:sz w:val="28"/>
          <w:szCs w:val="28"/>
        </w:rPr>
        <w:t xml:space="preserve">30 </w:t>
      </w:r>
      <w:r w:rsidR="00E06B5C" w:rsidRPr="00625177">
        <w:rPr>
          <w:rFonts w:ascii="Times New Roman" w:hAnsi="Times New Roman" w:cs="Times New Roman"/>
          <w:sz w:val="28"/>
          <w:szCs w:val="28"/>
        </w:rPr>
        <w:t>рабочих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дней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со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дня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регистрации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E06B5C" w:rsidRPr="00625177">
        <w:rPr>
          <w:rFonts w:ascii="Times New Roman" w:hAnsi="Times New Roman" w:cs="Times New Roman"/>
          <w:sz w:val="28"/>
          <w:szCs w:val="28"/>
        </w:rPr>
        <w:t>заявления.</w:t>
      </w:r>
    </w:p>
    <w:p w:rsidR="00A5240C" w:rsidRPr="00625177" w:rsidRDefault="00A5240C" w:rsidP="004E65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177">
        <w:rPr>
          <w:rFonts w:ascii="Times New Roman" w:hAnsi="Times New Roman" w:cs="Times New Roman"/>
          <w:bCs/>
          <w:sz w:val="28"/>
          <w:szCs w:val="28"/>
        </w:rPr>
        <w:t>2.</w:t>
      </w:r>
      <w:r w:rsidR="00915AC4" w:rsidRPr="00625177">
        <w:rPr>
          <w:rFonts w:ascii="Times New Roman" w:hAnsi="Times New Roman" w:cs="Times New Roman"/>
          <w:bCs/>
          <w:sz w:val="28"/>
          <w:szCs w:val="28"/>
        </w:rPr>
        <w:t>6</w:t>
      </w:r>
      <w:r w:rsidRPr="00625177">
        <w:rPr>
          <w:rFonts w:ascii="Times New Roman" w:hAnsi="Times New Roman" w:cs="Times New Roman"/>
          <w:bCs/>
          <w:sz w:val="28"/>
          <w:szCs w:val="28"/>
        </w:rPr>
        <w:t>.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основаниями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для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25177">
        <w:rPr>
          <w:rFonts w:ascii="Times New Roman" w:hAnsi="Times New Roman" w:cs="Times New Roman"/>
          <w:sz w:val="28"/>
          <w:szCs w:val="28"/>
        </w:rPr>
        <w:t>является:</w:t>
      </w:r>
    </w:p>
    <w:p w:rsidR="004213CB" w:rsidRPr="00625177" w:rsidRDefault="004213CB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hyperlink r:id="rId15" w:history="1">
        <w:r w:rsidRPr="00625177">
          <w:rPr>
            <w:sz w:val="28"/>
            <w:szCs w:val="28"/>
          </w:rPr>
          <w:t>Конституция</w:t>
        </w:r>
      </w:hyperlink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Федерации;</w:t>
      </w:r>
    </w:p>
    <w:p w:rsidR="004213CB" w:rsidRPr="00625177" w:rsidRDefault="004213CB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Градостроительный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кодекс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Федерации;</w:t>
      </w:r>
    </w:p>
    <w:p w:rsidR="004213CB" w:rsidRPr="00423F2C" w:rsidRDefault="004213CB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5177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Федеральный</w:t>
      </w:r>
      <w:r w:rsidR="0061693F">
        <w:rPr>
          <w:sz w:val="28"/>
          <w:szCs w:val="28"/>
        </w:rPr>
        <w:t xml:space="preserve"> </w:t>
      </w:r>
      <w:hyperlink r:id="rId16" w:history="1">
        <w:r w:rsidRPr="00625177">
          <w:rPr>
            <w:sz w:val="28"/>
            <w:szCs w:val="28"/>
          </w:rPr>
          <w:t>закон</w:t>
        </w:r>
      </w:hyperlink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от</w:t>
      </w:r>
      <w:r w:rsidR="0061693F">
        <w:rPr>
          <w:sz w:val="28"/>
          <w:szCs w:val="28"/>
        </w:rPr>
        <w:t xml:space="preserve"> </w:t>
      </w:r>
      <w:r w:rsidRPr="00625177">
        <w:rPr>
          <w:sz w:val="28"/>
          <w:szCs w:val="28"/>
        </w:rPr>
        <w:t>06.10</w:t>
      </w:r>
      <w:r w:rsidRPr="00423F2C">
        <w:rPr>
          <w:sz w:val="28"/>
          <w:szCs w:val="28"/>
        </w:rPr>
        <w:t>.2003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№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131-ФЗ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3F2C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общих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принципах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местного</w:t>
      </w:r>
      <w:r w:rsidR="0061693F"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>самоуправления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423F2C">
        <w:rPr>
          <w:sz w:val="28"/>
          <w:szCs w:val="28"/>
        </w:rPr>
        <w:t>;</w:t>
      </w:r>
    </w:p>
    <w:p w:rsidR="004213CB" w:rsidRPr="001962CC" w:rsidRDefault="004213CB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3F2C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Федеральный</w:t>
      </w:r>
      <w:r w:rsidR="0061693F">
        <w:rPr>
          <w:sz w:val="28"/>
          <w:szCs w:val="28"/>
        </w:rPr>
        <w:t xml:space="preserve"> </w:t>
      </w:r>
      <w:hyperlink r:id="rId17" w:history="1">
        <w:r w:rsidRPr="001962CC">
          <w:rPr>
            <w:sz w:val="28"/>
            <w:szCs w:val="28"/>
          </w:rPr>
          <w:t>закон</w:t>
        </w:r>
      </w:hyperlink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от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27.07.2010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№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210-ФЗ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«Об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1962CC">
        <w:rPr>
          <w:sz w:val="28"/>
          <w:szCs w:val="28"/>
        </w:rPr>
        <w:t>услуг»;</w:t>
      </w:r>
    </w:p>
    <w:p w:rsidR="00836AD0" w:rsidRPr="001962CC" w:rsidRDefault="00836AD0" w:rsidP="004E6533">
      <w:pPr>
        <w:pStyle w:val="ConsPlusNormal"/>
        <w:ind w:firstLine="709"/>
        <w:jc w:val="both"/>
        <w:rPr>
          <w:sz w:val="28"/>
          <w:szCs w:val="28"/>
        </w:rPr>
      </w:pPr>
      <w:r w:rsidRPr="00836AD0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Федеральный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закон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от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2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мая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2006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г.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№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59-ФЗ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«О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порядке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рассмотрения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обращений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граждан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Российской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836A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240C" w:rsidRPr="008A19B8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2368D">
        <w:rPr>
          <w:bCs/>
          <w:sz w:val="28"/>
          <w:szCs w:val="28"/>
        </w:rPr>
        <w:t>2.</w:t>
      </w:r>
      <w:r w:rsidR="00915AC4" w:rsidRPr="0082368D">
        <w:rPr>
          <w:bCs/>
          <w:sz w:val="28"/>
          <w:szCs w:val="28"/>
        </w:rPr>
        <w:t>7</w:t>
      </w:r>
      <w:r w:rsidRPr="0082368D"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Исчерпывающий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перечень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документов,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необходимых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для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предоставления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муниципальной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услуги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(далее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-</w:t>
      </w:r>
      <w:r w:rsidR="0061693F">
        <w:rPr>
          <w:bCs/>
          <w:sz w:val="28"/>
          <w:szCs w:val="28"/>
        </w:rPr>
        <w:t xml:space="preserve"> </w:t>
      </w:r>
      <w:r w:rsidRPr="008A19B8">
        <w:rPr>
          <w:bCs/>
          <w:sz w:val="28"/>
          <w:szCs w:val="28"/>
        </w:rPr>
        <w:t>документы):</w:t>
      </w:r>
    </w:p>
    <w:p w:rsidR="000441BD" w:rsidRPr="008A19B8" w:rsidRDefault="00FA7B1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19B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заявление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E10E34" w:rsidRPr="008A19B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="00C73C9E">
        <w:rPr>
          <w:sz w:val="28"/>
          <w:szCs w:val="28"/>
        </w:rPr>
        <w:t>дминистрацию</w:t>
      </w:r>
      <w:r w:rsidR="002E62C3" w:rsidRPr="008A19B8">
        <w:rPr>
          <w:sz w:val="28"/>
          <w:szCs w:val="28"/>
        </w:rPr>
        <w:t>;</w:t>
      </w:r>
    </w:p>
    <w:p w:rsidR="00C73C9E" w:rsidRPr="00C73C9E" w:rsidRDefault="00C73C9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C9E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копия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документа,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удостоверяющего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личность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заявителя,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являющегося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физическим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лицом;</w:t>
      </w:r>
      <w:r w:rsidR="0061693F">
        <w:rPr>
          <w:sz w:val="28"/>
          <w:szCs w:val="28"/>
        </w:rPr>
        <w:t xml:space="preserve"> </w:t>
      </w:r>
    </w:p>
    <w:p w:rsidR="00C73C9E" w:rsidRPr="00FC1C5F" w:rsidRDefault="00C73C9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C9E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копия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документа,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удостоверяющего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права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(полномочия)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представителя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физического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юридического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лица,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заявлением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обращается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представитель</w:t>
      </w:r>
      <w:r w:rsidR="0061693F">
        <w:rPr>
          <w:sz w:val="28"/>
          <w:szCs w:val="28"/>
        </w:rPr>
        <w:t xml:space="preserve"> </w:t>
      </w:r>
      <w:r w:rsidRPr="00C73C9E">
        <w:rPr>
          <w:sz w:val="28"/>
          <w:szCs w:val="28"/>
        </w:rPr>
        <w:t>заявителя;</w:t>
      </w:r>
      <w:r w:rsidR="0061693F">
        <w:rPr>
          <w:sz w:val="28"/>
          <w:szCs w:val="28"/>
        </w:rPr>
        <w:t xml:space="preserve"> </w:t>
      </w:r>
    </w:p>
    <w:p w:rsidR="00C73C9E" w:rsidRDefault="00C73C9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сведения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правообладателях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земельных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участков,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имеющих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общие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границы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земельным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участком,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применительно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запрашивается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разрешение,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 </w:t>
      </w:r>
      <w:r w:rsidRPr="00FC1C5F">
        <w:rPr>
          <w:sz w:val="28"/>
          <w:szCs w:val="28"/>
        </w:rPr>
        <w:t>объекты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недвижимости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зарегистрированы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 </w:t>
      </w:r>
      <w:r w:rsidRPr="0038503A">
        <w:rPr>
          <w:sz w:val="28"/>
          <w:szCs w:val="28"/>
        </w:rPr>
        <w:t>Едином</w:t>
      </w:r>
      <w:r w:rsidR="0061693F" w:rsidRPr="0038503A">
        <w:rPr>
          <w:sz w:val="28"/>
          <w:szCs w:val="28"/>
        </w:rPr>
        <w:t xml:space="preserve"> </w:t>
      </w:r>
      <w:r w:rsidRPr="0038503A">
        <w:rPr>
          <w:sz w:val="28"/>
          <w:szCs w:val="28"/>
        </w:rPr>
        <w:t>государственном</w:t>
      </w:r>
      <w:r w:rsidR="0061693F" w:rsidRPr="0038503A">
        <w:rPr>
          <w:sz w:val="28"/>
          <w:szCs w:val="28"/>
        </w:rPr>
        <w:t xml:space="preserve"> </w:t>
      </w:r>
      <w:r w:rsidRPr="0038503A">
        <w:rPr>
          <w:sz w:val="28"/>
          <w:szCs w:val="28"/>
        </w:rPr>
        <w:t>реестре</w:t>
      </w:r>
      <w:r w:rsidR="0061693F" w:rsidRPr="0038503A">
        <w:rPr>
          <w:sz w:val="28"/>
          <w:szCs w:val="28"/>
        </w:rPr>
        <w:t xml:space="preserve"> </w:t>
      </w:r>
      <w:r w:rsidR="009904A4" w:rsidRPr="0038503A">
        <w:rPr>
          <w:sz w:val="28"/>
          <w:szCs w:val="28"/>
        </w:rPr>
        <w:t>недвижимости</w:t>
      </w:r>
      <w:r w:rsidRPr="00FC1C5F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9C02E5" w:rsidRPr="000144F7" w:rsidRDefault="00941DB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5)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с</w:t>
      </w:r>
      <w:r w:rsidR="002D2D98" w:rsidRPr="000144F7">
        <w:rPr>
          <w:sz w:val="28"/>
          <w:szCs w:val="28"/>
        </w:rPr>
        <w:t>ведения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правообладателях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объектов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строительства,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расположенных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земельных</w:t>
      </w:r>
      <w:r w:rsidR="0061693F">
        <w:rPr>
          <w:sz w:val="28"/>
          <w:szCs w:val="28"/>
        </w:rPr>
        <w:t xml:space="preserve"> </w:t>
      </w:r>
      <w:r w:rsidR="002D2D98" w:rsidRPr="000144F7">
        <w:rPr>
          <w:sz w:val="28"/>
          <w:szCs w:val="28"/>
        </w:rPr>
        <w:t>участк</w:t>
      </w:r>
      <w:r w:rsidR="009C02E5" w:rsidRPr="000144F7">
        <w:rPr>
          <w:sz w:val="28"/>
          <w:szCs w:val="28"/>
        </w:rPr>
        <w:t>ах,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имеющих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общие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границы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земельным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участком,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применительно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запрашивается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разрешение,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права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объекты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недвижимости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зарегистрированы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 </w:t>
      </w:r>
      <w:r w:rsidR="009C02E5" w:rsidRPr="0038503A">
        <w:rPr>
          <w:sz w:val="28"/>
          <w:szCs w:val="28"/>
        </w:rPr>
        <w:t>Едином</w:t>
      </w:r>
      <w:r w:rsidR="0061693F" w:rsidRPr="009904A4">
        <w:rPr>
          <w:sz w:val="28"/>
          <w:szCs w:val="28"/>
          <w:highlight w:val="yellow"/>
        </w:rPr>
        <w:t xml:space="preserve"> </w:t>
      </w:r>
      <w:r w:rsidR="009C02E5" w:rsidRPr="0038503A">
        <w:rPr>
          <w:sz w:val="28"/>
          <w:szCs w:val="28"/>
        </w:rPr>
        <w:t>государственном</w:t>
      </w:r>
      <w:r w:rsidR="0061693F" w:rsidRPr="0038503A">
        <w:rPr>
          <w:sz w:val="28"/>
          <w:szCs w:val="28"/>
        </w:rPr>
        <w:t xml:space="preserve"> </w:t>
      </w:r>
      <w:r w:rsidR="009C02E5" w:rsidRPr="0038503A">
        <w:rPr>
          <w:sz w:val="28"/>
          <w:szCs w:val="28"/>
        </w:rPr>
        <w:t>реестре</w:t>
      </w:r>
      <w:r w:rsidR="0061693F" w:rsidRPr="0038503A">
        <w:rPr>
          <w:sz w:val="28"/>
          <w:szCs w:val="28"/>
        </w:rPr>
        <w:t xml:space="preserve"> </w:t>
      </w:r>
      <w:r w:rsidR="009904A4" w:rsidRPr="0038503A">
        <w:rPr>
          <w:sz w:val="28"/>
          <w:szCs w:val="28"/>
        </w:rPr>
        <w:t>недвижимости</w:t>
      </w:r>
      <w:r w:rsidR="009C02E5" w:rsidRPr="000144F7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9C02E5" w:rsidRPr="000144F7" w:rsidRDefault="00941DB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lastRenderedPageBreak/>
        <w:t>6)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с</w:t>
      </w:r>
      <w:r w:rsidR="009C02E5" w:rsidRPr="000144F7">
        <w:rPr>
          <w:sz w:val="28"/>
          <w:szCs w:val="28"/>
        </w:rPr>
        <w:t>ведения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правообладателях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помещений,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я</w:t>
      </w:r>
      <w:r w:rsidR="009C02E5" w:rsidRPr="000144F7">
        <w:rPr>
          <w:sz w:val="28"/>
          <w:szCs w:val="28"/>
        </w:rPr>
        <w:t>вляющихся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частью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объекта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строительства,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применительно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запрашивается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разрешение</w:t>
      </w:r>
      <w:r w:rsidR="004F0330" w:rsidRPr="000144F7">
        <w:rPr>
          <w:sz w:val="28"/>
          <w:szCs w:val="28"/>
        </w:rPr>
        <w:t>;</w:t>
      </w:r>
    </w:p>
    <w:p w:rsidR="00C73C9E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C73C9E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выписка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из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Единого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государственного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реестра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юридических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лиц,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выданная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ранее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чем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один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месяц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до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даты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подачи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(для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юридических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лиц);</w:t>
      </w:r>
      <w:r w:rsidR="0061693F">
        <w:rPr>
          <w:sz w:val="28"/>
          <w:szCs w:val="28"/>
        </w:rPr>
        <w:t xml:space="preserve"> </w:t>
      </w:r>
    </w:p>
    <w:p w:rsidR="00C73C9E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73C9E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выписка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из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Единого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государственного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реестра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индивидуальных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предпринимателей,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выданная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ранее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чем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один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месяц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до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даты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подачи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(для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индивидуальных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предпринимателей);</w:t>
      </w:r>
      <w:r w:rsidR="0061693F">
        <w:rPr>
          <w:sz w:val="28"/>
          <w:szCs w:val="28"/>
        </w:rPr>
        <w:t xml:space="preserve"> </w:t>
      </w:r>
    </w:p>
    <w:p w:rsidR="00C73C9E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73C9E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кадастровый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паспорт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(кадастровая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выписка)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(в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постановки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кадастровый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учет)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;</w:t>
      </w:r>
    </w:p>
    <w:p w:rsidR="00C73C9E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C73C9E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схема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планировочной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отображением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мест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размещения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существующих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проектируемых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объектов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строительства,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выполненная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масштабе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1:500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топографической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съемке,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приложением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технико-экономического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обоснования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проекта</w:t>
      </w:r>
      <w:r w:rsidR="0061693F">
        <w:rPr>
          <w:sz w:val="28"/>
          <w:szCs w:val="28"/>
        </w:rPr>
        <w:t xml:space="preserve"> </w:t>
      </w:r>
      <w:r w:rsidR="00C73C9E" w:rsidRPr="00FC1C5F">
        <w:rPr>
          <w:sz w:val="28"/>
          <w:szCs w:val="28"/>
        </w:rPr>
        <w:t>строительства.</w:t>
      </w:r>
      <w:r w:rsidR="0061693F">
        <w:rPr>
          <w:sz w:val="28"/>
          <w:szCs w:val="28"/>
        </w:rPr>
        <w:t xml:space="preserve"> </w:t>
      </w:r>
    </w:p>
    <w:p w:rsidR="00C73C9E" w:rsidRPr="00FC1C5F" w:rsidRDefault="00C73C9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Документы,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подпунктах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4–</w:t>
      </w:r>
      <w:r w:rsidR="004F0330">
        <w:rPr>
          <w:sz w:val="28"/>
          <w:szCs w:val="28"/>
        </w:rPr>
        <w:t>9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пункта,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запрашиваются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органах,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органах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местного</w:t>
      </w:r>
      <w:r w:rsidR="0061693F"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>самоуправления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подведомственных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организациях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порядке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межведомственного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информационного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взаимодействия,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з</w:t>
      </w:r>
      <w:r w:rsidRPr="00FC1C5F">
        <w:rPr>
          <w:sz w:val="28"/>
          <w:szCs w:val="28"/>
        </w:rPr>
        <w:t>аявитель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представил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собственной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инициативе.</w:t>
      </w:r>
      <w:r w:rsidR="0061693F">
        <w:rPr>
          <w:sz w:val="28"/>
          <w:szCs w:val="28"/>
        </w:rPr>
        <w:t xml:space="preserve"> </w:t>
      </w:r>
    </w:p>
    <w:p w:rsidR="00811466" w:rsidRPr="008A19B8" w:rsidRDefault="00811466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19B8">
        <w:rPr>
          <w:sz w:val="28"/>
          <w:szCs w:val="28"/>
        </w:rPr>
        <w:t>2.</w:t>
      </w:r>
      <w:r w:rsidR="00FA7B1C" w:rsidRPr="008A19B8">
        <w:rPr>
          <w:sz w:val="28"/>
          <w:szCs w:val="28"/>
        </w:rPr>
        <w:t>8</w:t>
      </w:r>
      <w:r w:rsidRPr="008A19B8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Pr="008A19B8">
        <w:rPr>
          <w:sz w:val="28"/>
          <w:szCs w:val="28"/>
        </w:rPr>
        <w:t>Запрещено</w:t>
      </w:r>
      <w:r w:rsidR="0061693F">
        <w:rPr>
          <w:sz w:val="28"/>
          <w:szCs w:val="28"/>
        </w:rPr>
        <w:t xml:space="preserve"> </w:t>
      </w:r>
      <w:r w:rsidRPr="008A19B8">
        <w:rPr>
          <w:sz w:val="28"/>
          <w:szCs w:val="28"/>
        </w:rPr>
        <w:t>требовать</w:t>
      </w:r>
      <w:r w:rsidR="0061693F">
        <w:rPr>
          <w:sz w:val="28"/>
          <w:szCs w:val="28"/>
        </w:rPr>
        <w:t xml:space="preserve"> </w:t>
      </w:r>
      <w:r w:rsidRPr="008A19B8">
        <w:rPr>
          <w:sz w:val="28"/>
          <w:szCs w:val="28"/>
        </w:rPr>
        <w:t>от</w:t>
      </w:r>
      <w:r w:rsidR="0061693F">
        <w:rPr>
          <w:sz w:val="28"/>
          <w:szCs w:val="28"/>
        </w:rPr>
        <w:t xml:space="preserve"> </w:t>
      </w:r>
      <w:r w:rsidRPr="008A19B8">
        <w:rPr>
          <w:sz w:val="28"/>
          <w:szCs w:val="28"/>
        </w:rPr>
        <w:t>заявителя:</w:t>
      </w:r>
    </w:p>
    <w:p w:rsidR="00FC1C5F" w:rsidRPr="00FC1C5F" w:rsidRDefault="00FC1C5F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1C5F">
        <w:rPr>
          <w:sz w:val="28"/>
          <w:szCs w:val="28"/>
        </w:rPr>
        <w:t>представления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информации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осуществления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действий,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представление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осуществление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предусмотрено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актами,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регулирующими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отношения,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возникающие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связи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предоставлением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услуги;</w:t>
      </w:r>
    </w:p>
    <w:p w:rsidR="00FC1C5F" w:rsidRDefault="00FC1C5F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1C5F">
        <w:rPr>
          <w:sz w:val="28"/>
          <w:szCs w:val="28"/>
        </w:rPr>
        <w:t>представления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информации,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которые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соответствии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Федерации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находятся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распоряжении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органов,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предоставляющих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государственную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органов,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местного</w:t>
      </w:r>
      <w:r w:rsidR="0061693F"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>самоуправления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(или)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подведомственных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органам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органам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местного</w:t>
      </w:r>
      <w:r w:rsidR="0061693F">
        <w:rPr>
          <w:sz w:val="28"/>
          <w:szCs w:val="28"/>
        </w:rPr>
        <w:t xml:space="preserve"> </w:t>
      </w:r>
      <w:r w:rsidR="008E399B">
        <w:rPr>
          <w:sz w:val="28"/>
          <w:szCs w:val="28"/>
        </w:rPr>
        <w:t>самоуправления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организаций,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участвующих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исключением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указанных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части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6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статьи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7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Федерального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закона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от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27.07.2010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№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210-ФЗ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«Об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услуг».</w:t>
      </w:r>
    </w:p>
    <w:p w:rsidR="00C40E51" w:rsidRPr="00FC1C5F" w:rsidRDefault="00C40E51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03A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 w:rsidRPr="0038503A">
          <w:rPr>
            <w:sz w:val="28"/>
            <w:szCs w:val="28"/>
          </w:rPr>
          <w:t>части 1 статьи 9</w:t>
        </w:r>
      </w:hyperlink>
      <w:r w:rsidRPr="0038503A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FC1C5F" w:rsidRDefault="00FC1C5F" w:rsidP="004E6533">
      <w:pPr>
        <w:ind w:firstLine="709"/>
        <w:jc w:val="both"/>
        <w:rPr>
          <w:color w:val="000000"/>
          <w:sz w:val="28"/>
          <w:szCs w:val="28"/>
        </w:rPr>
      </w:pPr>
      <w:r w:rsidRPr="005E71C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E71C0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Основания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для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отказа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в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приеме</w:t>
      </w:r>
      <w:r w:rsidR="0061693F">
        <w:rPr>
          <w:color w:val="000000"/>
          <w:sz w:val="28"/>
          <w:szCs w:val="28"/>
        </w:rPr>
        <w:t xml:space="preserve"> </w:t>
      </w:r>
      <w:r w:rsidRPr="000D6965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:</w:t>
      </w:r>
    </w:p>
    <w:p w:rsidR="00FC1C5F" w:rsidRPr="002F1E8F" w:rsidRDefault="00FC1C5F" w:rsidP="004E6533">
      <w:pPr>
        <w:ind w:firstLine="709"/>
        <w:jc w:val="both"/>
        <w:rPr>
          <w:sz w:val="28"/>
          <w:szCs w:val="28"/>
        </w:rPr>
      </w:pPr>
      <w:r w:rsidRPr="002F1E8F">
        <w:rPr>
          <w:sz w:val="28"/>
          <w:szCs w:val="28"/>
        </w:rPr>
        <w:lastRenderedPageBreak/>
        <w:t>текст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документа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написан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неразборчиво,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без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указания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фамилии,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имени,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отчества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физического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лица;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документах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имеются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подчистки,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подписки,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зачеркнутые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слова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иные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оговоренные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исправления.</w:t>
      </w:r>
    </w:p>
    <w:p w:rsidR="00A5240C" w:rsidRPr="00F960E9" w:rsidRDefault="00811466" w:rsidP="004E65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0E9">
        <w:rPr>
          <w:sz w:val="28"/>
          <w:szCs w:val="28"/>
        </w:rPr>
        <w:t>2.</w:t>
      </w:r>
      <w:r w:rsidR="00FC1C5F">
        <w:rPr>
          <w:sz w:val="28"/>
          <w:szCs w:val="28"/>
        </w:rPr>
        <w:t>10</w:t>
      </w:r>
      <w:r w:rsidRPr="00F960E9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Исчерпывающий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перечень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A5240C" w:rsidRPr="00F960E9">
        <w:rPr>
          <w:sz w:val="28"/>
          <w:szCs w:val="28"/>
        </w:rPr>
        <w:t>услуги:</w:t>
      </w:r>
    </w:p>
    <w:p w:rsidR="00FC1C5F" w:rsidRP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запрашиваемый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разрешенного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соответствует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градостроительным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регламентам</w:t>
      </w:r>
      <w:r w:rsidR="0061693F">
        <w:rPr>
          <w:sz w:val="28"/>
          <w:szCs w:val="28"/>
        </w:rPr>
        <w:t xml:space="preserve"> </w:t>
      </w:r>
      <w:r w:rsidR="006D1224">
        <w:rPr>
          <w:sz w:val="28"/>
          <w:szCs w:val="28"/>
        </w:rPr>
        <w:t>территориальной</w:t>
      </w:r>
      <w:r w:rsidR="0061693F">
        <w:rPr>
          <w:sz w:val="28"/>
          <w:szCs w:val="28"/>
        </w:rPr>
        <w:t xml:space="preserve"> </w:t>
      </w:r>
      <w:r w:rsidR="006D1224">
        <w:rPr>
          <w:sz w:val="28"/>
          <w:szCs w:val="28"/>
        </w:rPr>
        <w:t>зоны,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границах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которой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расположен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земельный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участок,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объект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капитального</w:t>
      </w:r>
      <w:r w:rsidR="0061693F">
        <w:rPr>
          <w:sz w:val="28"/>
          <w:szCs w:val="28"/>
        </w:rPr>
        <w:t xml:space="preserve"> </w:t>
      </w:r>
      <w:r w:rsidR="006D1224" w:rsidRPr="000144F7">
        <w:rPr>
          <w:sz w:val="28"/>
          <w:szCs w:val="28"/>
        </w:rPr>
        <w:t>строительства</w:t>
      </w:r>
      <w:r w:rsidRPr="000144F7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FC1C5F" w:rsidRPr="00FC1C5F" w:rsidRDefault="004F0330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FC1C5F" w:rsidRPr="00FC1C5F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соответствующую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территорию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распространяется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действие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градостроительных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регламентов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соответствующей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территории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градостроительные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регламенты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="00FC1C5F" w:rsidRPr="00FC1C5F">
        <w:rPr>
          <w:sz w:val="28"/>
          <w:szCs w:val="28"/>
        </w:rPr>
        <w:t>установлены.</w:t>
      </w:r>
      <w:r w:rsidR="0061693F">
        <w:rPr>
          <w:sz w:val="28"/>
          <w:szCs w:val="28"/>
        </w:rPr>
        <w:t xml:space="preserve"> </w:t>
      </w:r>
    </w:p>
    <w:p w:rsidR="004F0330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2C6">
        <w:rPr>
          <w:bCs/>
          <w:sz w:val="28"/>
          <w:szCs w:val="28"/>
        </w:rPr>
        <w:t>2.1</w:t>
      </w:r>
      <w:r w:rsidR="00FC1C5F">
        <w:rPr>
          <w:bCs/>
          <w:sz w:val="28"/>
          <w:szCs w:val="28"/>
        </w:rPr>
        <w:t>1</w:t>
      </w:r>
      <w:r w:rsidRPr="00BE02C6"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Стоимость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м</w:t>
      </w:r>
      <w:r w:rsidRPr="000144F7">
        <w:rPr>
          <w:sz w:val="28"/>
          <w:szCs w:val="28"/>
        </w:rPr>
        <w:t>униципальн</w:t>
      </w:r>
      <w:r w:rsidR="004F0330" w:rsidRPr="000144F7">
        <w:rPr>
          <w:sz w:val="28"/>
          <w:szCs w:val="28"/>
        </w:rPr>
        <w:t>ой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услуг</w:t>
      </w:r>
      <w:r w:rsidR="004F0330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определяется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суммой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затрат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4F0330" w:rsidRPr="000144F7">
        <w:rPr>
          <w:sz w:val="28"/>
          <w:szCs w:val="28"/>
        </w:rPr>
        <w:t>слушаний.</w:t>
      </w:r>
    </w:p>
    <w:p w:rsidR="00A5240C" w:rsidRPr="00C86879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18343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</w:t>
      </w:r>
      <w:r w:rsidR="0061693F">
        <w:rPr>
          <w:sz w:val="28"/>
          <w:szCs w:val="28"/>
        </w:rPr>
        <w:t xml:space="preserve"> </w:t>
      </w:r>
      <w:r w:rsidR="004F0330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составляет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более</w:t>
      </w:r>
      <w:r w:rsidR="0061693F">
        <w:rPr>
          <w:bCs/>
          <w:sz w:val="28"/>
          <w:szCs w:val="28"/>
        </w:rPr>
        <w:t xml:space="preserve"> </w:t>
      </w:r>
      <w:r w:rsidR="002F1E8F">
        <w:rPr>
          <w:bCs/>
          <w:sz w:val="28"/>
          <w:szCs w:val="28"/>
        </w:rPr>
        <w:t>30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минут.</w:t>
      </w:r>
    </w:p>
    <w:p w:rsidR="00A5240C" w:rsidRPr="00C86879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составляет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более</w:t>
      </w:r>
      <w:r w:rsidR="0061693F">
        <w:rPr>
          <w:bCs/>
          <w:sz w:val="28"/>
          <w:szCs w:val="28"/>
        </w:rPr>
        <w:t xml:space="preserve"> </w:t>
      </w:r>
      <w:r w:rsidR="002F1E8F">
        <w:rPr>
          <w:bCs/>
          <w:sz w:val="28"/>
          <w:szCs w:val="28"/>
        </w:rPr>
        <w:t>30 минут</w:t>
      </w:r>
      <w:r w:rsidRPr="00C86879">
        <w:rPr>
          <w:bCs/>
          <w:sz w:val="28"/>
          <w:szCs w:val="28"/>
        </w:rPr>
        <w:t>.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="0018343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61693F">
        <w:rPr>
          <w:sz w:val="28"/>
          <w:szCs w:val="28"/>
        </w:rPr>
        <w:t xml:space="preserve"> </w:t>
      </w:r>
      <w:r w:rsidR="009C02E5" w:rsidRPr="000144F7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составляет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не</w:t>
      </w:r>
      <w:r w:rsidR="0061693F">
        <w:rPr>
          <w:bCs/>
          <w:sz w:val="28"/>
          <w:szCs w:val="28"/>
        </w:rPr>
        <w:t xml:space="preserve"> </w:t>
      </w:r>
      <w:r w:rsidRPr="00C86879">
        <w:rPr>
          <w:bCs/>
          <w:sz w:val="28"/>
          <w:szCs w:val="28"/>
        </w:rPr>
        <w:t>более</w:t>
      </w:r>
      <w:r w:rsidR="0061693F">
        <w:rPr>
          <w:bCs/>
          <w:sz w:val="28"/>
          <w:szCs w:val="28"/>
        </w:rPr>
        <w:t xml:space="preserve"> </w:t>
      </w:r>
      <w:r w:rsidR="002F1E8F">
        <w:rPr>
          <w:bCs/>
          <w:sz w:val="28"/>
          <w:szCs w:val="28"/>
        </w:rPr>
        <w:t>одного рабочего дня</w:t>
      </w:r>
      <w:r w:rsidR="004F0330">
        <w:rPr>
          <w:bCs/>
          <w:sz w:val="28"/>
          <w:szCs w:val="28"/>
        </w:rPr>
        <w:t>.</w:t>
      </w:r>
    </w:p>
    <w:p w:rsidR="00B64135" w:rsidRPr="006021FB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bCs/>
          <w:sz w:val="28"/>
          <w:szCs w:val="28"/>
        </w:rPr>
        <w:t>2.1</w:t>
      </w:r>
      <w:r w:rsidR="00183439" w:rsidRPr="006021FB">
        <w:rPr>
          <w:bCs/>
          <w:sz w:val="28"/>
          <w:szCs w:val="28"/>
        </w:rPr>
        <w:t>3</w:t>
      </w:r>
      <w:r w:rsidRPr="006021FB">
        <w:rPr>
          <w:bCs/>
          <w:sz w:val="28"/>
          <w:szCs w:val="28"/>
        </w:rPr>
        <w:t>.</w:t>
      </w:r>
      <w:r w:rsidR="0061693F">
        <w:rPr>
          <w:bCs/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Требования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помещениям,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предоставляется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муниципальная</w:t>
      </w:r>
      <w:r w:rsidR="0061693F">
        <w:rPr>
          <w:sz w:val="28"/>
          <w:szCs w:val="28"/>
        </w:rPr>
        <w:t xml:space="preserve"> </w:t>
      </w:r>
      <w:r w:rsidR="00B64135" w:rsidRPr="006021FB">
        <w:rPr>
          <w:sz w:val="28"/>
          <w:szCs w:val="28"/>
        </w:rPr>
        <w:t>услуга: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помещения,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осуществляется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приём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граждан,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обратившихся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получением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должны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оснащены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соответствующими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указателями,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информационными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стендами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образцами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заполнения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перечнем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необходимых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услуги.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заполнения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необходимых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оборудуются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стульями,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столами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обеспечиваются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бланками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заявлений,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письменными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принадлежностями.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информационном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стенде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Учреждении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размещается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перечень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которые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заявитель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представить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исполнения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Рабочее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специалистов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Учреждения,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участвующих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оказании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оснащается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настенной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вывеской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настольной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табличкой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указанием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фамилии,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имени,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отчества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должности,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необходимой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исполнения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офисной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техникой.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Помещения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возможности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размещаются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максимально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удобных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обращения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местах.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местах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ожидания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предусматривается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оборудование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доступных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общественного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пользования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(туалетов).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местах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видном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месте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размещаются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схемы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размещения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средств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пожаротушения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путей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эвакуации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посетителей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работников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органов,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участвующих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оказании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услуги.</w:t>
      </w:r>
    </w:p>
    <w:p w:rsidR="00B64135" w:rsidRPr="006021FB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lastRenderedPageBreak/>
        <w:t>Места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оборудуются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средствами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пожаротушения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оповещения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возникновении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чрезвычайной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ситуации.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Входы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помещения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оборудуются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пандусами,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расширенными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проходами,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позволяющими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обеспечить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доступ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включая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использующих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При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размещении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помещений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высоте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должна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быть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обеспечена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возможность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получения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маломобильными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группами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населения.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Места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для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ожидания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заполнения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заявлений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должны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быть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доступны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для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инвалидов.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К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обеспечивается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доступ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соответствии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Российской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Федерации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социальной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защите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(включая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использующих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кресла-коляски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собак-проводников):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возможность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передвижения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территории,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которой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расположено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помещение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для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оказания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входа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выхода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из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них,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посадки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транспортное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средство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высадки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из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него,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том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числе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использованием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кресла-коляски;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сопровождение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имеющих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стойкие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расстройства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функции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зрения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передвижения,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оказание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помощи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услуги;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размещение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оборудования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носителей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информации,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необходимых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для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обеспечения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доступа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инвалидов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учетом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ограничений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B64135" w:rsidRPr="006021FB" w:rsidRDefault="00B64135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B">
        <w:rPr>
          <w:rFonts w:ascii="Times New Roman" w:hAnsi="Times New Roman" w:cs="Times New Roman"/>
          <w:sz w:val="28"/>
          <w:szCs w:val="28"/>
        </w:rPr>
        <w:t>-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допуск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месту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предоставления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муниципальной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услуги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при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наличии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документа,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подтверждающего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ее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специальное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обучение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выдаваемого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форме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порядке,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которые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определяются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федеральным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органом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исполнительной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власти,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осуществляющим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функции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выработке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реализации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государственной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политики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регулированию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сфере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социальной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защиты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6021FB">
        <w:rPr>
          <w:rFonts w:ascii="Times New Roman" w:hAnsi="Times New Roman" w:cs="Times New Roman"/>
          <w:sz w:val="28"/>
          <w:szCs w:val="28"/>
        </w:rPr>
        <w:t>населения;</w:t>
      </w:r>
    </w:p>
    <w:p w:rsidR="00B64135" w:rsidRPr="00267A17" w:rsidRDefault="00B6413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21FB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оказание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специалистами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помощи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инвалидам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преодолении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барьеров,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мешающих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получению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ими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наравне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другими</w:t>
      </w:r>
      <w:r w:rsidR="0061693F">
        <w:rPr>
          <w:sz w:val="28"/>
          <w:szCs w:val="28"/>
        </w:rPr>
        <w:t xml:space="preserve"> </w:t>
      </w:r>
      <w:r w:rsidRPr="006021FB">
        <w:rPr>
          <w:sz w:val="28"/>
          <w:szCs w:val="28"/>
        </w:rPr>
        <w:t>лицами.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1834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материалы:</w:t>
      </w:r>
    </w:p>
    <w:p w:rsidR="00FC1C5F" w:rsidRP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сведения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перечне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предоставляемых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услуг;</w:t>
      </w:r>
    </w:p>
    <w:p w:rsidR="00FC1C5F" w:rsidRPr="00FC1C5F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образцы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(справок).</w:t>
      </w:r>
    </w:p>
    <w:p w:rsidR="00FC1C5F" w:rsidRPr="008F6740" w:rsidRDefault="00FC1C5F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1C5F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адрес,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номера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телефонов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факса,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график</w:t>
      </w:r>
      <w:r w:rsidR="0061693F">
        <w:rPr>
          <w:sz w:val="28"/>
          <w:szCs w:val="28"/>
        </w:rPr>
        <w:t xml:space="preserve"> </w:t>
      </w:r>
      <w:r w:rsidRPr="00FC1C5F">
        <w:rPr>
          <w:sz w:val="28"/>
          <w:szCs w:val="28"/>
        </w:rPr>
        <w:t>работы,</w:t>
      </w:r>
      <w:r w:rsidR="0061693F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адрес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электронной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почты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администрации;</w:t>
      </w:r>
    </w:p>
    <w:p w:rsidR="00A5240C" w:rsidRPr="008F6740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6740">
        <w:rPr>
          <w:sz w:val="28"/>
          <w:szCs w:val="28"/>
        </w:rPr>
        <w:t>-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административный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регламент;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содержащего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(бездействия)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осуществляемых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(принятых)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необходимая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оперативная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A5240C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размещаемых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стендах,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напечатан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удобным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шрифтом,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моменты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выделены.</w:t>
      </w:r>
    </w:p>
    <w:p w:rsidR="00A5240C" w:rsidRPr="005E4F4A" w:rsidRDefault="00811466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F1E76">
        <w:rPr>
          <w:sz w:val="28"/>
          <w:szCs w:val="28"/>
        </w:rPr>
        <w:t>1</w:t>
      </w:r>
      <w:r w:rsidR="00183439">
        <w:rPr>
          <w:sz w:val="28"/>
          <w:szCs w:val="28"/>
        </w:rPr>
        <w:t>5</w:t>
      </w:r>
      <w:r w:rsidR="00A5240C" w:rsidRPr="005E4F4A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Показателями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доступности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качества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="00A5240C" w:rsidRPr="005E4F4A">
        <w:rPr>
          <w:sz w:val="28"/>
          <w:szCs w:val="28"/>
        </w:rPr>
        <w:t>являются:</w:t>
      </w:r>
    </w:p>
    <w:p w:rsidR="007334A8" w:rsidRPr="008F6740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6740">
        <w:rPr>
          <w:sz w:val="28"/>
          <w:szCs w:val="28"/>
        </w:rPr>
        <w:t>-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количество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выданных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документов,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являющихся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результатом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муниципальной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услуги;</w:t>
      </w:r>
    </w:p>
    <w:p w:rsidR="007334A8" w:rsidRPr="008F6740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6740">
        <w:rPr>
          <w:sz w:val="28"/>
          <w:szCs w:val="28"/>
        </w:rPr>
        <w:t>-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соблюдение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сроков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предоставления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муниципальной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услуги,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сроков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выполнения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отдельных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административных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процедур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в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рамках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ее</w:t>
      </w:r>
      <w:r w:rsidR="0061693F" w:rsidRPr="008F6740">
        <w:rPr>
          <w:sz w:val="28"/>
          <w:szCs w:val="28"/>
        </w:rPr>
        <w:t xml:space="preserve"> </w:t>
      </w:r>
      <w:r w:rsidRPr="008F6740">
        <w:rPr>
          <w:sz w:val="28"/>
          <w:szCs w:val="28"/>
        </w:rPr>
        <w:t>предоставления.</w:t>
      </w:r>
    </w:p>
    <w:p w:rsidR="00A5240C" w:rsidRPr="008F6740" w:rsidRDefault="00A5240C" w:rsidP="004E6533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8F6740">
        <w:rPr>
          <w:iCs/>
          <w:sz w:val="28"/>
          <w:szCs w:val="28"/>
        </w:rPr>
        <w:t>2.</w:t>
      </w:r>
      <w:r w:rsidR="005F1E76" w:rsidRPr="008F6740">
        <w:rPr>
          <w:iCs/>
          <w:sz w:val="28"/>
          <w:szCs w:val="28"/>
        </w:rPr>
        <w:t>1</w:t>
      </w:r>
      <w:r w:rsidR="00183439" w:rsidRPr="008F6740">
        <w:rPr>
          <w:iCs/>
          <w:sz w:val="28"/>
          <w:szCs w:val="28"/>
        </w:rPr>
        <w:t>6</w:t>
      </w:r>
      <w:r w:rsidRPr="008F6740">
        <w:rPr>
          <w:iCs/>
          <w:sz w:val="28"/>
          <w:szCs w:val="28"/>
        </w:rPr>
        <w:t>.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Иные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требования,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в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том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числе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учитывающие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особенности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предоставления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муниципальных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услуг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в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многофункциональных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центрах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и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особенности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предоставления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муниципальных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услуг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в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электронной</w:t>
      </w:r>
      <w:r w:rsidR="0061693F" w:rsidRPr="008F6740">
        <w:rPr>
          <w:iCs/>
          <w:sz w:val="28"/>
          <w:szCs w:val="28"/>
        </w:rPr>
        <w:t xml:space="preserve"> </w:t>
      </w:r>
      <w:r w:rsidRPr="008F6740">
        <w:rPr>
          <w:iCs/>
          <w:sz w:val="28"/>
          <w:szCs w:val="28"/>
        </w:rPr>
        <w:t>форме.</w:t>
      </w:r>
      <w:r w:rsidR="0061693F" w:rsidRPr="008F6740">
        <w:rPr>
          <w:iCs/>
          <w:sz w:val="28"/>
          <w:szCs w:val="28"/>
        </w:rPr>
        <w:t xml:space="preserve"> </w:t>
      </w:r>
    </w:p>
    <w:p w:rsidR="00A5240C" w:rsidRPr="002F1E8F" w:rsidRDefault="00A5240C" w:rsidP="00A5240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C94E4F" w:rsidRPr="00C94E4F" w:rsidRDefault="00C94E4F" w:rsidP="00C94E4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94E4F">
        <w:rPr>
          <w:b/>
          <w:sz w:val="28"/>
          <w:szCs w:val="28"/>
        </w:rPr>
        <w:t>3.</w:t>
      </w:r>
      <w:r w:rsidR="0061693F">
        <w:rPr>
          <w:b/>
          <w:sz w:val="28"/>
          <w:szCs w:val="28"/>
        </w:rPr>
        <w:t xml:space="preserve"> </w:t>
      </w:r>
      <w:r w:rsidRPr="00C94E4F">
        <w:rPr>
          <w:b/>
          <w:sz w:val="28"/>
          <w:szCs w:val="28"/>
        </w:rPr>
        <w:t>С</w:t>
      </w:r>
      <w:r w:rsidRPr="00C94E4F">
        <w:rPr>
          <w:b/>
          <w:bCs/>
          <w:sz w:val="28"/>
          <w:szCs w:val="28"/>
        </w:rPr>
        <w:t>остав,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последовательность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и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сроки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выполнения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административных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процедур,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требования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к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порядку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их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выполнения,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том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числе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особенности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выполнения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административных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процедур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электронной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форме,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а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также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особенности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выполнения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административных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процедур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в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многофункциональных</w:t>
      </w:r>
      <w:r w:rsidR="0061693F">
        <w:rPr>
          <w:b/>
          <w:bCs/>
          <w:sz w:val="28"/>
          <w:szCs w:val="28"/>
        </w:rPr>
        <w:t xml:space="preserve"> </w:t>
      </w:r>
      <w:r w:rsidRPr="00C94E4F">
        <w:rPr>
          <w:b/>
          <w:bCs/>
          <w:sz w:val="28"/>
          <w:szCs w:val="28"/>
        </w:rPr>
        <w:t>центрах*</w:t>
      </w:r>
    </w:p>
    <w:p w:rsidR="00A5240C" w:rsidRPr="00C94E4F" w:rsidRDefault="00A5240C" w:rsidP="00A524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34A8" w:rsidRPr="007334A8" w:rsidRDefault="00AE2127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334A8"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включает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себя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следующие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административные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процедуры: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регистрация</w:t>
      </w:r>
      <w:r w:rsidR="0061693F">
        <w:rPr>
          <w:sz w:val="28"/>
          <w:szCs w:val="28"/>
        </w:rPr>
        <w:t xml:space="preserve"> </w:t>
      </w:r>
      <w:r w:rsidR="00AE2127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AE2127">
        <w:rPr>
          <w:sz w:val="28"/>
          <w:szCs w:val="28"/>
        </w:rPr>
        <w:t>м</w:t>
      </w:r>
      <w:r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  <w:r w:rsidR="0061693F">
        <w:rPr>
          <w:sz w:val="28"/>
          <w:szCs w:val="28"/>
        </w:rPr>
        <w:t xml:space="preserve"> </w:t>
      </w:r>
    </w:p>
    <w:p w:rsid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слушаний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мотивированного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AE2127">
        <w:rPr>
          <w:sz w:val="28"/>
          <w:szCs w:val="28"/>
        </w:rPr>
        <w:t>м</w:t>
      </w:r>
      <w:r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  <w:r w:rsidR="0061693F">
        <w:rPr>
          <w:sz w:val="28"/>
          <w:szCs w:val="28"/>
        </w:rPr>
        <w:t xml:space="preserve"> </w:t>
      </w:r>
    </w:p>
    <w:p w:rsidR="00433745" w:rsidRPr="000144F7" w:rsidRDefault="00BA1CBC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Комиссией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рекомендации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указанием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причин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принятого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решения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направление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их</w:t>
      </w:r>
      <w:r w:rsidR="0061693F">
        <w:rPr>
          <w:sz w:val="28"/>
          <w:szCs w:val="28"/>
        </w:rPr>
        <w:t xml:space="preserve"> </w:t>
      </w:r>
      <w:r w:rsidR="00433745" w:rsidRPr="000144F7">
        <w:rPr>
          <w:sz w:val="28"/>
          <w:szCs w:val="28"/>
        </w:rPr>
        <w:t>Главе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района</w:t>
      </w:r>
      <w:r w:rsidR="00433745" w:rsidRPr="000144F7">
        <w:rPr>
          <w:sz w:val="28"/>
          <w:szCs w:val="28"/>
        </w:rPr>
        <w:t>.</w:t>
      </w:r>
    </w:p>
    <w:p w:rsidR="007334A8" w:rsidRPr="00363031" w:rsidRDefault="0043374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4</w:t>
      </w:r>
      <w:r w:rsidR="007334A8" w:rsidRPr="000144F7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7334A8" w:rsidRPr="000144F7">
        <w:rPr>
          <w:sz w:val="28"/>
          <w:szCs w:val="28"/>
        </w:rPr>
        <w:t>подготовка</w:t>
      </w:r>
      <w:r w:rsidR="00253094" w:rsidRPr="000144F7">
        <w:rPr>
          <w:sz w:val="28"/>
          <w:szCs w:val="28"/>
        </w:rPr>
        <w:t>,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принятие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официальное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администрации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участка,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разрешения;</w:t>
      </w:r>
      <w:r w:rsidR="0061693F">
        <w:rPr>
          <w:sz w:val="28"/>
          <w:szCs w:val="28"/>
        </w:rPr>
        <w:t xml:space="preserve"> </w:t>
      </w:r>
    </w:p>
    <w:p w:rsidR="007334A8" w:rsidRPr="00363031" w:rsidRDefault="0043374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334A8" w:rsidRPr="00363031">
        <w:rPr>
          <w:sz w:val="28"/>
          <w:szCs w:val="28"/>
        </w:rPr>
        <w:t>)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выдача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заверенной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установленном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порядке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(далее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–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копия)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администрации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участка,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7334A8" w:rsidRPr="00363031">
        <w:rPr>
          <w:sz w:val="28"/>
          <w:szCs w:val="28"/>
        </w:rPr>
        <w:t>разрешения.</w:t>
      </w:r>
      <w:r w:rsidR="0061693F">
        <w:rPr>
          <w:sz w:val="28"/>
          <w:szCs w:val="28"/>
        </w:rPr>
        <w:t xml:space="preserve"> </w:t>
      </w:r>
    </w:p>
    <w:p w:rsidR="007334A8" w:rsidRPr="007334A8" w:rsidRDefault="00A9425E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7334A8" w:rsidRPr="007334A8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Прием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регистрация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334A8"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334A8"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услуги: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поступление</w:t>
      </w:r>
      <w:r w:rsidR="0061693F">
        <w:rPr>
          <w:sz w:val="28"/>
          <w:szCs w:val="28"/>
        </w:rPr>
        <w:t xml:space="preserve"> </w:t>
      </w:r>
      <w:r w:rsidR="00371E56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71E56">
        <w:rPr>
          <w:sz w:val="28"/>
          <w:szCs w:val="28"/>
        </w:rPr>
        <w:t>а</w:t>
      </w:r>
      <w:r w:rsidR="00A9425E">
        <w:rPr>
          <w:sz w:val="28"/>
          <w:szCs w:val="28"/>
        </w:rPr>
        <w:t>дминистрацию</w:t>
      </w:r>
      <w:r w:rsidRPr="007334A8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исполнителем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выполнение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 xml:space="preserve">специалист по архитектуре и градостроительству </w:t>
      </w:r>
      <w:r w:rsidR="00371E56">
        <w:rPr>
          <w:sz w:val="28"/>
          <w:szCs w:val="28"/>
        </w:rPr>
        <w:t>а</w:t>
      </w:r>
      <w:r w:rsidR="00AE2127">
        <w:rPr>
          <w:sz w:val="28"/>
          <w:szCs w:val="28"/>
        </w:rPr>
        <w:t>дминистрации</w:t>
      </w:r>
      <w:r w:rsidRPr="007334A8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4F0330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="00371E56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рабочий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день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его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поступления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регистрируется</w:t>
      </w:r>
      <w:r w:rsidR="0061693F" w:rsidRPr="002F1E8F">
        <w:rPr>
          <w:sz w:val="28"/>
          <w:szCs w:val="28"/>
        </w:rPr>
        <w:t xml:space="preserve"> </w:t>
      </w:r>
      <w:r w:rsidR="00371E56" w:rsidRPr="002F1E8F">
        <w:rPr>
          <w:sz w:val="28"/>
          <w:szCs w:val="28"/>
        </w:rPr>
        <w:t>уполномоченным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специалистом</w:t>
      </w:r>
      <w:r w:rsidR="0061693F">
        <w:rPr>
          <w:i/>
          <w:sz w:val="28"/>
          <w:szCs w:val="28"/>
        </w:rPr>
        <w:t xml:space="preserve"> </w:t>
      </w:r>
      <w:r w:rsidR="00371E56">
        <w:rPr>
          <w:sz w:val="28"/>
          <w:szCs w:val="28"/>
        </w:rPr>
        <w:t>а</w:t>
      </w:r>
      <w:r w:rsidR="00AE2127">
        <w:rPr>
          <w:sz w:val="28"/>
          <w:szCs w:val="28"/>
        </w:rPr>
        <w:t>дминистрации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пунктом</w:t>
      </w:r>
      <w:r w:rsidR="0061693F">
        <w:rPr>
          <w:sz w:val="28"/>
          <w:szCs w:val="28"/>
        </w:rPr>
        <w:t xml:space="preserve"> </w:t>
      </w:r>
      <w:r w:rsidR="002750DE">
        <w:rPr>
          <w:sz w:val="28"/>
          <w:szCs w:val="28"/>
        </w:rPr>
        <w:t>2.</w:t>
      </w:r>
      <w:r w:rsidR="00363031">
        <w:rPr>
          <w:sz w:val="28"/>
          <w:szCs w:val="28"/>
        </w:rPr>
        <w:t>9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Регламента,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специалист</w:t>
      </w:r>
      <w:r w:rsidR="0061693F" w:rsidRPr="002F1E8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информирует</w:t>
      </w:r>
      <w:r w:rsidR="0061693F">
        <w:rPr>
          <w:sz w:val="28"/>
          <w:szCs w:val="28"/>
        </w:rPr>
        <w:t xml:space="preserve"> </w:t>
      </w:r>
      <w:r w:rsidR="002750DE">
        <w:rPr>
          <w:sz w:val="28"/>
          <w:szCs w:val="28"/>
        </w:rPr>
        <w:t>з</w:t>
      </w:r>
      <w:r w:rsidRPr="007334A8">
        <w:rPr>
          <w:sz w:val="28"/>
          <w:szCs w:val="28"/>
        </w:rPr>
        <w:t>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необходимости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получения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возвращенного</w:t>
      </w:r>
      <w:r w:rsidR="0061693F">
        <w:rPr>
          <w:sz w:val="28"/>
          <w:szCs w:val="28"/>
        </w:rPr>
        <w:t xml:space="preserve"> </w:t>
      </w:r>
      <w:r w:rsidR="002750DE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приложенными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="002A6EF0">
        <w:rPr>
          <w:sz w:val="28"/>
          <w:szCs w:val="28"/>
        </w:rPr>
        <w:t>дминистрации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через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пункт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документов.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присвоение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порядкового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номера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входящей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корреспонденции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передача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Комиссию,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аявления;</w:t>
      </w:r>
      <w:r w:rsidR="0061693F">
        <w:rPr>
          <w:sz w:val="28"/>
          <w:szCs w:val="28"/>
        </w:rPr>
        <w:t xml:space="preserve"> </w:t>
      </w:r>
    </w:p>
    <w:p w:rsidR="007334A8" w:rsidRPr="002F1E8F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5)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выполнения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составляет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1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рабочий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день</w:t>
      </w:r>
      <w:r w:rsidRPr="002F1E8F">
        <w:rPr>
          <w:sz w:val="28"/>
          <w:szCs w:val="28"/>
        </w:rPr>
        <w:t>.</w:t>
      </w:r>
      <w:r w:rsidR="0061693F" w:rsidRPr="002F1E8F">
        <w:rPr>
          <w:sz w:val="28"/>
          <w:szCs w:val="28"/>
        </w:rPr>
        <w:t xml:space="preserve"> </w:t>
      </w:r>
    </w:p>
    <w:p w:rsidR="00E46C58" w:rsidRPr="007334A8" w:rsidRDefault="00E46C5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Зарегистрированное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приложенными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рабочий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день</w:t>
      </w:r>
      <w:r w:rsidR="0061693F">
        <w:rPr>
          <w:i/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передается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администрацию</w:t>
      </w:r>
      <w:r w:rsidRPr="007334A8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7334A8" w:rsidRPr="007334A8" w:rsidRDefault="00E46C5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слушаний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подготовка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мотивированного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334A8"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="007334A8" w:rsidRPr="007334A8">
        <w:rPr>
          <w:sz w:val="28"/>
          <w:szCs w:val="28"/>
        </w:rPr>
        <w:t>услуги: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принятие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253094" w:rsidRPr="000144F7">
        <w:rPr>
          <w:sz w:val="28"/>
          <w:szCs w:val="28"/>
        </w:rPr>
        <w:t>регистрация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администрацию</w:t>
      </w:r>
      <w:r w:rsidR="000A2D9D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предоставлении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м</w:t>
      </w:r>
      <w:r w:rsidRPr="002F1E8F">
        <w:rPr>
          <w:sz w:val="28"/>
          <w:szCs w:val="28"/>
        </w:rPr>
        <w:t>униципальной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у</w:t>
      </w:r>
      <w:r w:rsidR="00E46C58" w:rsidRPr="002F1E8F">
        <w:rPr>
          <w:sz w:val="28"/>
          <w:szCs w:val="28"/>
        </w:rPr>
        <w:t>слуги,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предусмотренных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пунктом</w:t>
      </w:r>
      <w:r w:rsidR="0061693F" w:rsidRPr="002F1E8F">
        <w:rPr>
          <w:sz w:val="28"/>
          <w:szCs w:val="28"/>
        </w:rPr>
        <w:t xml:space="preserve"> </w:t>
      </w:r>
      <w:r w:rsidR="00E46C58" w:rsidRPr="002F1E8F">
        <w:rPr>
          <w:sz w:val="28"/>
          <w:szCs w:val="28"/>
        </w:rPr>
        <w:t>2.10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настоящего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Регламента,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специалист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течение</w:t>
      </w:r>
      <w:r w:rsidR="0061693F" w:rsidRPr="002F1E8F">
        <w:rPr>
          <w:sz w:val="28"/>
          <w:szCs w:val="28"/>
        </w:rPr>
        <w:t xml:space="preserve">  </w:t>
      </w:r>
      <w:r w:rsidR="000A2D9D" w:rsidRPr="002F1E8F">
        <w:rPr>
          <w:sz w:val="28"/>
          <w:szCs w:val="28"/>
        </w:rPr>
        <w:t>5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рабочий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дней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момента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поступления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з</w:t>
      </w:r>
      <w:r w:rsidRPr="002F1E8F">
        <w:rPr>
          <w:sz w:val="28"/>
          <w:szCs w:val="28"/>
        </w:rPr>
        <w:t>аявления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="00363031" w:rsidRPr="002F1E8F">
        <w:rPr>
          <w:sz w:val="28"/>
          <w:szCs w:val="28"/>
        </w:rPr>
        <w:t>администрацию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осуществляет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подготовку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мотивированного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м</w:t>
      </w:r>
      <w:r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передает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подпись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Главе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>района</w:t>
      </w:r>
      <w:r w:rsidRPr="007334A8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подписывается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>Главой района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двух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рабочи</w:t>
      </w:r>
      <w:r w:rsidR="000A2D9D" w:rsidRPr="002F1E8F">
        <w:rPr>
          <w:sz w:val="28"/>
          <w:szCs w:val="28"/>
        </w:rPr>
        <w:t>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дней</w:t>
      </w:r>
      <w:r w:rsidR="0061693F" w:rsidRPr="002F1E8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регистрируется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E46C58">
        <w:rPr>
          <w:sz w:val="28"/>
          <w:szCs w:val="28"/>
        </w:rPr>
        <w:t>день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подписания.</w:t>
      </w:r>
      <w:r w:rsidR="0061693F">
        <w:rPr>
          <w:sz w:val="28"/>
          <w:szCs w:val="28"/>
        </w:rPr>
        <w:t xml:space="preserve"> </w:t>
      </w:r>
    </w:p>
    <w:p w:rsid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указанному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числе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виде),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течение</w:t>
      </w:r>
      <w:r w:rsidR="0061693F" w:rsidRPr="002F1E8F">
        <w:rPr>
          <w:sz w:val="28"/>
          <w:szCs w:val="28"/>
        </w:rPr>
        <w:t xml:space="preserve"> </w:t>
      </w:r>
      <w:r w:rsidR="000A2D9D" w:rsidRPr="002F1E8F">
        <w:rPr>
          <w:sz w:val="28"/>
          <w:szCs w:val="28"/>
        </w:rPr>
        <w:t>двух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рабочи</w:t>
      </w:r>
      <w:r w:rsidR="000A2D9D" w:rsidRPr="002F1E8F">
        <w:rPr>
          <w:sz w:val="28"/>
          <w:szCs w:val="28"/>
        </w:rPr>
        <w:t>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даты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регистрации;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отсутствии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м</w:t>
      </w:r>
      <w:r w:rsidRPr="007334A8">
        <w:rPr>
          <w:sz w:val="28"/>
          <w:szCs w:val="28"/>
        </w:rPr>
        <w:t>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пунктом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2.10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Регламента,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администрация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принимает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назначении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слушаний</w:t>
      </w:r>
      <w:r w:rsidRPr="000144F7">
        <w:rPr>
          <w:sz w:val="28"/>
          <w:szCs w:val="28"/>
        </w:rPr>
        <w:t>,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направляет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сообщения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проведении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слушаний,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принимает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решение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формировании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комиссии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проведению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слушаний,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осуществляет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подготовку</w:t>
      </w:r>
      <w:r w:rsidR="0061693F">
        <w:rPr>
          <w:sz w:val="28"/>
          <w:szCs w:val="28"/>
        </w:rPr>
        <w:t xml:space="preserve"> </w:t>
      </w:r>
      <w:r w:rsidRPr="002C3D95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2C3D95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слушаний;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="00F509A8" w:rsidRPr="00F509A8">
        <w:rPr>
          <w:sz w:val="28"/>
          <w:szCs w:val="28"/>
        </w:rPr>
        <w:t>исполнитель</w:t>
      </w:r>
      <w:r w:rsidR="0061693F">
        <w:rPr>
          <w:i/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="002A15D2" w:rsidRPr="007334A8">
        <w:rPr>
          <w:sz w:val="28"/>
          <w:szCs w:val="28"/>
        </w:rPr>
        <w:t>непредставления</w:t>
      </w:r>
      <w:r w:rsidR="0061693F">
        <w:rPr>
          <w:sz w:val="28"/>
          <w:szCs w:val="28"/>
        </w:rPr>
        <w:t xml:space="preserve"> </w:t>
      </w:r>
      <w:r w:rsidR="00150D00">
        <w:rPr>
          <w:sz w:val="28"/>
          <w:szCs w:val="28"/>
        </w:rPr>
        <w:t>з</w:t>
      </w:r>
      <w:r w:rsidRPr="007334A8">
        <w:rPr>
          <w:sz w:val="28"/>
          <w:szCs w:val="28"/>
        </w:rPr>
        <w:t>аявителем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подпунктах</w:t>
      </w:r>
      <w:r w:rsidR="0061693F">
        <w:rPr>
          <w:sz w:val="28"/>
          <w:szCs w:val="28"/>
        </w:rPr>
        <w:t xml:space="preserve"> </w:t>
      </w:r>
      <w:r w:rsidR="00F509A8">
        <w:rPr>
          <w:sz w:val="28"/>
          <w:szCs w:val="28"/>
        </w:rPr>
        <w:t>4</w:t>
      </w:r>
      <w:r w:rsidRPr="007334A8">
        <w:rPr>
          <w:sz w:val="28"/>
          <w:szCs w:val="28"/>
        </w:rPr>
        <w:t>–</w:t>
      </w:r>
      <w:r w:rsidR="00442CB5">
        <w:rPr>
          <w:sz w:val="28"/>
          <w:szCs w:val="28"/>
        </w:rPr>
        <w:t>9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пункта</w:t>
      </w:r>
      <w:r w:rsidR="0061693F">
        <w:rPr>
          <w:sz w:val="28"/>
          <w:szCs w:val="28"/>
        </w:rPr>
        <w:t xml:space="preserve"> </w:t>
      </w:r>
      <w:r w:rsidR="00150D00">
        <w:rPr>
          <w:sz w:val="28"/>
          <w:szCs w:val="28"/>
        </w:rPr>
        <w:t>2.</w:t>
      </w:r>
      <w:r w:rsidRPr="007334A8">
        <w:rPr>
          <w:sz w:val="28"/>
          <w:szCs w:val="28"/>
        </w:rPr>
        <w:t>7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Регламента,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в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течение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5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рабочи</w:t>
      </w:r>
      <w:r w:rsidR="000A2D9D" w:rsidRPr="002F1E8F">
        <w:rPr>
          <w:sz w:val="28"/>
          <w:szCs w:val="28"/>
        </w:rPr>
        <w:t>х</w:t>
      </w:r>
      <w:r w:rsidR="0061693F" w:rsidRPr="002F1E8F">
        <w:rPr>
          <w:sz w:val="28"/>
          <w:szCs w:val="28"/>
        </w:rPr>
        <w:t xml:space="preserve"> </w:t>
      </w:r>
      <w:r w:rsidR="00D36556" w:rsidRPr="002F1E8F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зарегистрированного</w:t>
      </w:r>
      <w:r w:rsidR="0061693F">
        <w:rPr>
          <w:sz w:val="28"/>
          <w:szCs w:val="28"/>
        </w:rPr>
        <w:t xml:space="preserve"> </w:t>
      </w:r>
      <w:r w:rsidR="00150D00">
        <w:rPr>
          <w:sz w:val="28"/>
          <w:szCs w:val="28"/>
        </w:rPr>
        <w:t>з</w:t>
      </w:r>
      <w:r w:rsidRPr="007334A8">
        <w:rPr>
          <w:sz w:val="28"/>
          <w:szCs w:val="28"/>
        </w:rPr>
        <w:t>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F509A8">
        <w:rPr>
          <w:sz w:val="28"/>
          <w:szCs w:val="28"/>
        </w:rPr>
        <w:t>администрацию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осуществляет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формирование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межведомственных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запросов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Федеральн</w:t>
      </w:r>
      <w:r w:rsidR="00F509A8" w:rsidRPr="002F1E8F">
        <w:rPr>
          <w:sz w:val="28"/>
          <w:szCs w:val="28"/>
        </w:rPr>
        <w:t>ую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налогов</w:t>
      </w:r>
      <w:r w:rsidR="00F509A8" w:rsidRPr="002F1E8F">
        <w:rPr>
          <w:sz w:val="28"/>
          <w:szCs w:val="28"/>
        </w:rPr>
        <w:t>ую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служб</w:t>
      </w:r>
      <w:r w:rsidR="00F509A8" w:rsidRPr="002F1E8F">
        <w:rPr>
          <w:sz w:val="28"/>
          <w:szCs w:val="28"/>
        </w:rPr>
        <w:t>у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России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по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Красноярскому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краю,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Федеральн</w:t>
      </w:r>
      <w:r w:rsidR="00F509A8" w:rsidRPr="002F1E8F">
        <w:rPr>
          <w:sz w:val="28"/>
          <w:szCs w:val="28"/>
        </w:rPr>
        <w:t>ую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служб</w:t>
      </w:r>
      <w:r w:rsidR="00F509A8" w:rsidRPr="002F1E8F">
        <w:rPr>
          <w:sz w:val="28"/>
          <w:szCs w:val="28"/>
        </w:rPr>
        <w:t>у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государственной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регистрации,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кадастра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и</w:t>
      </w:r>
      <w:r w:rsidR="0061693F" w:rsidRPr="002F1E8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ка</w:t>
      </w:r>
      <w:r w:rsidR="00150D00" w:rsidRPr="002F1E8F">
        <w:rPr>
          <w:sz w:val="28"/>
          <w:szCs w:val="28"/>
        </w:rPr>
        <w:t>ртографии</w:t>
      </w:r>
      <w:r w:rsidR="0061693F" w:rsidRPr="002F1E8F">
        <w:rPr>
          <w:sz w:val="28"/>
          <w:szCs w:val="28"/>
        </w:rPr>
        <w:t xml:space="preserve"> </w:t>
      </w:r>
      <w:r w:rsidR="00150D00" w:rsidRPr="002F1E8F">
        <w:rPr>
          <w:sz w:val="28"/>
          <w:szCs w:val="28"/>
        </w:rPr>
        <w:t>по</w:t>
      </w:r>
      <w:r w:rsidR="0061693F" w:rsidRPr="002F1E8F">
        <w:rPr>
          <w:sz w:val="28"/>
          <w:szCs w:val="28"/>
        </w:rPr>
        <w:t xml:space="preserve"> </w:t>
      </w:r>
      <w:r w:rsidR="00150D00" w:rsidRPr="002F1E8F">
        <w:rPr>
          <w:sz w:val="28"/>
          <w:szCs w:val="28"/>
        </w:rPr>
        <w:t>Красноярскому</w:t>
      </w:r>
      <w:r w:rsidR="0061693F" w:rsidRPr="002F1E8F">
        <w:rPr>
          <w:sz w:val="28"/>
          <w:szCs w:val="28"/>
        </w:rPr>
        <w:t xml:space="preserve"> </w:t>
      </w:r>
      <w:r w:rsidR="00150D00" w:rsidRPr="002F1E8F">
        <w:rPr>
          <w:sz w:val="28"/>
          <w:szCs w:val="28"/>
        </w:rPr>
        <w:t>краю</w:t>
      </w:r>
      <w:r w:rsidR="00F509A8" w:rsidRPr="002F1E8F">
        <w:rPr>
          <w:sz w:val="28"/>
          <w:szCs w:val="28"/>
        </w:rPr>
        <w:t>,</w:t>
      </w:r>
      <w:r w:rsidR="0061693F" w:rsidRPr="002F1E8F">
        <w:rPr>
          <w:sz w:val="28"/>
          <w:szCs w:val="28"/>
        </w:rPr>
        <w:t xml:space="preserve"> </w:t>
      </w:r>
      <w:r w:rsidR="00F509A8" w:rsidRPr="002F1E8F">
        <w:rPr>
          <w:sz w:val="28"/>
          <w:szCs w:val="28"/>
        </w:rPr>
        <w:t>иные</w:t>
      </w:r>
      <w:r w:rsidR="0061693F" w:rsidRPr="002F1E8F">
        <w:rPr>
          <w:sz w:val="28"/>
          <w:szCs w:val="28"/>
        </w:rPr>
        <w:t xml:space="preserve"> </w:t>
      </w:r>
      <w:r w:rsidR="00F509A8" w:rsidRPr="002F1E8F">
        <w:rPr>
          <w:sz w:val="28"/>
          <w:szCs w:val="28"/>
        </w:rPr>
        <w:t>органы</w:t>
      </w:r>
      <w:r w:rsidRPr="002F1E8F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порядок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организации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слушаний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вопросам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определен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>Р</w:t>
      </w:r>
      <w:r w:rsidRPr="007334A8">
        <w:rPr>
          <w:sz w:val="28"/>
          <w:szCs w:val="28"/>
        </w:rPr>
        <w:t>ешением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>Большеулуйского районного Совета депутатов от 31.08.2011 № 118</w:t>
      </w:r>
      <w:r w:rsidRPr="007334A8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2C3D95" w:rsidRPr="002C3D95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5)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(обнародование)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заключения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итогам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проведения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2C3D95" w:rsidRPr="000144F7">
        <w:rPr>
          <w:sz w:val="28"/>
          <w:szCs w:val="28"/>
        </w:rPr>
        <w:t>слушаний</w:t>
      </w:r>
      <w:r w:rsidR="000A2D9D" w:rsidRPr="000144F7">
        <w:rPr>
          <w:sz w:val="28"/>
          <w:szCs w:val="28"/>
        </w:rPr>
        <w:t>;</w:t>
      </w:r>
    </w:p>
    <w:p w:rsidR="00442CB5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6)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выполнения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составляет</w:t>
      </w:r>
      <w:r w:rsidR="0061693F">
        <w:rPr>
          <w:sz w:val="28"/>
          <w:szCs w:val="28"/>
        </w:rPr>
        <w:t xml:space="preserve"> </w:t>
      </w:r>
      <w:r w:rsidR="002F1E8F" w:rsidRPr="002F1E8F">
        <w:rPr>
          <w:sz w:val="28"/>
          <w:szCs w:val="28"/>
        </w:rPr>
        <w:t>40 дней.</w:t>
      </w:r>
    </w:p>
    <w:p w:rsidR="00442CB5" w:rsidRPr="000144F7" w:rsidRDefault="00CF07EA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09A8">
        <w:rPr>
          <w:sz w:val="28"/>
          <w:szCs w:val="28"/>
        </w:rPr>
        <w:t>3.4</w:t>
      </w:r>
      <w:r w:rsidR="007334A8" w:rsidRPr="00F509A8">
        <w:rPr>
          <w:sz w:val="28"/>
          <w:szCs w:val="28"/>
        </w:rPr>
        <w:t>.</w:t>
      </w:r>
      <w:r w:rsidR="0061693F">
        <w:rPr>
          <w:sz w:val="28"/>
          <w:szCs w:val="28"/>
        </w:rPr>
        <w:t xml:space="preserve"> </w:t>
      </w:r>
      <w:r w:rsidR="0032623F" w:rsidRPr="000144F7">
        <w:rPr>
          <w:sz w:val="28"/>
          <w:szCs w:val="28"/>
        </w:rPr>
        <w:t>П</w:t>
      </w:r>
      <w:r w:rsidR="00442CB5" w:rsidRPr="000144F7">
        <w:rPr>
          <w:sz w:val="28"/>
          <w:szCs w:val="28"/>
        </w:rPr>
        <w:t>одготовка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Комиссией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проведению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слушаний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рекомендации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направление</w:t>
      </w:r>
      <w:r w:rsidR="0061693F">
        <w:rPr>
          <w:sz w:val="28"/>
          <w:szCs w:val="28"/>
        </w:rPr>
        <w:t xml:space="preserve"> </w:t>
      </w:r>
      <w:r w:rsidR="00442CB5" w:rsidRPr="000144F7">
        <w:rPr>
          <w:sz w:val="28"/>
          <w:szCs w:val="28"/>
        </w:rPr>
        <w:t>их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>Глав</w:t>
      </w:r>
      <w:r w:rsidR="00442CB5" w:rsidRPr="000144F7">
        <w:rPr>
          <w:sz w:val="28"/>
          <w:szCs w:val="28"/>
        </w:rPr>
        <w:t>е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района.</w:t>
      </w:r>
    </w:p>
    <w:p w:rsidR="008D5D18" w:rsidRPr="000144F7" w:rsidRDefault="008D5D1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44F7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 </w:t>
      </w:r>
      <w:r w:rsidRPr="000144F7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(обнародование)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заключения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итогам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проведения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публичных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слушаний;</w:t>
      </w:r>
    </w:p>
    <w:p w:rsidR="008D5D18" w:rsidRPr="000144F7" w:rsidRDefault="008D5D18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F7">
        <w:rPr>
          <w:rFonts w:ascii="Times New Roman" w:hAnsi="Times New Roman" w:cs="Times New Roman"/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основании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заключения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результатах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публичных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слушаний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вопросу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Комиссия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осуществляет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подготовку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рекомендаций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или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об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отказе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такого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с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указанием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причин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принятого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решения;</w:t>
      </w:r>
    </w:p>
    <w:p w:rsidR="008D5D18" w:rsidRPr="008D5D18" w:rsidRDefault="008D5D18" w:rsidP="004E6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F7">
        <w:rPr>
          <w:rFonts w:ascii="Times New Roman" w:hAnsi="Times New Roman" w:cs="Times New Roman"/>
          <w:sz w:val="28"/>
          <w:szCs w:val="28"/>
        </w:rPr>
        <w:t>3)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результатом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процедуры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является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направление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рекомендаций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на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условно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разрешенный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вид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использования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или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об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отказе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в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предоставлении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такого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D07B86" w:rsidRPr="000144F7">
        <w:rPr>
          <w:rFonts w:ascii="Times New Roman" w:hAnsi="Times New Roman" w:cs="Times New Roman"/>
          <w:sz w:val="28"/>
          <w:szCs w:val="28"/>
        </w:rPr>
        <w:t>разрешения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Pr="000144F7">
        <w:rPr>
          <w:rFonts w:ascii="Times New Roman" w:hAnsi="Times New Roman" w:cs="Times New Roman"/>
          <w:sz w:val="28"/>
          <w:szCs w:val="28"/>
        </w:rPr>
        <w:t>Главе</w:t>
      </w:r>
      <w:r w:rsidR="0061693F">
        <w:rPr>
          <w:rFonts w:ascii="Times New Roman" w:hAnsi="Times New Roman" w:cs="Times New Roman"/>
          <w:sz w:val="28"/>
          <w:szCs w:val="28"/>
        </w:rPr>
        <w:t xml:space="preserve"> </w:t>
      </w:r>
      <w:r w:rsidR="008B6328">
        <w:rPr>
          <w:rFonts w:ascii="Times New Roman" w:hAnsi="Times New Roman" w:cs="Times New Roman"/>
          <w:sz w:val="28"/>
          <w:szCs w:val="28"/>
        </w:rPr>
        <w:t>района</w:t>
      </w:r>
      <w:r w:rsidRPr="000144F7">
        <w:rPr>
          <w:rFonts w:ascii="Times New Roman" w:hAnsi="Times New Roman" w:cs="Times New Roman"/>
          <w:sz w:val="28"/>
          <w:szCs w:val="28"/>
        </w:rPr>
        <w:t>.</w:t>
      </w:r>
    </w:p>
    <w:p w:rsidR="007334A8" w:rsidRPr="00F509A8" w:rsidRDefault="00442CB5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Подготовка</w:t>
      </w:r>
      <w:r w:rsidR="00D07B86">
        <w:rPr>
          <w:sz w:val="28"/>
          <w:szCs w:val="28"/>
        </w:rPr>
        <w:t>,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принятие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="00EB5DA4">
        <w:rPr>
          <w:sz w:val="28"/>
          <w:szCs w:val="28"/>
        </w:rPr>
        <w:t>(обнародование)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7334A8" w:rsidRPr="00F509A8">
        <w:rPr>
          <w:sz w:val="28"/>
          <w:szCs w:val="28"/>
        </w:rPr>
        <w:t>разрешения:</w:t>
      </w:r>
      <w:r w:rsidR="0061693F">
        <w:rPr>
          <w:sz w:val="28"/>
          <w:szCs w:val="28"/>
        </w:rPr>
        <w:t xml:space="preserve"> </w:t>
      </w:r>
    </w:p>
    <w:p w:rsidR="00D07B86" w:rsidRDefault="00F509A8" w:rsidP="004E6533">
      <w:pPr>
        <w:ind w:firstLine="709"/>
        <w:jc w:val="both"/>
        <w:rPr>
          <w:sz w:val="28"/>
          <w:szCs w:val="28"/>
        </w:rPr>
      </w:pPr>
      <w:r w:rsidRPr="001667D2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поступление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рекомендаций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D07B86" w:rsidRPr="000144F7">
        <w:rPr>
          <w:sz w:val="28"/>
          <w:szCs w:val="28"/>
        </w:rPr>
        <w:t>разрешения</w:t>
      </w:r>
      <w:r w:rsidR="0061693F">
        <w:rPr>
          <w:i/>
          <w:sz w:val="28"/>
          <w:szCs w:val="28"/>
        </w:rPr>
        <w:t xml:space="preserve"> </w:t>
      </w:r>
      <w:r w:rsidR="00D07B86" w:rsidRPr="00D07B86">
        <w:rPr>
          <w:sz w:val="28"/>
          <w:szCs w:val="28"/>
        </w:rPr>
        <w:t>Глав</w:t>
      </w:r>
      <w:r w:rsidR="002033CE">
        <w:rPr>
          <w:sz w:val="28"/>
          <w:szCs w:val="28"/>
        </w:rPr>
        <w:t>е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района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принятия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решения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 </w:t>
      </w:r>
      <w:r w:rsidR="002033CE" w:rsidRPr="00F509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2033CE" w:rsidRPr="00F509A8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="002033CE" w:rsidRPr="001667D2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="002033CE" w:rsidRPr="0046751E">
        <w:rPr>
          <w:sz w:val="28"/>
          <w:szCs w:val="28"/>
        </w:rPr>
        <w:t>разрешения</w:t>
      </w:r>
      <w:r w:rsidR="00D07B86" w:rsidRPr="001667D2">
        <w:rPr>
          <w:sz w:val="28"/>
          <w:szCs w:val="28"/>
        </w:rPr>
        <w:t>;</w:t>
      </w:r>
    </w:p>
    <w:p w:rsidR="00F509A8" w:rsidRDefault="00F509A8" w:rsidP="004E6533">
      <w:pPr>
        <w:ind w:firstLine="709"/>
        <w:jc w:val="both"/>
        <w:rPr>
          <w:sz w:val="28"/>
          <w:szCs w:val="28"/>
        </w:rPr>
      </w:pPr>
      <w:r w:rsidRPr="001667D2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Глава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>района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дает</w:t>
      </w:r>
      <w:r w:rsidR="0061693F">
        <w:rPr>
          <w:sz w:val="28"/>
          <w:szCs w:val="28"/>
        </w:rPr>
        <w:t xml:space="preserve"> </w:t>
      </w:r>
      <w:r w:rsidR="00D07B86" w:rsidRPr="00D07B86">
        <w:rPr>
          <w:sz w:val="28"/>
          <w:szCs w:val="28"/>
        </w:rPr>
        <w:t>специалисту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поручение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подготовке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соответствующих</w:t>
      </w:r>
      <w:r w:rsidR="0061693F">
        <w:rPr>
          <w:sz w:val="28"/>
          <w:szCs w:val="28"/>
        </w:rPr>
        <w:t xml:space="preserve"> </w:t>
      </w:r>
      <w:r w:rsidR="00D07B86">
        <w:rPr>
          <w:sz w:val="28"/>
          <w:szCs w:val="28"/>
        </w:rPr>
        <w:t>документов;</w:t>
      </w:r>
      <w:r w:rsidR="0061693F">
        <w:rPr>
          <w:sz w:val="28"/>
          <w:szCs w:val="28"/>
        </w:rPr>
        <w:t xml:space="preserve"> </w:t>
      </w:r>
    </w:p>
    <w:p w:rsidR="008010C9" w:rsidRDefault="00F509A8" w:rsidP="004E6533">
      <w:pPr>
        <w:ind w:firstLine="709"/>
        <w:jc w:val="both"/>
        <w:rPr>
          <w:sz w:val="28"/>
          <w:szCs w:val="28"/>
        </w:rPr>
      </w:pPr>
      <w:r w:rsidRPr="001667D2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1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рабочего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готовится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2033CE">
        <w:rPr>
          <w:sz w:val="28"/>
          <w:szCs w:val="28"/>
        </w:rPr>
        <w:t>подписывается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проект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Pr="001667D2">
        <w:rPr>
          <w:sz w:val="28"/>
          <w:szCs w:val="28"/>
        </w:rPr>
        <w:t>и</w:t>
      </w:r>
      <w:r w:rsidR="002F1E8F">
        <w:rPr>
          <w:sz w:val="28"/>
          <w:szCs w:val="28"/>
        </w:rPr>
        <w:t xml:space="preserve"> Большеулуйского района</w:t>
      </w:r>
      <w:r w:rsidRPr="0046751E">
        <w:rPr>
          <w:sz w:val="28"/>
          <w:szCs w:val="28"/>
        </w:rPr>
        <w:t>;</w:t>
      </w:r>
    </w:p>
    <w:p w:rsidR="00F509A8" w:rsidRPr="001667D2" w:rsidRDefault="00F509A8" w:rsidP="004E6533">
      <w:pPr>
        <w:ind w:firstLine="709"/>
        <w:jc w:val="both"/>
        <w:rPr>
          <w:sz w:val="28"/>
          <w:szCs w:val="28"/>
        </w:rPr>
      </w:pPr>
      <w:r w:rsidRPr="001667D2">
        <w:rPr>
          <w:sz w:val="28"/>
          <w:szCs w:val="28"/>
        </w:rPr>
        <w:t>6)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опубликование</w:t>
      </w:r>
      <w:r w:rsidR="0061693F">
        <w:rPr>
          <w:sz w:val="28"/>
          <w:szCs w:val="28"/>
        </w:rPr>
        <w:t xml:space="preserve"> </w:t>
      </w:r>
      <w:r w:rsidR="008010C9" w:rsidRPr="000144F7">
        <w:rPr>
          <w:sz w:val="28"/>
          <w:szCs w:val="28"/>
        </w:rPr>
        <w:t>(обнародование)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Pr="001667D2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="002F1E8F">
        <w:rPr>
          <w:sz w:val="28"/>
          <w:szCs w:val="28"/>
        </w:rPr>
        <w:t>Большеулуйского района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указанием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причин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принятого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решения</w:t>
      </w:r>
      <w:r w:rsidR="0046751E">
        <w:rPr>
          <w:sz w:val="28"/>
          <w:szCs w:val="28"/>
        </w:rPr>
        <w:t>,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размещение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сети</w:t>
      </w:r>
      <w:r w:rsidR="0061693F">
        <w:rPr>
          <w:sz w:val="28"/>
          <w:szCs w:val="28"/>
        </w:rPr>
        <w:t xml:space="preserve"> </w:t>
      </w:r>
      <w:r w:rsidR="0046751E" w:rsidRPr="000144F7">
        <w:rPr>
          <w:sz w:val="28"/>
          <w:szCs w:val="28"/>
        </w:rPr>
        <w:t>«Интернет»</w:t>
      </w:r>
      <w:r w:rsidRPr="000144F7">
        <w:rPr>
          <w:sz w:val="28"/>
          <w:szCs w:val="28"/>
        </w:rPr>
        <w:t>;</w:t>
      </w:r>
      <w:r w:rsidR="0061693F">
        <w:rPr>
          <w:sz w:val="28"/>
          <w:szCs w:val="28"/>
        </w:rPr>
        <w:t xml:space="preserve"> </w:t>
      </w:r>
    </w:p>
    <w:p w:rsidR="007334A8" w:rsidRPr="00CF07EA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DF3FB3">
        <w:rPr>
          <w:sz w:val="28"/>
          <w:szCs w:val="28"/>
        </w:rPr>
        <w:t>7)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срок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выполнения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2F1E8F">
        <w:rPr>
          <w:sz w:val="28"/>
          <w:szCs w:val="28"/>
        </w:rPr>
        <w:t>составляет</w:t>
      </w:r>
      <w:r w:rsidR="0061693F" w:rsidRPr="002F1E8F">
        <w:rPr>
          <w:sz w:val="28"/>
          <w:szCs w:val="28"/>
        </w:rPr>
        <w:t xml:space="preserve"> </w:t>
      </w:r>
      <w:r w:rsidR="002F1E8F" w:rsidRPr="002F1E8F">
        <w:rPr>
          <w:sz w:val="28"/>
          <w:szCs w:val="28"/>
        </w:rPr>
        <w:t>10 дней</w:t>
      </w:r>
      <w:r w:rsidR="00EB5DA4" w:rsidRPr="002F1E8F">
        <w:rPr>
          <w:sz w:val="28"/>
          <w:szCs w:val="28"/>
        </w:rPr>
        <w:t>.</w:t>
      </w:r>
      <w:r w:rsidR="0061693F">
        <w:rPr>
          <w:i/>
          <w:sz w:val="28"/>
          <w:szCs w:val="28"/>
        </w:rPr>
        <w:t xml:space="preserve"> </w:t>
      </w:r>
    </w:p>
    <w:p w:rsidR="007334A8" w:rsidRPr="00DF3FB3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2736">
        <w:rPr>
          <w:i/>
          <w:sz w:val="28"/>
          <w:szCs w:val="28"/>
        </w:rPr>
        <w:t>3</w:t>
      </w:r>
      <w:r w:rsidR="002A6EF0">
        <w:rPr>
          <w:i/>
          <w:sz w:val="28"/>
          <w:szCs w:val="28"/>
        </w:rPr>
        <w:t>.5</w:t>
      </w:r>
      <w:r w:rsidRPr="004A2736">
        <w:rPr>
          <w:i/>
          <w:sz w:val="28"/>
          <w:szCs w:val="28"/>
        </w:rPr>
        <w:t>.</w:t>
      </w:r>
      <w:r w:rsidR="0061693F">
        <w:rPr>
          <w:i/>
          <w:sz w:val="28"/>
          <w:szCs w:val="28"/>
        </w:rPr>
        <w:t xml:space="preserve"> </w:t>
      </w:r>
      <w:r w:rsidRPr="00DF3FB3">
        <w:rPr>
          <w:sz w:val="28"/>
          <w:szCs w:val="28"/>
        </w:rPr>
        <w:t>Выдача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администрации</w:t>
      </w:r>
      <w:r w:rsidR="0061693F">
        <w:rPr>
          <w:sz w:val="28"/>
          <w:szCs w:val="28"/>
        </w:rPr>
        <w:t xml:space="preserve"> </w:t>
      </w:r>
      <w:r w:rsidR="004A2736" w:rsidRPr="00DF3FB3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="004A2736" w:rsidRPr="00DF3FB3">
        <w:rPr>
          <w:sz w:val="28"/>
          <w:szCs w:val="28"/>
        </w:rPr>
        <w:t>образования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разрешения:</w:t>
      </w:r>
      <w:r w:rsidR="0061693F">
        <w:rPr>
          <w:sz w:val="28"/>
          <w:szCs w:val="28"/>
        </w:rPr>
        <w:t xml:space="preserve"> </w:t>
      </w:r>
    </w:p>
    <w:p w:rsidR="007334A8" w:rsidRPr="00DF3FB3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FB3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основанием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начала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поступление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 xml:space="preserve"> специалисту</w:t>
      </w:r>
      <w:r w:rsidR="0061693F">
        <w:rPr>
          <w:i/>
          <w:sz w:val="28"/>
          <w:szCs w:val="28"/>
        </w:rPr>
        <w:t xml:space="preserve"> </w:t>
      </w:r>
      <w:r w:rsidRPr="00DF3FB3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разрешения;</w:t>
      </w:r>
      <w:r w:rsidR="0061693F">
        <w:rPr>
          <w:sz w:val="28"/>
          <w:szCs w:val="28"/>
        </w:rPr>
        <w:t xml:space="preserve"> </w:t>
      </w:r>
    </w:p>
    <w:p w:rsidR="007334A8" w:rsidRPr="004A2736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DF3FB3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исполнителем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уполномоченный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специалист</w:t>
      </w:r>
      <w:r w:rsidRPr="004A2736">
        <w:rPr>
          <w:i/>
          <w:sz w:val="28"/>
          <w:szCs w:val="28"/>
        </w:rPr>
        <w:t>;</w:t>
      </w:r>
      <w:r w:rsidR="0061693F">
        <w:rPr>
          <w:i/>
          <w:sz w:val="28"/>
          <w:szCs w:val="28"/>
        </w:rPr>
        <w:t xml:space="preserve"> </w:t>
      </w:r>
    </w:p>
    <w:p w:rsidR="00BA1CBC" w:rsidRPr="000F39C9" w:rsidRDefault="007334A8" w:rsidP="004E6533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DF3FB3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0144F7">
        <w:rPr>
          <w:sz w:val="28"/>
          <w:szCs w:val="28"/>
        </w:rPr>
        <w:t>3</w:t>
      </w:r>
      <w:r w:rsidR="0061693F">
        <w:rPr>
          <w:sz w:val="28"/>
          <w:szCs w:val="28"/>
        </w:rPr>
        <w:t xml:space="preserve"> </w:t>
      </w:r>
      <w:r w:rsidR="00D36556" w:rsidRPr="000144F7">
        <w:rPr>
          <w:sz w:val="28"/>
          <w:szCs w:val="28"/>
        </w:rPr>
        <w:t>рабочи</w:t>
      </w:r>
      <w:r w:rsidR="00BA1CBC" w:rsidRPr="000144F7">
        <w:rPr>
          <w:sz w:val="28"/>
          <w:szCs w:val="28"/>
        </w:rPr>
        <w:t>х</w:t>
      </w:r>
      <w:r w:rsidR="0061693F">
        <w:rPr>
          <w:sz w:val="28"/>
          <w:szCs w:val="28"/>
        </w:rPr>
        <w:t xml:space="preserve"> </w:t>
      </w:r>
      <w:r w:rsidR="00D36556" w:rsidRPr="00DF3FB3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со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поступления</w:t>
      </w:r>
      <w:r w:rsidR="0061693F">
        <w:rPr>
          <w:sz w:val="28"/>
          <w:szCs w:val="28"/>
        </w:rPr>
        <w:t xml:space="preserve"> </w:t>
      </w:r>
      <w:r w:rsidR="008F6740">
        <w:rPr>
          <w:sz w:val="28"/>
          <w:szCs w:val="28"/>
        </w:rPr>
        <w:t>специалисту</w:t>
      </w:r>
      <w:r w:rsidR="0061693F">
        <w:rPr>
          <w:i/>
          <w:sz w:val="28"/>
          <w:szCs w:val="28"/>
        </w:rPr>
        <w:t xml:space="preserve"> </w:t>
      </w:r>
      <w:r w:rsidRPr="00DF3FB3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i/>
          <w:sz w:val="28"/>
          <w:szCs w:val="28"/>
        </w:rPr>
        <w:t xml:space="preserve"> </w:t>
      </w:r>
      <w:r w:rsidRPr="00DF3FB3">
        <w:rPr>
          <w:sz w:val="28"/>
          <w:szCs w:val="28"/>
        </w:rPr>
        <w:t>специалист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письменно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информирует</w:t>
      </w:r>
      <w:r w:rsidR="0061693F">
        <w:rPr>
          <w:sz w:val="28"/>
          <w:szCs w:val="28"/>
        </w:rPr>
        <w:t xml:space="preserve"> </w:t>
      </w:r>
      <w:r w:rsidR="00DF3FB3" w:rsidRPr="00DF3FB3">
        <w:rPr>
          <w:sz w:val="28"/>
          <w:szCs w:val="28"/>
        </w:rPr>
        <w:t>з</w:t>
      </w:r>
      <w:r w:rsidRPr="00DF3FB3">
        <w:rPr>
          <w:sz w:val="28"/>
          <w:szCs w:val="28"/>
        </w:rPr>
        <w:t>аявителя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принятом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решении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необходимости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получения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правового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лично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уполномоченным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лицом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 w:rsidRPr="00DF3FB3">
        <w:rPr>
          <w:sz w:val="28"/>
          <w:szCs w:val="28"/>
        </w:rPr>
        <w:t>а</w:t>
      </w:r>
      <w:r w:rsidR="002A6EF0" w:rsidRPr="00DF3FB3">
        <w:rPr>
          <w:sz w:val="28"/>
          <w:szCs w:val="28"/>
        </w:rPr>
        <w:t>дминистрации</w:t>
      </w:r>
      <w:r w:rsidR="00DF3FB3">
        <w:rPr>
          <w:i/>
          <w:sz w:val="28"/>
          <w:szCs w:val="28"/>
        </w:rPr>
        <w:t>;</w:t>
      </w:r>
      <w:r w:rsidR="0061693F">
        <w:rPr>
          <w:i/>
          <w:sz w:val="28"/>
          <w:szCs w:val="28"/>
        </w:rPr>
        <w:t xml:space="preserve"> </w:t>
      </w:r>
    </w:p>
    <w:p w:rsidR="007334A8" w:rsidRDefault="000F39C9" w:rsidP="004E65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результатом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административной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процедуры</w:t>
      </w:r>
      <w:r w:rsidR="0061693F">
        <w:rPr>
          <w:sz w:val="28"/>
          <w:szCs w:val="28"/>
        </w:rPr>
        <w:t xml:space="preserve"> </w:t>
      </w:r>
      <w:r w:rsidRPr="001667D2">
        <w:rPr>
          <w:sz w:val="28"/>
          <w:szCs w:val="28"/>
        </w:rPr>
        <w:t>является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условно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разрешенный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вид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использования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земельного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участка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отказе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такого</w:t>
      </w:r>
      <w:r w:rsidR="0061693F">
        <w:rPr>
          <w:sz w:val="28"/>
          <w:szCs w:val="28"/>
        </w:rPr>
        <w:t xml:space="preserve"> </w:t>
      </w:r>
      <w:r w:rsidRPr="00DF3FB3">
        <w:rPr>
          <w:sz w:val="28"/>
          <w:szCs w:val="28"/>
        </w:rPr>
        <w:t>разрешения</w:t>
      </w:r>
      <w:r w:rsidR="0061693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заявителю.</w:t>
      </w:r>
    </w:p>
    <w:p w:rsidR="000F39C9" w:rsidRDefault="000F39C9" w:rsidP="007334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334A8" w:rsidRPr="007334A8" w:rsidRDefault="007334A8" w:rsidP="007334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34A8">
        <w:rPr>
          <w:b/>
          <w:bCs/>
          <w:sz w:val="28"/>
          <w:szCs w:val="28"/>
        </w:rPr>
        <w:t>4.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Формы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контроля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за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исполнением</w:t>
      </w:r>
    </w:p>
    <w:p w:rsidR="007334A8" w:rsidRPr="007334A8" w:rsidRDefault="007334A8" w:rsidP="00733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34A8">
        <w:rPr>
          <w:b/>
          <w:bCs/>
          <w:sz w:val="28"/>
          <w:szCs w:val="28"/>
        </w:rPr>
        <w:t>административного</w:t>
      </w:r>
      <w:r w:rsidR="0061693F">
        <w:rPr>
          <w:b/>
          <w:bCs/>
          <w:sz w:val="28"/>
          <w:szCs w:val="28"/>
        </w:rPr>
        <w:t xml:space="preserve"> </w:t>
      </w:r>
      <w:r w:rsidRPr="007334A8">
        <w:rPr>
          <w:b/>
          <w:bCs/>
          <w:sz w:val="28"/>
          <w:szCs w:val="28"/>
        </w:rPr>
        <w:t>регламента</w:t>
      </w:r>
    </w:p>
    <w:p w:rsidR="007334A8" w:rsidRPr="007334A8" w:rsidRDefault="007334A8" w:rsidP="007334A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B6328" w:rsidRPr="00CB0E29" w:rsidRDefault="007334A8" w:rsidP="008B63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4.1.</w:t>
      </w:r>
      <w:r w:rsidR="0061693F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Текущий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контроль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за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соблюдением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последовательности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действий,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определенных</w:t>
      </w:r>
      <w:r w:rsidR="008B6328">
        <w:rPr>
          <w:sz w:val="28"/>
          <w:szCs w:val="28"/>
        </w:rPr>
        <w:t xml:space="preserve"> Р</w:t>
      </w:r>
      <w:r w:rsidR="008B6328" w:rsidRPr="00CB0E29">
        <w:rPr>
          <w:sz w:val="28"/>
          <w:szCs w:val="28"/>
        </w:rPr>
        <w:t>егламентом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осуществляется</w:t>
      </w:r>
      <w:r w:rsidR="008B6328">
        <w:rPr>
          <w:sz w:val="28"/>
          <w:szCs w:val="28"/>
        </w:rPr>
        <w:t xml:space="preserve"> уполномоченным лицом, в обязанности которого в соответствии с его должностным регламентом входит выполнение соответствующих функций </w:t>
      </w:r>
      <w:r w:rsidR="008B6328" w:rsidRPr="00CB0E29">
        <w:rPr>
          <w:sz w:val="28"/>
          <w:szCs w:val="28"/>
        </w:rPr>
        <w:t>и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включает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в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себя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проведение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проверок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соблюдения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и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исполнения</w:t>
      </w:r>
      <w:r w:rsidR="008B6328">
        <w:rPr>
          <w:sz w:val="28"/>
          <w:szCs w:val="28"/>
        </w:rPr>
        <w:t xml:space="preserve"> ответственными лицами (специалистами) </w:t>
      </w:r>
      <w:r w:rsidR="008B6328" w:rsidRPr="00CB0E29">
        <w:rPr>
          <w:sz w:val="28"/>
          <w:szCs w:val="28"/>
        </w:rPr>
        <w:t>действующего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законодательства,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а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также</w:t>
      </w:r>
      <w:r w:rsidR="008B6328">
        <w:rPr>
          <w:sz w:val="28"/>
          <w:szCs w:val="28"/>
        </w:rPr>
        <w:t xml:space="preserve"> </w:t>
      </w:r>
      <w:r w:rsidR="008B6328" w:rsidRPr="00CB0E29">
        <w:rPr>
          <w:sz w:val="28"/>
          <w:szCs w:val="28"/>
        </w:rPr>
        <w:t>положений</w:t>
      </w:r>
      <w:r w:rsidR="008B6328">
        <w:rPr>
          <w:sz w:val="28"/>
          <w:szCs w:val="28"/>
        </w:rPr>
        <w:t xml:space="preserve"> Р</w:t>
      </w:r>
      <w:r w:rsidR="008B6328" w:rsidRPr="00CB0E29">
        <w:rPr>
          <w:sz w:val="28"/>
          <w:szCs w:val="28"/>
        </w:rPr>
        <w:t>егламента.</w:t>
      </w:r>
    </w:p>
    <w:p w:rsidR="007334A8" w:rsidRPr="007334A8" w:rsidRDefault="007334A8" w:rsidP="004E65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4.2.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Персональная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ответственность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(специалистов)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закрепляется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соответствующих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положениях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инструкций.</w:t>
      </w:r>
    </w:p>
    <w:p w:rsidR="007334A8" w:rsidRPr="007334A8" w:rsidRDefault="007334A8" w:rsidP="004E65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4.3.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Контроль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полнотой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качеством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включает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себя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проверок,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выявление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устранение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рассмотрение,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подготовку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обращения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содержащие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(бездействия)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(специалистов).</w:t>
      </w:r>
    </w:p>
    <w:p w:rsidR="007334A8" w:rsidRPr="007334A8" w:rsidRDefault="007334A8" w:rsidP="004E65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34A8">
        <w:rPr>
          <w:sz w:val="28"/>
          <w:szCs w:val="28"/>
        </w:rPr>
        <w:t>4.4.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результатам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проверок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осуществляется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привлечение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виновных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ответственности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соответствии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законодательством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Федерации.</w:t>
      </w:r>
    </w:p>
    <w:p w:rsidR="007334A8" w:rsidRDefault="007334A8" w:rsidP="004E65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4.5.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Проведение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проверок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носить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плановый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характер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внеплановый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характер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конкретному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обращению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услуги).</w:t>
      </w:r>
    </w:p>
    <w:p w:rsidR="008B6328" w:rsidRPr="000E720F" w:rsidRDefault="008B6328" w:rsidP="008B63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2F56">
        <w:rPr>
          <w:bCs/>
          <w:sz w:val="28"/>
          <w:szCs w:val="28"/>
        </w:rPr>
        <w:t>4.6.</w:t>
      </w:r>
      <w:r>
        <w:rPr>
          <w:b/>
          <w:bCs/>
          <w:sz w:val="28"/>
          <w:szCs w:val="28"/>
        </w:rPr>
        <w:t xml:space="preserve"> </w:t>
      </w:r>
      <w:r w:rsidRPr="000E720F">
        <w:rPr>
          <w:b/>
          <w:bCs/>
          <w:sz w:val="28"/>
          <w:szCs w:val="28"/>
        </w:rPr>
        <w:t>Порядок и формы общественного контроля за осуществлением муниципальной функции.</w:t>
      </w:r>
    </w:p>
    <w:p w:rsidR="008B6328" w:rsidRPr="000E720F" w:rsidRDefault="008B6328" w:rsidP="008B6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E720F">
        <w:rPr>
          <w:sz w:val="28"/>
          <w:szCs w:val="28"/>
        </w:rPr>
        <w:t xml:space="preserve">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настоящему Федеральному закону,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8B6328" w:rsidRPr="000E720F" w:rsidRDefault="008B6328" w:rsidP="008B6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 xml:space="preserve">      Общественный контроль может осуществляться одновременно в нескольких формах.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.2. Порядок осуществления общественного контроля в формах регулируется  Федеральным законом от 21.07.2014 № 212- ФЗ « Об основах общественного контроля в Российской Федерации.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.3. На подконтрольные органы и организации возложены следующие обязанности: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рассматривать итоговые документы, подготовленные по результатам общественного контроля, и учитывать предложения, рекомендации и выводы, содержащиеся в этих документах;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предоставлять субъектам общественного контроля информацию о своей деятельности, представляющей общественный интерес, в установленном порядке.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В случаях, предусмотренных нормативными правовыми актами, итоговые документы, приготовленные по результатам общественного контроля, будут учитываться при  оценке эффективности деятельности соответствующих органов и организаций.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.4. Цели общественного контроля:</w:t>
      </w:r>
    </w:p>
    <w:p w:rsidR="008B6328" w:rsidRPr="000E720F" w:rsidRDefault="008B6328" w:rsidP="008B6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E720F">
        <w:rPr>
          <w:sz w:val="28"/>
          <w:szCs w:val="28"/>
        </w:rPr>
        <w:t>.5. Задачи общественного контроля: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1) формирование и развитие гражданского правосознания;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3) содействие предупреждению и разрешению социальных конфликтов;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5) 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6) формирование в обществе нетерпимости к коррупционному поведению;</w:t>
      </w:r>
    </w:p>
    <w:p w:rsidR="008B6328" w:rsidRPr="000E720F" w:rsidRDefault="008B6328" w:rsidP="008B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20F">
        <w:rPr>
          <w:sz w:val="28"/>
          <w:szCs w:val="28"/>
        </w:rPr>
        <w:t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8B6328" w:rsidRPr="000E720F" w:rsidRDefault="008B6328" w:rsidP="008B632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720F">
        <w:rPr>
          <w:bCs/>
          <w:sz w:val="28"/>
          <w:szCs w:val="28"/>
        </w:rPr>
        <w:t>Граждане, их объединения и организации в случае нарушения настоящего регламента вправе обратиться с жалобой в Администрацию Большеулуйского района.</w:t>
      </w:r>
    </w:p>
    <w:p w:rsidR="007334A8" w:rsidRDefault="00755C2B" w:rsidP="00733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муниципальной услуги имею право на обжалование в антимонопольном органе действий органа, предоставляющего муниципальную услугу, либо должностных лиц указанного органа.</w:t>
      </w:r>
    </w:p>
    <w:p w:rsidR="00755C2B" w:rsidRPr="007334A8" w:rsidRDefault="00755C2B" w:rsidP="00733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4A8" w:rsidRPr="007334A8" w:rsidRDefault="007334A8" w:rsidP="007334A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34A8">
        <w:rPr>
          <w:b/>
          <w:sz w:val="28"/>
          <w:szCs w:val="28"/>
        </w:rPr>
        <w:t>5.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Досудебный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(внесудебный)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порядок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обжалования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решений</w:t>
      </w:r>
    </w:p>
    <w:p w:rsidR="007334A8" w:rsidRPr="007334A8" w:rsidRDefault="007334A8" w:rsidP="007334A8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7334A8">
        <w:rPr>
          <w:b/>
          <w:sz w:val="28"/>
          <w:szCs w:val="28"/>
        </w:rPr>
        <w:t>и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действий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(бездействия)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органа,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предоставляющего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муниципальную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услугу,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а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также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должностных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лиц,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муниципальных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служащих</w:t>
      </w:r>
      <w:r w:rsidR="0061693F">
        <w:rPr>
          <w:b/>
          <w:sz w:val="28"/>
          <w:szCs w:val="28"/>
        </w:rPr>
        <w:t xml:space="preserve"> </w:t>
      </w:r>
      <w:r w:rsidRPr="007334A8">
        <w:rPr>
          <w:b/>
          <w:sz w:val="28"/>
          <w:szCs w:val="28"/>
        </w:rPr>
        <w:t>администрации</w:t>
      </w:r>
    </w:p>
    <w:p w:rsidR="007334A8" w:rsidRPr="007334A8" w:rsidRDefault="007334A8" w:rsidP="007334A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5.1.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Предметом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досудебного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(внесудебного)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являются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(бездействие)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5.2.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обратиться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жалобой,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числе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следующих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случаях: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1)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</w:t>
      </w:r>
      <w:r w:rsidR="0061693F">
        <w:rPr>
          <w:sz w:val="28"/>
          <w:szCs w:val="28"/>
        </w:rPr>
        <w:t xml:space="preserve"> </w:t>
      </w:r>
      <w:r w:rsidR="000F39C9">
        <w:rPr>
          <w:sz w:val="28"/>
          <w:szCs w:val="28"/>
        </w:rPr>
        <w:t>заявления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2)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3)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требование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4)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законами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соответствии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ними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6)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затребование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платы,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предусмотренной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нормативными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субъектов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Российской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Федерации,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правовыми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актами;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7)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органа,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органа,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допущенных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опечаток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ошибок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выданных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государственной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документах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установленного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исправлений.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5.3.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письменной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бумажном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носителе,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должностными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лицами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подаются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имя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Г</w:t>
      </w:r>
      <w:r w:rsidRPr="007334A8">
        <w:rPr>
          <w:sz w:val="28"/>
          <w:szCs w:val="28"/>
        </w:rPr>
        <w:t>лавы</w:t>
      </w:r>
      <w:r w:rsidR="0061693F">
        <w:rPr>
          <w:sz w:val="28"/>
          <w:szCs w:val="28"/>
        </w:rPr>
        <w:t xml:space="preserve"> </w:t>
      </w:r>
      <w:r w:rsidR="008B6328">
        <w:rPr>
          <w:sz w:val="28"/>
          <w:szCs w:val="28"/>
        </w:rPr>
        <w:t>района.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5.4.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направлена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почте,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через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многофункциональный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центр,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использованием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информационно-телекоммуникационной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сети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Интернет,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официального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сайта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единого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портала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регионального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портала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государственных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может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личном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5.5.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содержать: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наименование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фамилию,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имя,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отчество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(бездействие)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обжалуются;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фамилию,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имя,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отчество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(последнее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наличии),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сведения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месте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жительства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физического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номер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(номера)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контактного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телефона,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(адреса)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наличии)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заявителю;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сведения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обжалуемых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действиях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(бездействии)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доводы,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основании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согласен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действием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(бездействием)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могут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представлены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наличии),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подтверждающие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доводы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копии.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Письменная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написана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разборчивым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почерком,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содержать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нецензурных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выражений.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5.6.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поступившая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подлежит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лицом,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наделенным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полномочиями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пятнадцати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рабочих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календарный/рабочий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отказа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служащего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приеме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допущенных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опечаток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ошибок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обжалования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нарушения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установленного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срока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течение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пяти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рабочих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календарный/рабочий</w:t>
      </w:r>
      <w:r w:rsidR="0061693F">
        <w:rPr>
          <w:sz w:val="28"/>
          <w:szCs w:val="28"/>
        </w:rPr>
        <w:t xml:space="preserve"> </w:t>
      </w:r>
      <w:r w:rsidR="00D36556">
        <w:rPr>
          <w:sz w:val="28"/>
          <w:szCs w:val="28"/>
        </w:rPr>
        <w:t>дней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регистрации.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5.7.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Письменные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рассматриваются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следующих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случаях: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фамилия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направившего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обращение,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быть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направлен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содержатся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нецензурные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либо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оскорбительные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выражения,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угрозы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жизни,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здоровью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имуществу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должностного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членов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семьи;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текст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поддается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прочтению,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сообщается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направившему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фамилия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почтовый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адрес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поддаются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прочтению,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также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сообщается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почте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(при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наличии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информации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если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данные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поддаются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прочтению);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повторяет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текст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предыдущего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обращения,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которое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заинтересованному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давался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письменный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существу,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приводятся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новые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доводы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обстоятельства.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случае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поступления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такой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заинтересованному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лицу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уведомление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ранее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данных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ответах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или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копии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этих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ответов.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93"/>
      <w:bookmarkEnd w:id="1"/>
      <w:r w:rsidRPr="007334A8">
        <w:rPr>
          <w:sz w:val="28"/>
          <w:szCs w:val="28"/>
        </w:rPr>
        <w:t>5.8.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результатам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предоставляющая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принимает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одно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из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следующих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решений: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удовлетворяет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том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числе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отмены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исправления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допущенных</w:t>
      </w:r>
      <w:r w:rsidR="0061693F">
        <w:rPr>
          <w:sz w:val="28"/>
          <w:szCs w:val="28"/>
        </w:rPr>
        <w:t xml:space="preserve"> </w:t>
      </w:r>
      <w:r w:rsidR="00363031">
        <w:rPr>
          <w:sz w:val="28"/>
          <w:szCs w:val="28"/>
        </w:rPr>
        <w:t>а</w:t>
      </w:r>
      <w:r w:rsidRPr="007334A8">
        <w:rPr>
          <w:sz w:val="28"/>
          <w:szCs w:val="28"/>
        </w:rPr>
        <w:t>дминистрацией,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предоставляющей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муниципальную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услугу,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опечаток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ошибок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выданных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предоставления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муниципальной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услуги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документах;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-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отказывает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удовлетворении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жалобы.</w:t>
      </w:r>
    </w:p>
    <w:p w:rsidR="007334A8" w:rsidRPr="007334A8" w:rsidRDefault="007334A8" w:rsidP="004E65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A8">
        <w:rPr>
          <w:sz w:val="28"/>
          <w:szCs w:val="28"/>
        </w:rPr>
        <w:t>5.9.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позднее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следующего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днем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принятия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решения,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указанного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hyperlink w:anchor="Par193" w:history="1">
        <w:r w:rsidRPr="007334A8">
          <w:rPr>
            <w:sz w:val="28"/>
            <w:szCs w:val="28"/>
          </w:rPr>
          <w:t>пункте</w:t>
        </w:r>
        <w:r w:rsidR="0061693F">
          <w:rPr>
            <w:sz w:val="28"/>
            <w:szCs w:val="28"/>
          </w:rPr>
          <w:t xml:space="preserve"> </w:t>
        </w:r>
        <w:r w:rsidRPr="007334A8">
          <w:rPr>
            <w:sz w:val="28"/>
            <w:szCs w:val="28"/>
          </w:rPr>
          <w:t>5.9</w:t>
        </w:r>
      </w:hyperlink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настоящего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регламента,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письменной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и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по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желанию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заявителя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в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электронной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форме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направляется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мотивированный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ответ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о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результатах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рассмотрения</w:t>
      </w:r>
      <w:r w:rsidR="0061693F">
        <w:rPr>
          <w:sz w:val="28"/>
          <w:szCs w:val="28"/>
        </w:rPr>
        <w:t xml:space="preserve"> </w:t>
      </w:r>
      <w:r w:rsidRPr="007334A8">
        <w:rPr>
          <w:sz w:val="28"/>
          <w:szCs w:val="28"/>
        </w:rPr>
        <w:t>жалобы.</w:t>
      </w:r>
    </w:p>
    <w:p w:rsidR="007334A8" w:rsidRPr="007334A8" w:rsidRDefault="007334A8" w:rsidP="00733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A01" w:rsidRPr="008B6328" w:rsidRDefault="004E6533" w:rsidP="008B6328">
      <w:pPr>
        <w:autoSpaceDE w:val="0"/>
        <w:autoSpaceDN w:val="0"/>
        <w:adjustRightInd w:val="0"/>
        <w:ind w:firstLine="709"/>
        <w:jc w:val="right"/>
        <w:outlineLvl w:val="1"/>
      </w:pPr>
      <w:r>
        <w:rPr>
          <w:sz w:val="28"/>
          <w:szCs w:val="28"/>
        </w:rPr>
        <w:br w:type="page"/>
      </w:r>
      <w:r w:rsidR="008B6328" w:rsidRPr="008B6328">
        <w:t xml:space="preserve">                                                                                              </w:t>
      </w:r>
      <w:r w:rsidR="00CD5A01" w:rsidRPr="008B6328">
        <w:t>Приложение</w:t>
      </w:r>
      <w:r w:rsidR="0061693F" w:rsidRPr="008B6328">
        <w:t xml:space="preserve"> </w:t>
      </w:r>
      <w:r w:rsidR="00CD5A01" w:rsidRPr="008B6328">
        <w:t>1</w:t>
      </w:r>
    </w:p>
    <w:p w:rsidR="00CD5A01" w:rsidRPr="008B6328" w:rsidRDefault="00CD5A01" w:rsidP="008B6328">
      <w:pPr>
        <w:autoSpaceDE w:val="0"/>
        <w:autoSpaceDN w:val="0"/>
        <w:adjustRightInd w:val="0"/>
        <w:jc w:val="right"/>
      </w:pPr>
      <w:r w:rsidRPr="008B6328">
        <w:t>к</w:t>
      </w:r>
      <w:r w:rsidR="0061693F" w:rsidRPr="008B6328">
        <w:t xml:space="preserve"> </w:t>
      </w:r>
      <w:r w:rsidRPr="008B6328">
        <w:t>Административному</w:t>
      </w:r>
      <w:r w:rsidR="0061693F" w:rsidRPr="008B6328">
        <w:t xml:space="preserve"> </w:t>
      </w:r>
      <w:r w:rsidRPr="008B6328">
        <w:t>регламенту</w:t>
      </w:r>
    </w:p>
    <w:p w:rsidR="00CD5A01" w:rsidRPr="008B6328" w:rsidRDefault="00CD5A01" w:rsidP="008B6328">
      <w:pPr>
        <w:autoSpaceDE w:val="0"/>
        <w:autoSpaceDN w:val="0"/>
        <w:adjustRightInd w:val="0"/>
        <w:jc w:val="right"/>
      </w:pPr>
      <w:r w:rsidRPr="008B6328">
        <w:t>предоставления</w:t>
      </w:r>
      <w:r w:rsidR="0061693F" w:rsidRPr="008B6328">
        <w:t xml:space="preserve"> </w:t>
      </w:r>
      <w:r w:rsidRPr="008B6328">
        <w:t>муниципальной</w:t>
      </w:r>
      <w:r w:rsidR="0061693F" w:rsidRPr="008B6328">
        <w:t xml:space="preserve"> </w:t>
      </w:r>
      <w:r w:rsidRPr="008B6328">
        <w:t>услуги</w:t>
      </w:r>
    </w:p>
    <w:p w:rsidR="00CD5A01" w:rsidRPr="008B6328" w:rsidRDefault="0061693F" w:rsidP="008B6328">
      <w:pPr>
        <w:tabs>
          <w:tab w:val="center" w:pos="4153"/>
          <w:tab w:val="right" w:pos="8306"/>
        </w:tabs>
        <w:jc w:val="right"/>
      </w:pPr>
      <w:r w:rsidRPr="008B6328">
        <w:t xml:space="preserve">                                                                </w:t>
      </w:r>
      <w:r w:rsidR="00CD5A01" w:rsidRPr="008B6328">
        <w:t>«Предоставление</w:t>
      </w:r>
      <w:r w:rsidRPr="008B6328">
        <w:t xml:space="preserve"> </w:t>
      </w:r>
      <w:r w:rsidR="00CD5A01" w:rsidRPr="008B6328">
        <w:t>разрешения</w:t>
      </w:r>
      <w:r w:rsidRPr="008B6328">
        <w:t xml:space="preserve"> </w:t>
      </w:r>
      <w:r w:rsidR="00CD5A01" w:rsidRPr="008B6328">
        <w:t>на</w:t>
      </w:r>
    </w:p>
    <w:p w:rsidR="00CD5A01" w:rsidRPr="008B6328" w:rsidRDefault="0061693F" w:rsidP="008B6328">
      <w:pPr>
        <w:tabs>
          <w:tab w:val="center" w:pos="4153"/>
          <w:tab w:val="right" w:pos="8306"/>
        </w:tabs>
        <w:jc w:val="right"/>
      </w:pPr>
      <w:r w:rsidRPr="008B6328">
        <w:t xml:space="preserve">                                                                 </w:t>
      </w:r>
      <w:r w:rsidR="00CD5A01" w:rsidRPr="008B6328">
        <w:t>условно</w:t>
      </w:r>
      <w:r w:rsidRPr="008B6328">
        <w:t xml:space="preserve"> </w:t>
      </w:r>
      <w:r w:rsidR="00CD5A01" w:rsidRPr="008B6328">
        <w:t>разрешенный</w:t>
      </w:r>
      <w:r w:rsidRPr="008B6328">
        <w:t xml:space="preserve"> </w:t>
      </w:r>
      <w:r w:rsidR="00CD5A01" w:rsidRPr="008B6328">
        <w:t>вид</w:t>
      </w:r>
      <w:r w:rsidRPr="008B6328">
        <w:t xml:space="preserve"> </w:t>
      </w:r>
    </w:p>
    <w:p w:rsidR="007334A8" w:rsidRPr="008B6328" w:rsidRDefault="0061693F" w:rsidP="008B6328">
      <w:pPr>
        <w:tabs>
          <w:tab w:val="center" w:pos="4153"/>
          <w:tab w:val="right" w:pos="8306"/>
        </w:tabs>
        <w:jc w:val="right"/>
        <w:rPr>
          <w:lang w:eastAsia="en-US"/>
        </w:rPr>
      </w:pPr>
      <w:r w:rsidRPr="008B6328">
        <w:t xml:space="preserve">                                                                       </w:t>
      </w:r>
      <w:r w:rsidR="00CD5A01" w:rsidRPr="008B6328">
        <w:t>использования</w:t>
      </w:r>
      <w:r w:rsidRPr="008B6328">
        <w:t xml:space="preserve"> </w:t>
      </w:r>
      <w:r w:rsidR="00CD5A01" w:rsidRPr="008B6328">
        <w:t>земельного</w:t>
      </w:r>
      <w:r w:rsidRPr="008B6328">
        <w:t xml:space="preserve"> </w:t>
      </w:r>
      <w:r w:rsidR="00CD5A01" w:rsidRPr="008B6328">
        <w:t>участка</w:t>
      </w:r>
      <w:r w:rsidRPr="008B6328">
        <w:t xml:space="preserve"> </w:t>
      </w:r>
      <w:r w:rsidR="008B6328" w:rsidRPr="008B6328">
        <w:t xml:space="preserve"> </w:t>
      </w:r>
      <w:r w:rsidR="00612B42" w:rsidRPr="008B6328">
        <w:t>или</w:t>
      </w:r>
      <w:r w:rsidRPr="008B6328">
        <w:t xml:space="preserve"> </w:t>
      </w:r>
      <w:r w:rsidR="00612B42" w:rsidRPr="008B6328">
        <w:t>объекта</w:t>
      </w:r>
      <w:r w:rsidRPr="008B6328">
        <w:t xml:space="preserve"> </w:t>
      </w:r>
      <w:r w:rsidR="00612B42" w:rsidRPr="008B6328">
        <w:t>капитального</w:t>
      </w:r>
      <w:r w:rsidRPr="008B6328">
        <w:t xml:space="preserve"> </w:t>
      </w:r>
      <w:r w:rsidR="00612B42" w:rsidRPr="008B6328">
        <w:t>строительства</w:t>
      </w:r>
      <w:r w:rsidR="00CD5A01" w:rsidRPr="008B6328">
        <w:t>»</w:t>
      </w:r>
    </w:p>
    <w:p w:rsidR="007334A8" w:rsidRDefault="007334A8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7334A8" w:rsidRPr="001450FA" w:rsidRDefault="008B6328" w:rsidP="007334A8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Главе Большеулуйского района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450FA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</w:rPr>
        <w:t>Ф.И.О.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физического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место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проживания</w:t>
      </w:r>
      <w:r w:rsidRPr="001450FA">
        <w:rPr>
          <w:rFonts w:ascii="Times New Roman" w:hAnsi="Times New Roman" w:cs="Times New Roman"/>
          <w:sz w:val="22"/>
          <w:szCs w:val="22"/>
        </w:rPr>
        <w:t>,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паспортные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данные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(серия,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номер,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кем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когда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выдан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Либо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ИНН)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либо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наименование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юридического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Фактический/юридический</w:t>
      </w:r>
      <w:r w:rsidR="0061693F"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адрес</w:t>
      </w:r>
    </w:p>
    <w:p w:rsidR="007334A8" w:rsidRPr="001450FA" w:rsidRDefault="007334A8" w:rsidP="007334A8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7334A8" w:rsidRDefault="007334A8" w:rsidP="007334A8">
      <w:pPr>
        <w:tabs>
          <w:tab w:val="center" w:pos="4153"/>
          <w:tab w:val="right" w:pos="8306"/>
        </w:tabs>
        <w:jc w:val="right"/>
        <w:rPr>
          <w:sz w:val="30"/>
          <w:szCs w:val="30"/>
          <w:lang w:eastAsia="en-US"/>
        </w:rPr>
      </w:pPr>
      <w:r w:rsidRPr="001450FA">
        <w:t>в</w:t>
      </w:r>
      <w:r w:rsidR="0061693F">
        <w:t xml:space="preserve"> </w:t>
      </w:r>
      <w:r w:rsidRPr="001450FA">
        <w:t>лице</w:t>
      </w:r>
      <w:r w:rsidR="0061693F">
        <w:t xml:space="preserve"> </w:t>
      </w:r>
      <w:r w:rsidRPr="001450FA">
        <w:t>Ф.И.О.</w:t>
      </w:r>
      <w:r w:rsidR="0061693F">
        <w:t xml:space="preserve"> </w:t>
      </w:r>
      <w:r w:rsidRPr="001450FA">
        <w:t>директора</w:t>
      </w:r>
      <w:r w:rsidR="0061693F">
        <w:t xml:space="preserve"> </w:t>
      </w:r>
      <w:r w:rsidRPr="001450FA">
        <w:t>либо</w:t>
      </w:r>
      <w:r w:rsidR="0061693F">
        <w:t xml:space="preserve"> </w:t>
      </w:r>
      <w:r w:rsidRPr="001450FA">
        <w:t>представителя</w:t>
      </w:r>
    </w:p>
    <w:p w:rsidR="007334A8" w:rsidRDefault="007334A8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7334A8" w:rsidRDefault="007334A8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___________________</w:t>
      </w:r>
    </w:p>
    <w:p w:rsidR="00AD2D64" w:rsidRPr="00AD2D64" w:rsidRDefault="0061693F" w:rsidP="00AD2D64">
      <w:pPr>
        <w:tabs>
          <w:tab w:val="center" w:pos="4153"/>
          <w:tab w:val="right" w:pos="8306"/>
        </w:tabs>
        <w:spacing w:line="192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AD2D64" w:rsidRPr="00AD2D64">
        <w:rPr>
          <w:lang w:eastAsia="en-US"/>
        </w:rPr>
        <w:t>(дата</w:t>
      </w:r>
      <w:r>
        <w:rPr>
          <w:lang w:eastAsia="en-US"/>
        </w:rPr>
        <w:t xml:space="preserve"> </w:t>
      </w:r>
      <w:r w:rsidR="00AD2D64" w:rsidRPr="00AD2D64">
        <w:rPr>
          <w:lang w:eastAsia="en-US"/>
        </w:rPr>
        <w:t>документа,</w:t>
      </w:r>
      <w:r>
        <w:rPr>
          <w:lang w:eastAsia="en-US"/>
        </w:rPr>
        <w:t xml:space="preserve"> </w:t>
      </w:r>
    </w:p>
    <w:p w:rsidR="00AD2D64" w:rsidRPr="00AD2D64" w:rsidRDefault="00AD2D64" w:rsidP="00AD2D64">
      <w:pPr>
        <w:tabs>
          <w:tab w:val="center" w:pos="4153"/>
          <w:tab w:val="right" w:pos="8306"/>
        </w:tabs>
        <w:spacing w:line="192" w:lineRule="auto"/>
        <w:jc w:val="both"/>
        <w:rPr>
          <w:lang w:eastAsia="en-US"/>
        </w:rPr>
      </w:pPr>
      <w:r w:rsidRPr="00AD2D64">
        <w:rPr>
          <w:lang w:eastAsia="en-US"/>
        </w:rPr>
        <w:t>проставляемая</w:t>
      </w:r>
      <w:r w:rsidR="0061693F">
        <w:rPr>
          <w:lang w:eastAsia="en-US"/>
        </w:rPr>
        <w:t xml:space="preserve"> </w:t>
      </w:r>
      <w:r w:rsidRPr="00AD2D64">
        <w:rPr>
          <w:lang w:eastAsia="en-US"/>
        </w:rPr>
        <w:t>Заявителем)</w:t>
      </w:r>
      <w:r w:rsidR="0061693F">
        <w:rPr>
          <w:lang w:eastAsia="en-US"/>
        </w:rPr>
        <w:t xml:space="preserve">        </w:t>
      </w:r>
    </w:p>
    <w:p w:rsidR="00AD2D64" w:rsidRPr="00AD2D64" w:rsidRDefault="00AD2D64" w:rsidP="00AD2D64">
      <w:pPr>
        <w:tabs>
          <w:tab w:val="center" w:pos="4153"/>
          <w:tab w:val="right" w:pos="8306"/>
        </w:tabs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jc w:val="center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ЗАЯВЛЕНИЕ</w:t>
      </w:r>
      <w:r w:rsidR="0061693F">
        <w:rPr>
          <w:sz w:val="30"/>
          <w:szCs w:val="30"/>
          <w:lang w:eastAsia="en-US"/>
        </w:rPr>
        <w:t xml:space="preserve"> </w:t>
      </w:r>
    </w:p>
    <w:p w:rsidR="00AD2D64" w:rsidRPr="00AD2D64" w:rsidRDefault="00AD2D64" w:rsidP="00AD2D64">
      <w:pPr>
        <w:jc w:val="both"/>
        <w:rPr>
          <w:sz w:val="30"/>
          <w:szCs w:val="30"/>
          <w:lang w:eastAsia="en-US"/>
        </w:rPr>
      </w:pPr>
    </w:p>
    <w:p w:rsidR="00AD2D64" w:rsidRPr="00AD2D64" w:rsidRDefault="00AD2D64" w:rsidP="007334A8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Прошу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предоставить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разрешение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на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условно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разрешенный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вид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использования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земельного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участка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="008B6328">
        <w:rPr>
          <w:color w:val="000000"/>
          <w:sz w:val="30"/>
          <w:szCs w:val="30"/>
          <w:lang w:eastAsia="en-US"/>
        </w:rPr>
        <w:t>_____</w:t>
      </w:r>
      <w:r w:rsidRPr="00AD2D64">
        <w:rPr>
          <w:color w:val="000000"/>
          <w:sz w:val="30"/>
          <w:szCs w:val="30"/>
          <w:lang w:eastAsia="en-US"/>
        </w:rPr>
        <w:t>__________________________,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расположенного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по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адресу: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_____________________________________,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территориальной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зоне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___________,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с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целью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размещения</w:t>
      </w:r>
      <w:r w:rsidR="0061693F"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___________________________.</w:t>
      </w:r>
      <w:r w:rsidR="0061693F">
        <w:rPr>
          <w:color w:val="000000"/>
          <w:sz w:val="30"/>
          <w:szCs w:val="30"/>
          <w:lang w:eastAsia="en-US"/>
        </w:rPr>
        <w:t xml:space="preserve"> </w:t>
      </w:r>
    </w:p>
    <w:p w:rsidR="00AD2D64" w:rsidRPr="00AD2D64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Приложения:</w:t>
      </w:r>
      <w:r w:rsidR="0061693F">
        <w:rPr>
          <w:color w:val="000000"/>
          <w:sz w:val="30"/>
          <w:szCs w:val="30"/>
          <w:lang w:eastAsia="en-US"/>
        </w:rPr>
        <w:t xml:space="preserve"> 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1)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копия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документа,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удостоверяющего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личность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Заявителя,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являющегося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физическим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лицом,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2)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копия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документа,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удостоверяющего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права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(полномочия)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представителя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физического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или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юридического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лица,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если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Заявлением</w:t>
      </w:r>
      <w:r w:rsidR="0061693F" w:rsidRPr="008B6328">
        <w:rPr>
          <w:color w:val="000000"/>
          <w:sz w:val="30"/>
          <w:szCs w:val="30"/>
          <w:lang w:eastAsia="en-US"/>
        </w:rPr>
        <w:t xml:space="preserve">               </w:t>
      </w:r>
      <w:r w:rsidRPr="008B6328">
        <w:rPr>
          <w:color w:val="000000"/>
          <w:sz w:val="30"/>
          <w:szCs w:val="30"/>
          <w:lang w:eastAsia="en-US"/>
        </w:rPr>
        <w:t>обращается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представитель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Заявителя,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3)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выписка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из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Единого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государственного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реестра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юридических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лиц,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выданная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ранее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чем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один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месяц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даты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подачи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Заявления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(для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юридических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лиц),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4)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выписка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из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Единого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государственного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реестра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индивидуальных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предпринимателей,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выданная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ранее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чем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один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месяц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даты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подачи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Заявления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(для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индивидуальных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предпринимателей),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             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6)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кадастровый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паспорт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(кадастровая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выписка)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земельного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участка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(в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случае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его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постановки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кадастровый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учет)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отношении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которых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запрашивается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разрешение,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экз.;</w:t>
      </w:r>
    </w:p>
    <w:p w:rsidR="00AD2D64" w:rsidRPr="008B6328" w:rsidRDefault="00AD2D64" w:rsidP="00AD2D6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en-US"/>
        </w:rPr>
      </w:pPr>
      <w:r w:rsidRPr="008B6328">
        <w:rPr>
          <w:color w:val="000000"/>
          <w:sz w:val="30"/>
          <w:szCs w:val="30"/>
          <w:lang w:eastAsia="en-US"/>
        </w:rPr>
        <w:t>7)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схема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планировочной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организации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земельного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участка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отображением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мест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размещения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существующих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и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проектируемых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объектов</w:t>
      </w:r>
      <w:r w:rsidR="0061693F" w:rsidRPr="008B6328">
        <w:rPr>
          <w:color w:val="000000"/>
          <w:sz w:val="30"/>
          <w:szCs w:val="30"/>
          <w:lang w:eastAsia="en-US"/>
        </w:rPr>
        <w:t xml:space="preserve">  </w:t>
      </w:r>
      <w:r w:rsidRPr="008B6328">
        <w:rPr>
          <w:color w:val="000000"/>
          <w:sz w:val="30"/>
          <w:szCs w:val="30"/>
          <w:lang w:eastAsia="en-US"/>
        </w:rPr>
        <w:t>капитального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строительства,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выполненная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масштабе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1:500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топографической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съемке,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приложением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технико-экономического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обоснования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проекта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строительства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на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л.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в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_____</w:t>
      </w:r>
      <w:r w:rsidR="0061693F" w:rsidRPr="008B6328">
        <w:rPr>
          <w:color w:val="000000"/>
          <w:sz w:val="30"/>
          <w:szCs w:val="30"/>
          <w:lang w:eastAsia="en-US"/>
        </w:rPr>
        <w:t xml:space="preserve"> </w:t>
      </w:r>
      <w:r w:rsidRPr="008B6328">
        <w:rPr>
          <w:color w:val="000000"/>
          <w:sz w:val="30"/>
          <w:szCs w:val="30"/>
          <w:lang w:eastAsia="en-US"/>
        </w:rPr>
        <w:t>экз.</w:t>
      </w:r>
    </w:p>
    <w:p w:rsidR="00AD2D64" w:rsidRPr="00AD2D64" w:rsidRDefault="00AD2D64" w:rsidP="00AD2D64">
      <w:pPr>
        <w:autoSpaceDE w:val="0"/>
        <w:autoSpaceDN w:val="0"/>
        <w:adjustRightInd w:val="0"/>
        <w:jc w:val="both"/>
        <w:outlineLvl w:val="0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Всего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приложений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на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______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л.</w:t>
      </w: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Фамилия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(должность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для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юридических</w:t>
      </w:r>
      <w:r w:rsidR="0061693F"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лиц)</w:t>
      </w: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AD2D64" w:rsidRPr="00AD2D64" w:rsidRDefault="00AD2D64" w:rsidP="00AD2D64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М.П.</w:t>
      </w:r>
      <w:r w:rsidR="0061693F">
        <w:rPr>
          <w:sz w:val="30"/>
          <w:szCs w:val="30"/>
          <w:lang w:eastAsia="en-US"/>
        </w:rPr>
        <w:t xml:space="preserve">                                                            </w:t>
      </w:r>
      <w:r w:rsidRPr="00AD2D64">
        <w:rPr>
          <w:sz w:val="30"/>
          <w:szCs w:val="30"/>
          <w:lang w:eastAsia="en-US"/>
        </w:rPr>
        <w:t>____________________________</w:t>
      </w:r>
    </w:p>
    <w:p w:rsidR="00AD2D64" w:rsidRDefault="0061693F" w:rsidP="00AD2D64">
      <w:pPr>
        <w:autoSpaceDE w:val="0"/>
        <w:autoSpaceDN w:val="0"/>
        <w:adjustRightInd w:val="0"/>
        <w:spacing w:line="192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="00AD2D64" w:rsidRPr="00AD2D64">
        <w:rPr>
          <w:lang w:eastAsia="en-US"/>
        </w:rPr>
        <w:t>(подпись)</w:t>
      </w:r>
    </w:p>
    <w:p w:rsidR="006D324C" w:rsidRDefault="006D324C" w:rsidP="00AD2D64">
      <w:pPr>
        <w:autoSpaceDE w:val="0"/>
        <w:autoSpaceDN w:val="0"/>
        <w:adjustRightInd w:val="0"/>
        <w:spacing w:line="192" w:lineRule="auto"/>
        <w:jc w:val="both"/>
        <w:rPr>
          <w:lang w:eastAsia="en-US"/>
        </w:rPr>
      </w:pPr>
    </w:p>
    <w:tbl>
      <w:tblPr>
        <w:tblStyle w:val="af9"/>
        <w:tblW w:w="369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6D324C" w:rsidRPr="006D324C" w:rsidTr="006D324C">
        <w:trPr>
          <w:trHeight w:val="1303"/>
        </w:trPr>
        <w:tc>
          <w:tcPr>
            <w:tcW w:w="3696" w:type="dxa"/>
          </w:tcPr>
          <w:p w:rsidR="006D324C" w:rsidRPr="006D324C" w:rsidRDefault="006D324C" w:rsidP="006D324C">
            <w:pPr>
              <w:spacing w:after="240"/>
              <w:jc w:val="both"/>
              <w:rPr>
                <w:rFonts w:ascii="Times New Roman" w:hAnsi="Times New Roman"/>
              </w:rPr>
            </w:pPr>
            <w:r w:rsidRPr="006D324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Приложение № 2</w:t>
            </w:r>
          </w:p>
          <w:p w:rsidR="006D324C" w:rsidRPr="006D324C" w:rsidRDefault="006D324C" w:rsidP="006D324C">
            <w:pPr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24C">
              <w:rPr>
                <w:rFonts w:ascii="Times New Roman" w:hAnsi="Times New Roman"/>
                <w:sz w:val="20"/>
                <w:szCs w:val="20"/>
              </w:rPr>
              <w:t>к Административному регламенту    предоставления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6D324C" w:rsidRPr="006D324C" w:rsidRDefault="006D324C" w:rsidP="006D324C">
            <w:pPr>
              <w:rPr>
                <w:rFonts w:ascii="Times New Roman" w:hAnsi="Times New Roman"/>
              </w:rPr>
            </w:pPr>
          </w:p>
        </w:tc>
      </w:tr>
    </w:tbl>
    <w:p w:rsidR="006D324C" w:rsidRPr="006D324C" w:rsidRDefault="006D324C" w:rsidP="006D324C">
      <w:pPr>
        <w:spacing w:after="480"/>
        <w:jc w:val="right"/>
      </w:pPr>
      <w:r w:rsidRPr="006D324C">
        <w:t>Примерная форма</w:t>
      </w:r>
    </w:p>
    <w:p w:rsidR="006D324C" w:rsidRPr="006D324C" w:rsidRDefault="006D324C" w:rsidP="006D324C">
      <w:pPr>
        <w:spacing w:after="240"/>
        <w:jc w:val="center"/>
        <w:rPr>
          <w:b/>
          <w:sz w:val="26"/>
          <w:szCs w:val="26"/>
        </w:rPr>
      </w:pPr>
      <w:r w:rsidRPr="006D324C">
        <w:rPr>
          <w:b/>
          <w:sz w:val="26"/>
          <w:szCs w:val="26"/>
        </w:rPr>
        <w:t xml:space="preserve">Запрос о предоставлении нескольких   муниципальных услуг в многофункциональных центрах предоставления   муниципальных услуг </w:t>
      </w:r>
      <w:r w:rsidRPr="006D324C">
        <w:rPr>
          <w:b/>
          <w:sz w:val="26"/>
          <w:szCs w:val="26"/>
          <w:vertAlign w:val="superscript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№ п/п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Информация</w:t>
            </w: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Фамилия, имя, отчество </w:t>
            </w:r>
            <w:r w:rsidRPr="006D324C">
              <w:br/>
              <w:t>(при наличии),</w:t>
            </w:r>
          </w:p>
          <w:p w:rsidR="006D324C" w:rsidRPr="006D324C" w:rsidRDefault="006D324C" w:rsidP="006D324C">
            <w:pPr>
              <w:ind w:left="57" w:right="57"/>
            </w:pPr>
            <w:r w:rsidRPr="006D324C">
              <w:t>дата и место рождения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Документ, </w:t>
            </w:r>
            <w:r w:rsidRPr="006D324C">
              <w:br/>
              <w:t>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3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4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Идентификационный номер налогоплательщика (ИНН)</w:t>
            </w:r>
            <w:r w:rsidRPr="006D324C">
              <w:rPr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5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Страховой номер индивидуального лицевого счета (СНИЛС)</w:t>
            </w:r>
            <w:r w:rsidRPr="006D324C">
              <w:rPr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6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6D324C" w:rsidRPr="006D324C" w:rsidRDefault="006D324C" w:rsidP="006D324C">
            <w:pPr>
              <w:spacing w:after="40"/>
              <w:jc w:val="center"/>
              <w:rPr>
                <w:b/>
              </w:rPr>
            </w:pPr>
            <w:r w:rsidRPr="006D324C">
              <w:rPr>
                <w:b/>
              </w:rPr>
              <w:t>Сведения о заявителе – юридическом лице</w:t>
            </w:r>
          </w:p>
        </w:tc>
      </w:tr>
      <w:tr w:rsidR="006D324C" w:rsidRPr="006D324C" w:rsidTr="003D6D65">
        <w:tc>
          <w:tcPr>
            <w:tcW w:w="623" w:type="dxa"/>
            <w:vMerge w:val="restart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3374" w:type="dxa"/>
            <w:vMerge w:val="restart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Наименование </w:t>
            </w:r>
            <w:r w:rsidRPr="006D324C">
              <w:br/>
              <w:t>юридического лица</w:t>
            </w:r>
          </w:p>
        </w:tc>
        <w:tc>
          <w:tcPr>
            <w:tcW w:w="3686" w:type="dxa"/>
          </w:tcPr>
          <w:p w:rsidR="006D324C" w:rsidRPr="006D324C" w:rsidRDefault="006D324C" w:rsidP="006D324C">
            <w:pPr>
              <w:jc w:val="center"/>
            </w:pPr>
            <w:r w:rsidRPr="006D324C">
              <w:t>Полное наименование</w:t>
            </w:r>
          </w:p>
        </w:tc>
        <w:tc>
          <w:tcPr>
            <w:tcW w:w="2268" w:type="dxa"/>
          </w:tcPr>
          <w:p w:rsidR="006D324C" w:rsidRPr="006D324C" w:rsidRDefault="006D324C" w:rsidP="006D324C">
            <w:pPr>
              <w:jc w:val="center"/>
            </w:pPr>
            <w:r w:rsidRPr="006D324C">
              <w:t>Сокращенное наименование</w:t>
            </w:r>
            <w:r w:rsidRPr="006D324C">
              <w:br/>
              <w:t>(при наличии)</w:t>
            </w:r>
          </w:p>
        </w:tc>
      </w:tr>
      <w:tr w:rsidR="006D324C" w:rsidRPr="006D324C" w:rsidTr="003D6D65">
        <w:tc>
          <w:tcPr>
            <w:tcW w:w="623" w:type="dxa"/>
            <w:vMerge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374" w:type="dxa"/>
            <w:vMerge/>
          </w:tcPr>
          <w:p w:rsidR="006D324C" w:rsidRPr="006D324C" w:rsidRDefault="006D324C" w:rsidP="006D324C"/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3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9328" w:type="dxa"/>
            <w:gridSpan w:val="3"/>
          </w:tcPr>
          <w:p w:rsidR="006D324C" w:rsidRPr="006D324C" w:rsidRDefault="006D324C" w:rsidP="006D324C">
            <w:pPr>
              <w:spacing w:after="40"/>
              <w:jc w:val="center"/>
              <w:rPr>
                <w:b/>
              </w:rPr>
            </w:pPr>
            <w:r w:rsidRPr="006D324C">
              <w:rPr>
                <w:b/>
              </w:rPr>
              <w:t>Сведения о представителе заявителя</w:t>
            </w: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Фамилия, имя, отчество</w:t>
            </w:r>
            <w:r w:rsidRPr="006D324C">
              <w:br/>
              <w:t>(при наличии)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Документ, </w:t>
            </w:r>
            <w:r w:rsidRPr="006D324C">
              <w:br/>
              <w:t>удостоверяющий личность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3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Документ, </w:t>
            </w:r>
            <w:r w:rsidRPr="006D324C">
              <w:br/>
              <w:t>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  <w:vMerge w:val="restart"/>
          </w:tcPr>
          <w:p w:rsidR="006D324C" w:rsidRPr="006D324C" w:rsidRDefault="006D324C" w:rsidP="006D324C">
            <w:pPr>
              <w:jc w:val="center"/>
            </w:pPr>
            <w:r w:rsidRPr="006D324C">
              <w:t>4</w:t>
            </w:r>
          </w:p>
        </w:tc>
        <w:tc>
          <w:tcPr>
            <w:tcW w:w="3374" w:type="dxa"/>
            <w:vMerge w:val="restart"/>
          </w:tcPr>
          <w:p w:rsidR="006D324C" w:rsidRPr="006D324C" w:rsidRDefault="006D324C" w:rsidP="006D324C">
            <w:pPr>
              <w:ind w:left="57" w:right="57"/>
            </w:pPr>
            <w:r w:rsidRPr="006D324C">
              <w:t xml:space="preserve">Наименование </w:t>
            </w:r>
            <w:r w:rsidRPr="006D324C">
              <w:br/>
              <w:t>юридического лица</w:t>
            </w:r>
          </w:p>
        </w:tc>
        <w:tc>
          <w:tcPr>
            <w:tcW w:w="3686" w:type="dxa"/>
          </w:tcPr>
          <w:p w:rsidR="006D324C" w:rsidRPr="006D324C" w:rsidRDefault="006D324C" w:rsidP="006D324C">
            <w:pPr>
              <w:jc w:val="center"/>
            </w:pPr>
            <w:r w:rsidRPr="006D324C">
              <w:t>Полное наименование</w:t>
            </w:r>
          </w:p>
        </w:tc>
        <w:tc>
          <w:tcPr>
            <w:tcW w:w="2268" w:type="dxa"/>
          </w:tcPr>
          <w:p w:rsidR="006D324C" w:rsidRPr="006D324C" w:rsidRDefault="006D324C" w:rsidP="006D324C">
            <w:pPr>
              <w:jc w:val="center"/>
            </w:pPr>
            <w:r w:rsidRPr="006D324C">
              <w:t>Сокращенное наименование</w:t>
            </w:r>
            <w:r w:rsidRPr="006D324C">
              <w:br/>
              <w:t>(при наличии)</w:t>
            </w:r>
          </w:p>
        </w:tc>
      </w:tr>
      <w:tr w:rsidR="006D324C" w:rsidRPr="006D324C" w:rsidTr="003D6D65">
        <w:tc>
          <w:tcPr>
            <w:tcW w:w="623" w:type="dxa"/>
            <w:vMerge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374" w:type="dxa"/>
            <w:vMerge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5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6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  <w:r w:rsidRPr="006D324C"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ind w:left="57" w:right="57"/>
            </w:pPr>
          </w:p>
        </w:tc>
      </w:tr>
    </w:tbl>
    <w:p w:rsidR="006D324C" w:rsidRPr="006D324C" w:rsidRDefault="006D324C" w:rsidP="006D324C">
      <w:pPr>
        <w:spacing w:after="120"/>
        <w:rPr>
          <w:rFonts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6D324C" w:rsidRPr="006D324C" w:rsidTr="003D6D65">
        <w:trPr>
          <w:trHeight w:val="928"/>
        </w:trPr>
        <w:tc>
          <w:tcPr>
            <w:tcW w:w="623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3374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 xml:space="preserve">Наименование   муниципальной услуги </w:t>
            </w:r>
            <w:r w:rsidRPr="006D324C">
              <w:rPr>
                <w:b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Информация о   муниципальной услуге</w:t>
            </w:r>
          </w:p>
        </w:tc>
      </w:tr>
      <w:tr w:rsidR="006D324C" w:rsidRPr="006D324C" w:rsidTr="003D6D65">
        <w:tc>
          <w:tcPr>
            <w:tcW w:w="623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3374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 xml:space="preserve">Последовательность предоставления услуг </w:t>
            </w:r>
            <w:r w:rsidRPr="006D324C">
              <w:rPr>
                <w:b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</w:rPr>
              <w:t>Подпись заявителя о досрочном получении результата </w:t>
            </w:r>
            <w:r w:rsidRPr="006D324C">
              <w:rPr>
                <w:b/>
                <w:vertAlign w:val="superscript"/>
              </w:rPr>
              <w:endnoteReference w:customMarkFollows="1" w:id="5"/>
              <w:t>5</w:t>
            </w: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  <w:jc w:val="center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  <w:jc w:val="center"/>
            </w:pPr>
          </w:p>
        </w:tc>
      </w:tr>
      <w:tr w:rsidR="006D324C" w:rsidRPr="006D324C" w:rsidTr="003D6D65">
        <w:tc>
          <w:tcPr>
            <w:tcW w:w="623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374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3686" w:type="dxa"/>
          </w:tcPr>
          <w:p w:rsidR="006D324C" w:rsidRPr="006D324C" w:rsidRDefault="006D324C" w:rsidP="006D324C">
            <w:pPr>
              <w:ind w:left="57" w:right="57"/>
            </w:pPr>
          </w:p>
        </w:tc>
        <w:tc>
          <w:tcPr>
            <w:tcW w:w="2268" w:type="dxa"/>
          </w:tcPr>
          <w:p w:rsidR="006D324C" w:rsidRPr="006D324C" w:rsidRDefault="006D324C" w:rsidP="006D324C">
            <w:pPr>
              <w:ind w:left="57" w:right="57"/>
              <w:jc w:val="center"/>
            </w:pPr>
          </w:p>
        </w:tc>
      </w:tr>
    </w:tbl>
    <w:p w:rsidR="006D324C" w:rsidRPr="006D324C" w:rsidRDefault="006D324C" w:rsidP="006D324C">
      <w:pPr>
        <w:jc w:val="both"/>
        <w:rPr>
          <w:rFonts w:cs="Courier New"/>
          <w:szCs w:val="20"/>
        </w:rPr>
      </w:pPr>
    </w:p>
    <w:p w:rsidR="006D324C" w:rsidRPr="006D324C" w:rsidRDefault="006D324C" w:rsidP="006D324C">
      <w:pPr>
        <w:spacing w:before="120" w:after="120"/>
        <w:jc w:val="center"/>
        <w:rPr>
          <w:b/>
        </w:rPr>
      </w:pPr>
      <w:r w:rsidRPr="006D324C">
        <w:rPr>
          <w:b/>
        </w:rPr>
        <w:t xml:space="preserve">Иные сведения </w:t>
      </w:r>
      <w:r w:rsidRPr="006D324C">
        <w:rPr>
          <w:b/>
          <w:vertAlign w:val="superscript"/>
        </w:rPr>
        <w:endnoteReference w:customMarkFollows="1" w:id="6"/>
        <w:t>6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rPr>
          <w:sz w:val="2"/>
          <w:szCs w:val="2"/>
        </w:rPr>
      </w:pP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D324C" w:rsidRPr="006D324C" w:rsidRDefault="006D324C" w:rsidP="006D324C">
      <w:pPr>
        <w:ind w:firstLine="567"/>
        <w:jc w:val="both"/>
      </w:pPr>
      <w:r w:rsidRPr="006D324C"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jc w:val="center"/>
        <w:rPr>
          <w:i/>
        </w:rPr>
      </w:pPr>
      <w:r w:rsidRPr="006D324C">
        <w:rPr>
          <w:i/>
        </w:rPr>
        <w:t>(название многофункционального центра предоставления   муниципальных услуг)</w:t>
      </w:r>
    </w:p>
    <w:p w:rsidR="006D324C" w:rsidRPr="006D324C" w:rsidRDefault="006D324C" w:rsidP="006D324C">
      <w:pPr>
        <w:spacing w:after="480"/>
        <w:jc w:val="both"/>
      </w:pPr>
      <w:r w:rsidRPr="006D324C">
        <w:t>действовать от моего имени в целях организации предоставления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  муниципальных услуг, указанных в комплексном запросе, направлять указанные заявления и комплекты документов в органы, предоставляющие  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6D324C" w:rsidRPr="006D324C" w:rsidTr="003D6D65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/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jc w:val="right"/>
            </w:pPr>
            <w:r w:rsidRPr="006D324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r w:rsidRPr="006D324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г.</w:t>
            </w:r>
          </w:p>
        </w:tc>
      </w:tr>
      <w:tr w:rsidR="006D324C" w:rsidRPr="006D324C" w:rsidTr="003D6D6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  <w:r w:rsidRPr="006D324C">
              <w:rPr>
                <w:i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rPr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rPr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rPr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  <w:r w:rsidRPr="006D324C">
              <w:rPr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right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24C" w:rsidRPr="006D324C" w:rsidRDefault="006D324C" w:rsidP="006D324C">
            <w:pPr>
              <w:ind w:left="57"/>
              <w:rPr>
                <w:i/>
              </w:rPr>
            </w:pPr>
          </w:p>
        </w:tc>
      </w:tr>
    </w:tbl>
    <w:p w:rsidR="006D324C" w:rsidRPr="006D324C" w:rsidRDefault="006D324C" w:rsidP="006D324C">
      <w:pPr>
        <w:spacing w:before="360" w:after="180"/>
        <w:jc w:val="both"/>
        <w:rPr>
          <w:b/>
          <w:spacing w:val="2"/>
        </w:rPr>
      </w:pPr>
      <w:r w:rsidRPr="006D324C">
        <w:rPr>
          <w:b/>
          <w:spacing w:val="2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spacing w:after="600"/>
        <w:jc w:val="center"/>
        <w:rPr>
          <w:i/>
        </w:rPr>
      </w:pPr>
      <w:r w:rsidRPr="006D324C">
        <w:rPr>
          <w:i/>
        </w:rPr>
        <w:t>(фамилия, имя, отчество (при наличии) и подпись заявителя)</w:t>
      </w:r>
    </w:p>
    <w:p w:rsidR="006D324C" w:rsidRPr="006D324C" w:rsidRDefault="006D324C" w:rsidP="006D324C">
      <w:pPr>
        <w:keepNext/>
        <w:spacing w:after="240"/>
        <w:jc w:val="center"/>
        <w:rPr>
          <w:b/>
        </w:rPr>
      </w:pPr>
      <w:r w:rsidRPr="006D324C">
        <w:rPr>
          <w:b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6D324C" w:rsidRPr="006D324C" w:rsidTr="003D6D65">
        <w:trPr>
          <w:cantSplit/>
        </w:trPr>
        <w:tc>
          <w:tcPr>
            <w:tcW w:w="510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98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Копия</w:t>
            </w:r>
          </w:p>
        </w:tc>
      </w:tr>
      <w:tr w:rsidR="006D324C" w:rsidRPr="006D324C" w:rsidTr="003D6D65">
        <w:trPr>
          <w:cantSplit/>
        </w:trPr>
        <w:tc>
          <w:tcPr>
            <w:tcW w:w="510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2098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Количество листов</w:t>
            </w: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  <w:rPr>
                <w:b/>
              </w:rPr>
            </w:pPr>
            <w:r w:rsidRPr="006D324C">
              <w:rPr>
                <w:b/>
                <w:sz w:val="22"/>
                <w:szCs w:val="22"/>
              </w:rPr>
              <w:t>Количество листов</w:t>
            </w:r>
          </w:p>
        </w:tc>
      </w:tr>
      <w:tr w:rsidR="006D324C" w:rsidRPr="006D324C" w:rsidTr="003D6D65">
        <w:trPr>
          <w:cantSplit/>
        </w:trPr>
        <w:tc>
          <w:tcPr>
            <w:tcW w:w="510" w:type="dxa"/>
          </w:tcPr>
          <w:p w:rsidR="006D324C" w:rsidRPr="006D324C" w:rsidRDefault="006D324C" w:rsidP="006D324C">
            <w:pPr>
              <w:jc w:val="center"/>
            </w:pPr>
            <w:r w:rsidRPr="006D324C">
              <w:t>1</w:t>
            </w:r>
          </w:p>
        </w:tc>
        <w:tc>
          <w:tcPr>
            <w:tcW w:w="2098" w:type="dxa"/>
          </w:tcPr>
          <w:p w:rsidR="006D324C" w:rsidRPr="006D324C" w:rsidRDefault="006D324C" w:rsidP="006D324C"/>
        </w:tc>
        <w:tc>
          <w:tcPr>
            <w:tcW w:w="1474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rPr>
          <w:cantSplit/>
        </w:trPr>
        <w:tc>
          <w:tcPr>
            <w:tcW w:w="510" w:type="dxa"/>
          </w:tcPr>
          <w:p w:rsidR="006D324C" w:rsidRPr="006D324C" w:rsidRDefault="006D324C" w:rsidP="006D324C">
            <w:pPr>
              <w:jc w:val="center"/>
            </w:pPr>
            <w:r w:rsidRPr="006D324C">
              <w:t>2</w:t>
            </w:r>
          </w:p>
        </w:tc>
        <w:tc>
          <w:tcPr>
            <w:tcW w:w="2098" w:type="dxa"/>
          </w:tcPr>
          <w:p w:rsidR="006D324C" w:rsidRPr="006D324C" w:rsidRDefault="006D324C" w:rsidP="006D324C"/>
        </w:tc>
        <w:tc>
          <w:tcPr>
            <w:tcW w:w="1474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rPr>
          <w:cantSplit/>
        </w:trPr>
        <w:tc>
          <w:tcPr>
            <w:tcW w:w="510" w:type="dxa"/>
          </w:tcPr>
          <w:p w:rsidR="006D324C" w:rsidRPr="006D324C" w:rsidRDefault="006D324C" w:rsidP="006D324C">
            <w:pPr>
              <w:jc w:val="center"/>
            </w:pPr>
            <w:r w:rsidRPr="006D324C">
              <w:t>3</w:t>
            </w:r>
          </w:p>
        </w:tc>
        <w:tc>
          <w:tcPr>
            <w:tcW w:w="2098" w:type="dxa"/>
          </w:tcPr>
          <w:p w:rsidR="006D324C" w:rsidRPr="006D324C" w:rsidRDefault="006D324C" w:rsidP="006D324C"/>
        </w:tc>
        <w:tc>
          <w:tcPr>
            <w:tcW w:w="1474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rPr>
          <w:cantSplit/>
        </w:trPr>
        <w:tc>
          <w:tcPr>
            <w:tcW w:w="510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2098" w:type="dxa"/>
          </w:tcPr>
          <w:p w:rsidR="006D324C" w:rsidRPr="006D324C" w:rsidRDefault="006D324C" w:rsidP="006D324C"/>
        </w:tc>
        <w:tc>
          <w:tcPr>
            <w:tcW w:w="1474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7" w:type="dxa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468" w:type="dxa"/>
          </w:tcPr>
          <w:p w:rsidR="006D324C" w:rsidRPr="006D324C" w:rsidRDefault="006D324C" w:rsidP="006D324C">
            <w:pPr>
              <w:jc w:val="center"/>
            </w:pPr>
          </w:p>
        </w:tc>
      </w:tr>
    </w:tbl>
    <w:p w:rsidR="006D324C" w:rsidRPr="006D324C" w:rsidRDefault="006D324C" w:rsidP="006D324C"/>
    <w:p w:rsidR="006D324C" w:rsidRPr="006D324C" w:rsidRDefault="006D324C" w:rsidP="006D324C">
      <w:pPr>
        <w:spacing w:before="240"/>
        <w:rPr>
          <w:b/>
        </w:rPr>
      </w:pPr>
      <w:r w:rsidRPr="006D324C">
        <w:rPr>
          <w:b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6D324C" w:rsidRPr="006D324C" w:rsidTr="003D6D65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jc w:val="right"/>
            </w:pPr>
            <w:r w:rsidRPr="006D324C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r w:rsidRPr="006D324C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/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г.</w:t>
            </w:r>
          </w:p>
        </w:tc>
      </w:tr>
    </w:tbl>
    <w:p w:rsidR="006D324C" w:rsidRPr="006D324C" w:rsidRDefault="006D324C" w:rsidP="006D324C">
      <w:pPr>
        <w:spacing w:after="240"/>
        <w:rPr>
          <w:i/>
        </w:rPr>
      </w:pPr>
      <w:r w:rsidRPr="006D324C">
        <w:rPr>
          <w:i/>
        </w:rPr>
        <w:t>(дата выполнения комплексного запроса в полном объеме)</w:t>
      </w:r>
    </w:p>
    <w:p w:rsidR="006D324C" w:rsidRPr="006D324C" w:rsidRDefault="006D324C" w:rsidP="006D324C">
      <w:pPr>
        <w:jc w:val="both"/>
        <w:rPr>
          <w:b/>
        </w:rPr>
      </w:pPr>
      <w:r w:rsidRPr="006D324C">
        <w:rPr>
          <w:b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spacing w:after="480"/>
        <w:jc w:val="center"/>
        <w:rPr>
          <w:i/>
        </w:rPr>
      </w:pPr>
      <w:r w:rsidRPr="006D324C">
        <w:rPr>
          <w:i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6D324C" w:rsidRPr="006D324C" w:rsidRDefault="006D324C" w:rsidP="006D324C">
      <w:pPr>
        <w:spacing w:after="240"/>
        <w:jc w:val="both"/>
        <w:rPr>
          <w:b/>
        </w:rPr>
      </w:pPr>
      <w:r w:rsidRPr="006D324C">
        <w:rPr>
          <w:b/>
        </w:rPr>
        <w:t>Способ информирования заявителя (представителя заявителя) о результате предоставления   муниципальных услуг </w:t>
      </w:r>
      <w:r w:rsidRPr="006D324C">
        <w:rPr>
          <w:b/>
          <w:vertAlign w:val="superscript"/>
        </w:rPr>
        <w:endnoteReference w:customMarkFollows="1" w:id="7"/>
        <w:t>7</w:t>
      </w:r>
      <w:r w:rsidRPr="006D324C">
        <w:rPr>
          <w:b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6D324C" w:rsidRPr="006D324C" w:rsidTr="003D6D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c>
          <w:tcPr>
            <w:tcW w:w="284" w:type="dxa"/>
          </w:tcPr>
          <w:p w:rsidR="006D324C" w:rsidRPr="006D324C" w:rsidRDefault="006D324C" w:rsidP="006D324C">
            <w:pPr>
              <w:jc w:val="center"/>
              <w:rPr>
                <w:i/>
              </w:rPr>
            </w:pPr>
          </w:p>
        </w:tc>
        <w:tc>
          <w:tcPr>
            <w:tcW w:w="1531" w:type="dxa"/>
          </w:tcPr>
          <w:p w:rsidR="006D324C" w:rsidRPr="006D324C" w:rsidRDefault="006D324C" w:rsidP="006D324C">
            <w:pPr>
              <w:ind w:left="57"/>
              <w:rPr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  <w:r w:rsidRPr="006D324C">
              <w:rPr>
                <w:i/>
              </w:rPr>
              <w:t>(номер телефона)</w:t>
            </w:r>
          </w:p>
        </w:tc>
      </w:tr>
    </w:tbl>
    <w:p w:rsidR="006D324C" w:rsidRPr="006D324C" w:rsidRDefault="006D324C" w:rsidP="006D324C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6D324C" w:rsidRPr="006D324C" w:rsidTr="003D6D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</w:tr>
      <w:tr w:rsidR="006D324C" w:rsidRPr="006D324C" w:rsidTr="003D6D65">
        <w:tc>
          <w:tcPr>
            <w:tcW w:w="284" w:type="dxa"/>
          </w:tcPr>
          <w:p w:rsidR="006D324C" w:rsidRPr="006D324C" w:rsidRDefault="006D324C" w:rsidP="006D324C">
            <w:pPr>
              <w:jc w:val="center"/>
              <w:rPr>
                <w:i/>
              </w:rPr>
            </w:pPr>
          </w:p>
        </w:tc>
        <w:tc>
          <w:tcPr>
            <w:tcW w:w="2523" w:type="dxa"/>
          </w:tcPr>
          <w:p w:rsidR="006D324C" w:rsidRPr="006D324C" w:rsidRDefault="006D324C" w:rsidP="006D324C">
            <w:pPr>
              <w:ind w:left="57"/>
              <w:rPr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6D324C" w:rsidRPr="006D324C" w:rsidRDefault="006D324C" w:rsidP="006D324C">
            <w:pPr>
              <w:jc w:val="center"/>
              <w:rPr>
                <w:i/>
              </w:rPr>
            </w:pPr>
            <w:r w:rsidRPr="006D324C">
              <w:rPr>
                <w:i/>
              </w:rPr>
              <w:t>(адрес электронной почты)</w:t>
            </w:r>
          </w:p>
        </w:tc>
      </w:tr>
    </w:tbl>
    <w:p w:rsidR="006D324C" w:rsidRPr="006D324C" w:rsidRDefault="006D324C" w:rsidP="006D324C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6D324C" w:rsidRPr="006D324C" w:rsidTr="003D6D6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24C" w:rsidRPr="006D324C" w:rsidRDefault="006D324C" w:rsidP="006D324C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24C" w:rsidRPr="006D324C" w:rsidRDefault="006D324C" w:rsidP="006D324C">
            <w:pPr>
              <w:ind w:left="57"/>
            </w:pPr>
            <w:r w:rsidRPr="006D324C">
              <w:t>В ходе личного обращения</w:t>
            </w:r>
          </w:p>
        </w:tc>
      </w:tr>
    </w:tbl>
    <w:p w:rsidR="006D324C" w:rsidRPr="006D324C" w:rsidRDefault="006D324C" w:rsidP="006D324C">
      <w:pPr>
        <w:spacing w:before="480" w:after="120"/>
        <w:jc w:val="both"/>
        <w:rPr>
          <w:b/>
        </w:rPr>
      </w:pPr>
      <w:r w:rsidRPr="006D324C">
        <w:rPr>
          <w:b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  муниципальных услуг в полном объеме </w:t>
      </w:r>
      <w:r w:rsidRPr="006D324C">
        <w:rPr>
          <w:b/>
          <w:vertAlign w:val="superscript"/>
        </w:rPr>
        <w:endnoteReference w:customMarkFollows="1" w:id="8"/>
        <w:t>8</w:t>
      </w:r>
    </w:p>
    <w:p w:rsidR="006D324C" w:rsidRPr="006D324C" w:rsidRDefault="006D324C" w:rsidP="006D324C"/>
    <w:p w:rsidR="006D324C" w:rsidRPr="006D324C" w:rsidRDefault="006D324C" w:rsidP="006D324C">
      <w:pPr>
        <w:pBdr>
          <w:top w:val="single" w:sz="4" w:space="1" w:color="auto"/>
        </w:pBdr>
        <w:jc w:val="center"/>
        <w:rPr>
          <w:i/>
        </w:rPr>
      </w:pPr>
      <w:r w:rsidRPr="006D324C">
        <w:rPr>
          <w:i/>
        </w:rPr>
        <w:t>(фамилия, имя, отчество (при наличии), подпись заявителя, дата получения результата выполнения</w:t>
      </w:r>
      <w:r w:rsidRPr="006D324C">
        <w:rPr>
          <w:i/>
        </w:rPr>
        <w:br/>
        <w:t>комплексного запроса)</w:t>
      </w:r>
    </w:p>
    <w:p w:rsidR="006D324C" w:rsidRPr="006D324C" w:rsidRDefault="006D324C" w:rsidP="006D324C"/>
    <w:p w:rsidR="006D324C" w:rsidRPr="006D324C" w:rsidRDefault="006D324C" w:rsidP="006D324C"/>
    <w:p w:rsidR="006D324C" w:rsidRPr="00AD2D64" w:rsidRDefault="006D324C" w:rsidP="00AD2D64">
      <w:pPr>
        <w:autoSpaceDE w:val="0"/>
        <w:autoSpaceDN w:val="0"/>
        <w:adjustRightInd w:val="0"/>
        <w:spacing w:line="192" w:lineRule="auto"/>
        <w:jc w:val="both"/>
        <w:rPr>
          <w:lang w:eastAsia="en-US"/>
        </w:rPr>
      </w:pPr>
    </w:p>
    <w:sectPr w:rsidR="006D324C" w:rsidRPr="00AD2D64" w:rsidSect="007E25D5">
      <w:headerReference w:type="even" r:id="rId19"/>
      <w:headerReference w:type="default" r:id="rId20"/>
      <w:pgSz w:w="11906" w:h="16838" w:code="9"/>
      <w:pgMar w:top="142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4E" w:rsidRDefault="00215F4E">
      <w:r>
        <w:separator/>
      </w:r>
    </w:p>
  </w:endnote>
  <w:endnote w:type="continuationSeparator" w:id="0">
    <w:p w:rsidR="00215F4E" w:rsidRDefault="00215F4E">
      <w:r>
        <w:continuationSeparator/>
      </w:r>
    </w:p>
  </w:endnote>
  <w:endnote w:id="1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1</w:t>
      </w:r>
      <w:r>
        <w:t> </w:t>
      </w:r>
      <w:r w:rsidRPr="00956180">
        <w:t>Составляется при однократном обращении заявителя.</w:t>
      </w:r>
    </w:p>
  </w:endnote>
  <w:endnote w:id="2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2</w:t>
      </w:r>
      <w:r>
        <w:t> </w:t>
      </w:r>
      <w:r w:rsidRPr="00956180">
        <w:t>Указывается заявителем при желании.</w:t>
      </w:r>
    </w:p>
  </w:endnote>
  <w:endnote w:id="3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3</w:t>
      </w:r>
      <w:r>
        <w:t> </w:t>
      </w:r>
      <w:r w:rsidRPr="00956180">
        <w:t xml:space="preserve">Указываются </w:t>
      </w:r>
      <w:r>
        <w:t xml:space="preserve"> </w:t>
      </w:r>
      <w:r w:rsidRPr="00956180">
        <w:t xml:space="preserve"> муниципальные услуги, которые желает получить заявитель.</w:t>
      </w:r>
    </w:p>
  </w:endnote>
  <w:endnote w:id="4">
    <w:p w:rsidR="006D324C" w:rsidRDefault="006D324C" w:rsidP="006D324C">
      <w:pPr>
        <w:pStyle w:val="af7"/>
        <w:ind w:firstLine="567"/>
        <w:jc w:val="both"/>
      </w:pPr>
      <w:r>
        <w:rPr>
          <w:rStyle w:val="afa"/>
        </w:rPr>
        <w:t>4</w:t>
      </w:r>
      <w:r>
        <w:t> </w:t>
      </w:r>
      <w:r w:rsidRPr="00956180">
        <w:t xml:space="preserve">Указывается последовательность предоставления </w:t>
      </w:r>
      <w:r>
        <w:t xml:space="preserve"> </w:t>
      </w:r>
      <w:r w:rsidRPr="00956180">
        <w:t xml:space="preserve">муниципальных услуг, перечисленных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:</w:t>
      </w:r>
    </w:p>
    <w:p w:rsidR="006D324C" w:rsidRDefault="006D324C" w:rsidP="006D324C">
      <w:pPr>
        <w:pStyle w:val="af7"/>
        <w:ind w:firstLine="567"/>
        <w:jc w:val="both"/>
      </w:pPr>
      <w:r>
        <w:t>- </w:t>
      </w:r>
      <w:r w:rsidRPr="00956180">
        <w:t xml:space="preserve">первичная (предоставление </w:t>
      </w:r>
      <w:r>
        <w:t xml:space="preserve"> </w:t>
      </w:r>
      <w:r w:rsidRPr="00956180">
        <w:t xml:space="preserve"> муниципальной услуги возможно без получения результатов иных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);</w:t>
      </w:r>
    </w:p>
    <w:p w:rsidR="00000000" w:rsidRDefault="006D324C" w:rsidP="006D324C">
      <w:pPr>
        <w:pStyle w:val="af7"/>
        <w:ind w:firstLine="567"/>
        <w:jc w:val="both"/>
      </w:pPr>
      <w:r>
        <w:t>- 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 </w:t>
      </w:r>
      <w:r>
        <w:t xml:space="preserve"> </w:t>
      </w:r>
      <w:r w:rsidRPr="00956180">
        <w:t xml:space="preserve"> (или)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необходимой для предоставления выбранной </w:t>
      </w:r>
      <w:r>
        <w:t xml:space="preserve"> </w:t>
      </w:r>
      <w:r w:rsidRPr="00956180">
        <w:t xml:space="preserve"> муниципальной услуги).</w:t>
      </w:r>
    </w:p>
  </w:endnote>
  <w:endnote w:id="5">
    <w:p w:rsidR="00000000" w:rsidRDefault="006D324C" w:rsidP="006D324C">
      <w:pPr>
        <w:pStyle w:val="af7"/>
        <w:keepLines/>
        <w:ind w:firstLine="567"/>
        <w:jc w:val="both"/>
      </w:pPr>
      <w:r>
        <w:rPr>
          <w:rStyle w:val="afa"/>
        </w:rPr>
        <w:t>5</w:t>
      </w:r>
      <w:r>
        <w:t> </w:t>
      </w:r>
      <w:r w:rsidRPr="00956180">
        <w:t xml:space="preserve">Подпись заявителя о досрочном получении результата предоставления </w:t>
      </w:r>
      <w:r>
        <w:t xml:space="preserve"> </w:t>
      </w:r>
      <w:r w:rsidRPr="00956180">
        <w:t xml:space="preserve">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до окончания общего срока выполнения комплексного запроса о предоставлении нескольких </w:t>
      </w:r>
      <w:r>
        <w:t xml:space="preserve"> </w:t>
      </w:r>
      <w:r w:rsidRPr="00956180">
        <w:t xml:space="preserve"> муниципальных услуг в многофункциональных центрах предоставления </w:t>
      </w:r>
      <w:r>
        <w:t xml:space="preserve"> </w:t>
      </w:r>
      <w:r w:rsidRPr="00956180">
        <w:t xml:space="preserve"> муниципальных услуг.</w:t>
      </w:r>
    </w:p>
  </w:endnote>
  <w:endnote w:id="6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6</w:t>
      </w:r>
      <w:r>
        <w:t> </w:t>
      </w:r>
      <w:r w:rsidRPr="00956180">
        <w:t xml:space="preserve">Указываются иные необходимые для предоставления выбранных заявителем </w:t>
      </w:r>
      <w:r>
        <w:t xml:space="preserve"> </w:t>
      </w:r>
      <w:r w:rsidRPr="00956180">
        <w:t xml:space="preserve"> </w:t>
      </w:r>
      <w:r>
        <w:t xml:space="preserve"> </w:t>
      </w:r>
      <w:r w:rsidRPr="00956180">
        <w:t xml:space="preserve">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.</w:t>
      </w:r>
    </w:p>
  </w:endnote>
  <w:endnote w:id="7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7</w:t>
      </w:r>
      <w:r>
        <w:t> </w:t>
      </w:r>
      <w:r w:rsidRPr="00956180">
        <w:t>Указывается один или несколько способов информирования.</w:t>
      </w:r>
    </w:p>
  </w:endnote>
  <w:endnote w:id="8">
    <w:p w:rsidR="00000000" w:rsidRDefault="006D324C" w:rsidP="006D324C">
      <w:pPr>
        <w:pStyle w:val="af7"/>
        <w:ind w:firstLine="567"/>
        <w:jc w:val="both"/>
      </w:pPr>
      <w:r>
        <w:rPr>
          <w:rStyle w:val="afa"/>
        </w:rPr>
        <w:t>8</w:t>
      </w:r>
      <w:r>
        <w:t> </w:t>
      </w:r>
      <w:r w:rsidRPr="00956180">
        <w:t xml:space="preserve">Заполняется по итогам получения всех документов, являющихся результатом предоставления </w:t>
      </w:r>
      <w:r>
        <w:t xml:space="preserve"> </w:t>
      </w:r>
      <w:r w:rsidRPr="00956180">
        <w:t xml:space="preserve"> муниципальных услуг, заявителем (представителем заявителя) лично в многофункциональном центре предоставления </w:t>
      </w:r>
      <w:r>
        <w:t xml:space="preserve"> </w:t>
      </w:r>
      <w:r w:rsidRPr="00956180">
        <w:t xml:space="preserve"> 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4E" w:rsidRDefault="00215F4E">
      <w:r>
        <w:separator/>
      </w:r>
    </w:p>
  </w:footnote>
  <w:footnote w:type="continuationSeparator" w:id="0">
    <w:p w:rsidR="00215F4E" w:rsidRDefault="0021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E6" w:rsidRDefault="003E53E6" w:rsidP="00F24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3E6" w:rsidRDefault="003E5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E6" w:rsidRDefault="003E53E6" w:rsidP="00F24F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E3F">
      <w:rPr>
        <w:rStyle w:val="a5"/>
        <w:noProof/>
      </w:rPr>
      <w:t>9</w:t>
    </w:r>
    <w:r>
      <w:rPr>
        <w:rStyle w:val="a5"/>
      </w:rPr>
      <w:fldChar w:fldCharType="end"/>
    </w:r>
  </w:p>
  <w:p w:rsidR="003E53E6" w:rsidRDefault="003E5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C"/>
    <w:rsid w:val="000025B3"/>
    <w:rsid w:val="00012AE2"/>
    <w:rsid w:val="000144F7"/>
    <w:rsid w:val="00020B58"/>
    <w:rsid w:val="00022446"/>
    <w:rsid w:val="00030E2F"/>
    <w:rsid w:val="000310AD"/>
    <w:rsid w:val="000356A6"/>
    <w:rsid w:val="00036433"/>
    <w:rsid w:val="000441BD"/>
    <w:rsid w:val="0005399C"/>
    <w:rsid w:val="00060C66"/>
    <w:rsid w:val="000702E5"/>
    <w:rsid w:val="00072377"/>
    <w:rsid w:val="00076534"/>
    <w:rsid w:val="00077AB1"/>
    <w:rsid w:val="00087434"/>
    <w:rsid w:val="00097B66"/>
    <w:rsid w:val="000A159C"/>
    <w:rsid w:val="000A2D9D"/>
    <w:rsid w:val="000A3B1D"/>
    <w:rsid w:val="000C0857"/>
    <w:rsid w:val="000C1A53"/>
    <w:rsid w:val="000D6965"/>
    <w:rsid w:val="000E2D4C"/>
    <w:rsid w:val="000E720F"/>
    <w:rsid w:val="000F39C9"/>
    <w:rsid w:val="0012548A"/>
    <w:rsid w:val="001260CB"/>
    <w:rsid w:val="001450FA"/>
    <w:rsid w:val="00150D00"/>
    <w:rsid w:val="001602F8"/>
    <w:rsid w:val="001616CD"/>
    <w:rsid w:val="00165340"/>
    <w:rsid w:val="001667D2"/>
    <w:rsid w:val="00183439"/>
    <w:rsid w:val="00192128"/>
    <w:rsid w:val="00192866"/>
    <w:rsid w:val="001930CB"/>
    <w:rsid w:val="00193C23"/>
    <w:rsid w:val="00195A8C"/>
    <w:rsid w:val="001962CC"/>
    <w:rsid w:val="001A6581"/>
    <w:rsid w:val="001B478C"/>
    <w:rsid w:val="001B5805"/>
    <w:rsid w:val="001D1B69"/>
    <w:rsid w:val="002018C7"/>
    <w:rsid w:val="002033CE"/>
    <w:rsid w:val="0021105A"/>
    <w:rsid w:val="00215F4E"/>
    <w:rsid w:val="0022163D"/>
    <w:rsid w:val="00244807"/>
    <w:rsid w:val="00253094"/>
    <w:rsid w:val="00265122"/>
    <w:rsid w:val="002657EB"/>
    <w:rsid w:val="00267A17"/>
    <w:rsid w:val="00270681"/>
    <w:rsid w:val="002750DE"/>
    <w:rsid w:val="00281CFF"/>
    <w:rsid w:val="00287EE5"/>
    <w:rsid w:val="002A15D2"/>
    <w:rsid w:val="002A6EF0"/>
    <w:rsid w:val="002C3D95"/>
    <w:rsid w:val="002C556B"/>
    <w:rsid w:val="002D1515"/>
    <w:rsid w:val="002D1617"/>
    <w:rsid w:val="002D2286"/>
    <w:rsid w:val="002D2D98"/>
    <w:rsid w:val="002E62C3"/>
    <w:rsid w:val="002F1E8F"/>
    <w:rsid w:val="002F710F"/>
    <w:rsid w:val="0032623F"/>
    <w:rsid w:val="0034448B"/>
    <w:rsid w:val="00363031"/>
    <w:rsid w:val="00365D0F"/>
    <w:rsid w:val="00371E56"/>
    <w:rsid w:val="00376AD9"/>
    <w:rsid w:val="0038368D"/>
    <w:rsid w:val="0038503A"/>
    <w:rsid w:val="003872EB"/>
    <w:rsid w:val="0039054E"/>
    <w:rsid w:val="003B1E5D"/>
    <w:rsid w:val="003C1810"/>
    <w:rsid w:val="003C5CA9"/>
    <w:rsid w:val="003D42E9"/>
    <w:rsid w:val="003D6D65"/>
    <w:rsid w:val="003E53E6"/>
    <w:rsid w:val="003F6463"/>
    <w:rsid w:val="004072EE"/>
    <w:rsid w:val="00416613"/>
    <w:rsid w:val="00416D90"/>
    <w:rsid w:val="004213CB"/>
    <w:rsid w:val="00423F2C"/>
    <w:rsid w:val="00433745"/>
    <w:rsid w:val="00442CB5"/>
    <w:rsid w:val="0046301C"/>
    <w:rsid w:val="0046397B"/>
    <w:rsid w:val="0046751E"/>
    <w:rsid w:val="00475BCD"/>
    <w:rsid w:val="00481D1D"/>
    <w:rsid w:val="004A2736"/>
    <w:rsid w:val="004D7C61"/>
    <w:rsid w:val="004E6533"/>
    <w:rsid w:val="004F0330"/>
    <w:rsid w:val="004F738B"/>
    <w:rsid w:val="00512405"/>
    <w:rsid w:val="0051541B"/>
    <w:rsid w:val="0052128D"/>
    <w:rsid w:val="00521DF7"/>
    <w:rsid w:val="0052307B"/>
    <w:rsid w:val="005329AF"/>
    <w:rsid w:val="0053512C"/>
    <w:rsid w:val="00544F08"/>
    <w:rsid w:val="00553CA2"/>
    <w:rsid w:val="00564C7E"/>
    <w:rsid w:val="00595819"/>
    <w:rsid w:val="005A2D88"/>
    <w:rsid w:val="005C42AE"/>
    <w:rsid w:val="005D0498"/>
    <w:rsid w:val="005E4F4A"/>
    <w:rsid w:val="005E71C0"/>
    <w:rsid w:val="005F1E76"/>
    <w:rsid w:val="006021FB"/>
    <w:rsid w:val="00612B42"/>
    <w:rsid w:val="0061693F"/>
    <w:rsid w:val="00625177"/>
    <w:rsid w:val="006311A8"/>
    <w:rsid w:val="00652A01"/>
    <w:rsid w:val="006914BD"/>
    <w:rsid w:val="006974FD"/>
    <w:rsid w:val="006A689D"/>
    <w:rsid w:val="006A7287"/>
    <w:rsid w:val="006B5131"/>
    <w:rsid w:val="006C371E"/>
    <w:rsid w:val="006D1224"/>
    <w:rsid w:val="006D324C"/>
    <w:rsid w:val="006D682F"/>
    <w:rsid w:val="006E30B4"/>
    <w:rsid w:val="007068CC"/>
    <w:rsid w:val="00707B83"/>
    <w:rsid w:val="00710A52"/>
    <w:rsid w:val="00712E3F"/>
    <w:rsid w:val="00722AA7"/>
    <w:rsid w:val="007334A8"/>
    <w:rsid w:val="007441EE"/>
    <w:rsid w:val="00746097"/>
    <w:rsid w:val="00750263"/>
    <w:rsid w:val="0075206D"/>
    <w:rsid w:val="00755C2B"/>
    <w:rsid w:val="00760551"/>
    <w:rsid w:val="00765512"/>
    <w:rsid w:val="00765EAC"/>
    <w:rsid w:val="00766AA7"/>
    <w:rsid w:val="007E25D5"/>
    <w:rsid w:val="007F0036"/>
    <w:rsid w:val="007F5D48"/>
    <w:rsid w:val="008010C9"/>
    <w:rsid w:val="00811466"/>
    <w:rsid w:val="0082368D"/>
    <w:rsid w:val="00836AD0"/>
    <w:rsid w:val="00851DDD"/>
    <w:rsid w:val="008530DF"/>
    <w:rsid w:val="00870E72"/>
    <w:rsid w:val="0087465D"/>
    <w:rsid w:val="008A19B8"/>
    <w:rsid w:val="008A46D6"/>
    <w:rsid w:val="008B4739"/>
    <w:rsid w:val="008B6328"/>
    <w:rsid w:val="008C4FC9"/>
    <w:rsid w:val="008D2F56"/>
    <w:rsid w:val="008D5D18"/>
    <w:rsid w:val="008E399B"/>
    <w:rsid w:val="008E3C72"/>
    <w:rsid w:val="008F3268"/>
    <w:rsid w:val="008F6740"/>
    <w:rsid w:val="00904AD4"/>
    <w:rsid w:val="009069D9"/>
    <w:rsid w:val="00911FA7"/>
    <w:rsid w:val="00915AC4"/>
    <w:rsid w:val="009224AC"/>
    <w:rsid w:val="00922B1C"/>
    <w:rsid w:val="0093349A"/>
    <w:rsid w:val="00941DBC"/>
    <w:rsid w:val="00952BD6"/>
    <w:rsid w:val="00956180"/>
    <w:rsid w:val="00957925"/>
    <w:rsid w:val="00960049"/>
    <w:rsid w:val="00963448"/>
    <w:rsid w:val="009904A4"/>
    <w:rsid w:val="00991CF2"/>
    <w:rsid w:val="0099567F"/>
    <w:rsid w:val="00996FF8"/>
    <w:rsid w:val="009C02E5"/>
    <w:rsid w:val="009C0717"/>
    <w:rsid w:val="009E3067"/>
    <w:rsid w:val="00A019DE"/>
    <w:rsid w:val="00A04886"/>
    <w:rsid w:val="00A157E3"/>
    <w:rsid w:val="00A24F76"/>
    <w:rsid w:val="00A270A3"/>
    <w:rsid w:val="00A30DEF"/>
    <w:rsid w:val="00A34355"/>
    <w:rsid w:val="00A46F82"/>
    <w:rsid w:val="00A5240C"/>
    <w:rsid w:val="00A565A6"/>
    <w:rsid w:val="00A67BF6"/>
    <w:rsid w:val="00A71EDD"/>
    <w:rsid w:val="00A74746"/>
    <w:rsid w:val="00A812D5"/>
    <w:rsid w:val="00A9425E"/>
    <w:rsid w:val="00AB4DEA"/>
    <w:rsid w:val="00AC01F2"/>
    <w:rsid w:val="00AD2D64"/>
    <w:rsid w:val="00AE010A"/>
    <w:rsid w:val="00AE2127"/>
    <w:rsid w:val="00B1242F"/>
    <w:rsid w:val="00B32B60"/>
    <w:rsid w:val="00B64135"/>
    <w:rsid w:val="00B9099D"/>
    <w:rsid w:val="00B94E3F"/>
    <w:rsid w:val="00BA1CBC"/>
    <w:rsid w:val="00BD6DF2"/>
    <w:rsid w:val="00BE02C6"/>
    <w:rsid w:val="00C00559"/>
    <w:rsid w:val="00C02072"/>
    <w:rsid w:val="00C14519"/>
    <w:rsid w:val="00C1741A"/>
    <w:rsid w:val="00C3478B"/>
    <w:rsid w:val="00C40E51"/>
    <w:rsid w:val="00C444C2"/>
    <w:rsid w:val="00C461E4"/>
    <w:rsid w:val="00C501AF"/>
    <w:rsid w:val="00C52DEA"/>
    <w:rsid w:val="00C576D2"/>
    <w:rsid w:val="00C60C36"/>
    <w:rsid w:val="00C64CAF"/>
    <w:rsid w:val="00C70E43"/>
    <w:rsid w:val="00C73C9E"/>
    <w:rsid w:val="00C74902"/>
    <w:rsid w:val="00C81DAC"/>
    <w:rsid w:val="00C86879"/>
    <w:rsid w:val="00C87219"/>
    <w:rsid w:val="00C91AF0"/>
    <w:rsid w:val="00C94E4F"/>
    <w:rsid w:val="00CA349F"/>
    <w:rsid w:val="00CB0E29"/>
    <w:rsid w:val="00CC1906"/>
    <w:rsid w:val="00CC3F38"/>
    <w:rsid w:val="00CD1E93"/>
    <w:rsid w:val="00CD5A01"/>
    <w:rsid w:val="00CF07EA"/>
    <w:rsid w:val="00CF5A7A"/>
    <w:rsid w:val="00D012F3"/>
    <w:rsid w:val="00D075AC"/>
    <w:rsid w:val="00D07B86"/>
    <w:rsid w:val="00D22F4D"/>
    <w:rsid w:val="00D34B11"/>
    <w:rsid w:val="00D36556"/>
    <w:rsid w:val="00D4432E"/>
    <w:rsid w:val="00D547BC"/>
    <w:rsid w:val="00D73A1A"/>
    <w:rsid w:val="00D82419"/>
    <w:rsid w:val="00D9193F"/>
    <w:rsid w:val="00DA241D"/>
    <w:rsid w:val="00DB420B"/>
    <w:rsid w:val="00DC041E"/>
    <w:rsid w:val="00DD087C"/>
    <w:rsid w:val="00DD22C2"/>
    <w:rsid w:val="00DD4131"/>
    <w:rsid w:val="00DE7504"/>
    <w:rsid w:val="00DE7BB1"/>
    <w:rsid w:val="00DF3FB3"/>
    <w:rsid w:val="00DF56B4"/>
    <w:rsid w:val="00DF58F8"/>
    <w:rsid w:val="00E06B5C"/>
    <w:rsid w:val="00E10E34"/>
    <w:rsid w:val="00E137BD"/>
    <w:rsid w:val="00E16ED5"/>
    <w:rsid w:val="00E2181A"/>
    <w:rsid w:val="00E46C58"/>
    <w:rsid w:val="00E50C3F"/>
    <w:rsid w:val="00E57CDF"/>
    <w:rsid w:val="00E66C17"/>
    <w:rsid w:val="00E9135E"/>
    <w:rsid w:val="00E92D1D"/>
    <w:rsid w:val="00E96807"/>
    <w:rsid w:val="00EB3DA6"/>
    <w:rsid w:val="00EB5DA4"/>
    <w:rsid w:val="00EC0A38"/>
    <w:rsid w:val="00ED61CD"/>
    <w:rsid w:val="00EE1684"/>
    <w:rsid w:val="00EE4473"/>
    <w:rsid w:val="00EF3CF9"/>
    <w:rsid w:val="00F06481"/>
    <w:rsid w:val="00F10C78"/>
    <w:rsid w:val="00F17615"/>
    <w:rsid w:val="00F24F1C"/>
    <w:rsid w:val="00F3430C"/>
    <w:rsid w:val="00F37FAA"/>
    <w:rsid w:val="00F509A8"/>
    <w:rsid w:val="00F56B78"/>
    <w:rsid w:val="00F713C0"/>
    <w:rsid w:val="00F82164"/>
    <w:rsid w:val="00F87D91"/>
    <w:rsid w:val="00F960E9"/>
    <w:rsid w:val="00FA7B1C"/>
    <w:rsid w:val="00FC0505"/>
    <w:rsid w:val="00FC0984"/>
    <w:rsid w:val="00FC1C5F"/>
    <w:rsid w:val="00FC2546"/>
    <w:rsid w:val="00FD02C3"/>
    <w:rsid w:val="00FD5ED4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40C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24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A52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5240C"/>
    <w:rPr>
      <w:rFonts w:cs="Times New Roman"/>
    </w:rPr>
  </w:style>
  <w:style w:type="paragraph" w:styleId="a6">
    <w:name w:val="Title"/>
    <w:basedOn w:val="a"/>
    <w:link w:val="a7"/>
    <w:uiPriority w:val="10"/>
    <w:qFormat/>
    <w:rsid w:val="00A5240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A52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A524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A5240C"/>
    <w:pPr>
      <w:spacing w:after="75"/>
    </w:pPr>
  </w:style>
  <w:style w:type="paragraph" w:styleId="ab">
    <w:name w:val="footnote text"/>
    <w:basedOn w:val="a"/>
    <w:link w:val="ac"/>
    <w:uiPriority w:val="99"/>
    <w:rsid w:val="008114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1466"/>
    <w:rPr>
      <w:rFonts w:cs="Times New Roman"/>
    </w:rPr>
  </w:style>
  <w:style w:type="character" w:styleId="ad">
    <w:name w:val="footnote reference"/>
    <w:basedOn w:val="a0"/>
    <w:uiPriority w:val="99"/>
    <w:rsid w:val="00811466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CA349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553C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553C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553CA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553C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553CA2"/>
    <w:rPr>
      <w:rFonts w:cs="Times New Roman"/>
      <w:b/>
    </w:rPr>
  </w:style>
  <w:style w:type="paragraph" w:styleId="af4">
    <w:name w:val="Revision"/>
    <w:hidden/>
    <w:uiPriority w:val="99"/>
    <w:semiHidden/>
    <w:rsid w:val="00553CA2"/>
    <w:rPr>
      <w:sz w:val="24"/>
      <w:szCs w:val="24"/>
    </w:rPr>
  </w:style>
  <w:style w:type="paragraph" w:styleId="af5">
    <w:name w:val="Balloon Text"/>
    <w:basedOn w:val="a"/>
    <w:link w:val="af6"/>
    <w:uiPriority w:val="99"/>
    <w:rsid w:val="00553CA2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553CA2"/>
    <w:rPr>
      <w:rFonts w:ascii="Tahoma" w:hAnsi="Tahoma" w:cs="Times New Roman"/>
      <w:sz w:val="16"/>
    </w:rPr>
  </w:style>
  <w:style w:type="paragraph" w:styleId="af7">
    <w:name w:val="endnote text"/>
    <w:basedOn w:val="a"/>
    <w:link w:val="af8"/>
    <w:uiPriority w:val="99"/>
    <w:rsid w:val="006D324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6D324C"/>
    <w:rPr>
      <w:rFonts w:cs="Times New Roman"/>
    </w:rPr>
  </w:style>
  <w:style w:type="table" w:styleId="af9">
    <w:name w:val="Table Grid"/>
    <w:basedOn w:val="a1"/>
    <w:uiPriority w:val="59"/>
    <w:rsid w:val="006D324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endnote reference"/>
    <w:basedOn w:val="a0"/>
    <w:uiPriority w:val="99"/>
    <w:rsid w:val="006D324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40C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24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A52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5240C"/>
    <w:rPr>
      <w:rFonts w:cs="Times New Roman"/>
    </w:rPr>
  </w:style>
  <w:style w:type="paragraph" w:styleId="a6">
    <w:name w:val="Title"/>
    <w:basedOn w:val="a"/>
    <w:link w:val="a7"/>
    <w:uiPriority w:val="10"/>
    <w:qFormat/>
    <w:rsid w:val="00A5240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A52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A524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A5240C"/>
    <w:pPr>
      <w:spacing w:after="75"/>
    </w:pPr>
  </w:style>
  <w:style w:type="paragraph" w:styleId="ab">
    <w:name w:val="footnote text"/>
    <w:basedOn w:val="a"/>
    <w:link w:val="ac"/>
    <w:uiPriority w:val="99"/>
    <w:rsid w:val="008114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1466"/>
    <w:rPr>
      <w:rFonts w:cs="Times New Roman"/>
    </w:rPr>
  </w:style>
  <w:style w:type="character" w:styleId="ad">
    <w:name w:val="footnote reference"/>
    <w:basedOn w:val="a0"/>
    <w:uiPriority w:val="99"/>
    <w:rsid w:val="00811466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CA349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553C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553C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553CA2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rsid w:val="00553C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553CA2"/>
    <w:rPr>
      <w:rFonts w:cs="Times New Roman"/>
      <w:b/>
    </w:rPr>
  </w:style>
  <w:style w:type="paragraph" w:styleId="af4">
    <w:name w:val="Revision"/>
    <w:hidden/>
    <w:uiPriority w:val="99"/>
    <w:semiHidden/>
    <w:rsid w:val="00553CA2"/>
    <w:rPr>
      <w:sz w:val="24"/>
      <w:szCs w:val="24"/>
    </w:rPr>
  </w:style>
  <w:style w:type="paragraph" w:styleId="af5">
    <w:name w:val="Balloon Text"/>
    <w:basedOn w:val="a"/>
    <w:link w:val="af6"/>
    <w:uiPriority w:val="99"/>
    <w:rsid w:val="00553CA2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553CA2"/>
    <w:rPr>
      <w:rFonts w:ascii="Tahoma" w:hAnsi="Tahoma" w:cs="Times New Roman"/>
      <w:sz w:val="16"/>
    </w:rPr>
  </w:style>
  <w:style w:type="paragraph" w:styleId="af7">
    <w:name w:val="endnote text"/>
    <w:basedOn w:val="a"/>
    <w:link w:val="af8"/>
    <w:uiPriority w:val="99"/>
    <w:rsid w:val="006D324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6D324C"/>
    <w:rPr>
      <w:rFonts w:cs="Times New Roman"/>
    </w:rPr>
  </w:style>
  <w:style w:type="table" w:styleId="af9">
    <w:name w:val="Table Grid"/>
    <w:basedOn w:val="a1"/>
    <w:uiPriority w:val="59"/>
    <w:rsid w:val="006D324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endnote reference"/>
    <w:basedOn w:val="a0"/>
    <w:uiPriority w:val="99"/>
    <w:rsid w:val="006D32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9814A4A8B6552229DE94471CF9DF8413CB06C68383CA28D8342116FDFA6A7FA1F8EC76BB194B57J4w4D" TargetMode="External"/><Relationship Id="rId18" Type="http://schemas.openxmlformats.org/officeDocument/2006/relationships/hyperlink" Target="consultantplus://offline/ref=A5861143EBB1BE7754D08ABAC202E15718308DC0FBB75838661C249D78750A9CEB47C9B346AAF5BDu8R3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9814A4A8B6552229DE94471CF9DF8413CB03C38188CA28D8342116FDFA6A7FA1F8EC76BB194B5EJ4w7D" TargetMode="External"/><Relationship Id="rId17" Type="http://schemas.openxmlformats.org/officeDocument/2006/relationships/hyperlink" Target="consultantplus://offline/main?base=LAW;n=115947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46;fld=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9814A4A8B6552229DE94471CF9DF8413CB03C38188CA28D8342116FDFA6A7FA1F8EC76BB194B56J4w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ref=719814A4A8B6552229DE94471CF9DF8412C207C08680CA28D8342116FDFA6A7FA1F8EC76BB194B57J4wB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skstate.ru/" TargetMode="External"/><Relationship Id="rId14" Type="http://schemas.openxmlformats.org/officeDocument/2006/relationships/hyperlink" Target="mailto:ului@kras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DE66-927F-468B-BF67-CC8A71E8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7541</Words>
  <Characters>42986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 разработа</vt:lpstr>
    </vt:vector>
  </TitlesOfParts>
  <Company>КМЦ</Company>
  <LinksUpToDate>false</LinksUpToDate>
  <CharactersWithSpaces>50427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 разработа</dc:title>
  <dc:creator>Administrator</dc:creator>
  <cp:lastModifiedBy>-</cp:lastModifiedBy>
  <cp:revision>2</cp:revision>
  <cp:lastPrinted>2015-10-20T06:41:00Z</cp:lastPrinted>
  <dcterms:created xsi:type="dcterms:W3CDTF">2019-12-15T09:47:00Z</dcterms:created>
  <dcterms:modified xsi:type="dcterms:W3CDTF">2019-12-15T09:47:00Z</dcterms:modified>
</cp:coreProperties>
</file>