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310FD4" w:rsidRPr="009C7B7A" w:rsidRDefault="00310FD4" w:rsidP="00310FD4">
            <w:r>
              <w:t xml:space="preserve">                                                                           </w:t>
            </w:r>
            <w:r w:rsidRPr="009C7B7A">
              <w:t>Утверждаю:</w:t>
            </w:r>
          </w:p>
        </w:tc>
      </w:tr>
      <w:tr w:rsidR="00310FD4" w:rsidRPr="002A4A92" w:rsidTr="00875B29">
        <w:tc>
          <w:tcPr>
            <w:tcW w:w="9571" w:type="dxa"/>
            <w:shd w:val="clear" w:color="auto" w:fill="auto"/>
          </w:tcPr>
          <w:p w:rsidR="00310FD4" w:rsidRPr="009C7B7A" w:rsidRDefault="00310FD4" w:rsidP="00B05557">
            <w:r w:rsidRPr="009C7B7A">
              <w:t xml:space="preserve">                                                                           Председатель Контрольно-счетного органа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B05557">
            <w:r w:rsidRPr="009C7B7A">
              <w:t xml:space="preserve">                                       </w:t>
            </w:r>
            <w:r>
              <w:t xml:space="preserve">                               </w:t>
            </w:r>
            <w:r w:rsidRPr="009C7B7A">
              <w:t xml:space="preserve">     Большеулуйского района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Pr="009C7B7A" w:rsidRDefault="00310FD4" w:rsidP="00B05557">
            <w:r>
              <w:t xml:space="preserve">                                                                           </w:t>
            </w:r>
            <w:r w:rsidRPr="001A2E96">
              <w:t xml:space="preserve">_________________ </w:t>
            </w:r>
            <w:proofErr w:type="spellStart"/>
            <w:r w:rsidRPr="001A2E96">
              <w:t>Королькова</w:t>
            </w:r>
            <w:proofErr w:type="spellEnd"/>
            <w:r w:rsidRPr="001A2E96">
              <w:t xml:space="preserve"> Л.</w:t>
            </w:r>
            <w:proofErr w:type="gramStart"/>
            <w:r w:rsidRPr="001A2E96">
              <w:t>П</w:t>
            </w:r>
            <w:proofErr w:type="gramEnd"/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310FD4">
            <w:r w:rsidRPr="009C7B7A">
              <w:t xml:space="preserve">                                                                       </w:t>
            </w:r>
            <w:r>
              <w:t xml:space="preserve">                                        23 августа 2019</w:t>
            </w:r>
          </w:p>
          <w:p w:rsidR="00310FD4" w:rsidRPr="009C7B7A" w:rsidRDefault="00310FD4" w:rsidP="00310FD4">
            <w:r w:rsidRPr="009C7B7A">
              <w:t xml:space="preserve">    </w:t>
            </w:r>
          </w:p>
        </w:tc>
      </w:tr>
    </w:tbl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Заключение 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B2AA5">
        <w:rPr>
          <w:b/>
          <w:sz w:val="28"/>
          <w:szCs w:val="28"/>
        </w:rPr>
        <w:t xml:space="preserve"> отчет об исполнении районного бюджета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Большеулуйского района за </w:t>
      </w:r>
      <w:r w:rsidR="007B7EE0">
        <w:rPr>
          <w:b/>
          <w:sz w:val="28"/>
          <w:szCs w:val="28"/>
          <w:lang w:val="en-US"/>
        </w:rPr>
        <w:t>II</w:t>
      </w:r>
      <w:r w:rsidRPr="00AB2AA5">
        <w:rPr>
          <w:b/>
          <w:sz w:val="28"/>
          <w:szCs w:val="28"/>
        </w:rPr>
        <w:t xml:space="preserve"> квартал 2019 года.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</w:p>
    <w:p w:rsidR="000A7D13" w:rsidRPr="0094146E" w:rsidRDefault="000A7D13" w:rsidP="000A7D13">
      <w:pPr>
        <w:rPr>
          <w:bCs/>
        </w:rPr>
      </w:pPr>
    </w:p>
    <w:p w:rsidR="000A7D13" w:rsidRPr="00FD2206" w:rsidRDefault="000A7D13" w:rsidP="000A7D13">
      <w:pPr>
        <w:jc w:val="both"/>
        <w:rPr>
          <w:bCs/>
          <w:sz w:val="26"/>
          <w:szCs w:val="26"/>
        </w:rPr>
      </w:pPr>
      <w:r w:rsidRPr="00FD2206">
        <w:rPr>
          <w:bCs/>
          <w:sz w:val="26"/>
          <w:szCs w:val="26"/>
        </w:rPr>
        <w:t>«</w:t>
      </w:r>
      <w:r w:rsidR="00827276" w:rsidRPr="00FD2206">
        <w:rPr>
          <w:bCs/>
          <w:sz w:val="26"/>
          <w:szCs w:val="26"/>
        </w:rPr>
        <w:t>23</w:t>
      </w:r>
      <w:r w:rsidRPr="00FD2206">
        <w:rPr>
          <w:bCs/>
          <w:sz w:val="26"/>
          <w:szCs w:val="26"/>
        </w:rPr>
        <w:t>» августа 2019 года</w:t>
      </w:r>
      <w:r w:rsidRPr="00FD2206">
        <w:rPr>
          <w:bCs/>
          <w:sz w:val="26"/>
          <w:szCs w:val="26"/>
        </w:rPr>
        <w:tab/>
        <w:t xml:space="preserve">            </w:t>
      </w:r>
      <w:r w:rsidRPr="00FD2206">
        <w:rPr>
          <w:bCs/>
          <w:sz w:val="26"/>
          <w:szCs w:val="26"/>
        </w:rPr>
        <w:tab/>
        <w:t xml:space="preserve">    </w:t>
      </w:r>
      <w:r w:rsidRPr="00FD2206">
        <w:rPr>
          <w:bCs/>
          <w:sz w:val="26"/>
          <w:szCs w:val="26"/>
        </w:rPr>
        <w:tab/>
        <w:t xml:space="preserve">                                                          № </w:t>
      </w:r>
      <w:r w:rsidR="00310FD4">
        <w:rPr>
          <w:bCs/>
          <w:sz w:val="26"/>
          <w:szCs w:val="26"/>
        </w:rPr>
        <w:t>37</w:t>
      </w:r>
      <w:r w:rsidRPr="00FD2206">
        <w:rPr>
          <w:bCs/>
          <w:sz w:val="26"/>
          <w:szCs w:val="26"/>
        </w:rPr>
        <w:t xml:space="preserve">  </w:t>
      </w:r>
    </w:p>
    <w:p w:rsidR="000A7D13" w:rsidRDefault="000A7D13" w:rsidP="000A7D13">
      <w:pPr>
        <w:ind w:firstLine="709"/>
        <w:jc w:val="both"/>
      </w:pPr>
    </w:p>
    <w:p w:rsidR="00E05D99" w:rsidRPr="00E05D99" w:rsidRDefault="00E05D99" w:rsidP="00E05D99">
      <w:pPr>
        <w:rPr>
          <w:b/>
          <w:sz w:val="28"/>
          <w:szCs w:val="28"/>
        </w:rPr>
      </w:pPr>
      <w:r w:rsidRPr="00E05D99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E05D99" w:rsidRPr="00FD2206" w:rsidRDefault="00E05D99" w:rsidP="007B7EE0">
      <w:pPr>
        <w:jc w:val="both"/>
        <w:rPr>
          <w:b/>
          <w:bCs/>
          <w:color w:val="000000"/>
          <w:sz w:val="26"/>
          <w:szCs w:val="26"/>
        </w:rPr>
      </w:pPr>
      <w:r w:rsidRPr="00E05D99">
        <w:rPr>
          <w:sz w:val="28"/>
          <w:szCs w:val="28"/>
        </w:rPr>
        <w:t xml:space="preserve">      </w:t>
      </w:r>
      <w:r w:rsidRPr="00E05D99">
        <w:rPr>
          <w:sz w:val="28"/>
          <w:szCs w:val="28"/>
        </w:rPr>
        <w:tab/>
      </w:r>
      <w:proofErr w:type="gramStart"/>
      <w:r w:rsidRPr="00FD2206">
        <w:rPr>
          <w:sz w:val="26"/>
          <w:szCs w:val="26"/>
        </w:rPr>
        <w:t xml:space="preserve">Основанием для проведения внешней проверки отчета об исполнении  районного бюджета за 2 квартал 2019 года являются: статьи 264.2, 268.1 Бюджетного кодекса Российской Федерации, </w:t>
      </w:r>
      <w:r w:rsidR="00AE273C" w:rsidRPr="00FD2206">
        <w:rPr>
          <w:sz w:val="26"/>
          <w:szCs w:val="26"/>
        </w:rPr>
        <w:t>п.1 ч.2 ст.9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п.5 ст.36 Положения о бюджетном процессе в Большеулуйском районе, утвержденным</w:t>
      </w:r>
      <w:proofErr w:type="gramEnd"/>
      <w:r w:rsidR="00AE273C" w:rsidRPr="00FD2206">
        <w:rPr>
          <w:sz w:val="26"/>
          <w:szCs w:val="26"/>
        </w:rPr>
        <w:t xml:space="preserve"> решением Большеулуйского районного Совета депутатов от 30.09.2013 № 232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</w:t>
      </w:r>
    </w:p>
    <w:p w:rsidR="00B1015A" w:rsidRPr="00B1015A" w:rsidRDefault="00B1015A" w:rsidP="00B1015A">
      <w:pPr>
        <w:rPr>
          <w:b/>
          <w:bCs/>
          <w:color w:val="000000"/>
          <w:sz w:val="28"/>
          <w:szCs w:val="28"/>
        </w:rPr>
      </w:pPr>
      <w:r w:rsidRPr="00B1015A">
        <w:rPr>
          <w:b/>
          <w:bCs/>
          <w:color w:val="000000"/>
          <w:sz w:val="28"/>
          <w:szCs w:val="28"/>
        </w:rPr>
        <w:t>Цели и задачи:</w:t>
      </w:r>
    </w:p>
    <w:p w:rsidR="00B1015A" w:rsidRPr="00FD2206" w:rsidRDefault="00B1015A" w:rsidP="00B1015A">
      <w:pPr>
        <w:jc w:val="both"/>
        <w:rPr>
          <w:color w:val="000000"/>
          <w:sz w:val="26"/>
          <w:szCs w:val="26"/>
        </w:rPr>
      </w:pPr>
      <w:r w:rsidRPr="00B1015A">
        <w:rPr>
          <w:color w:val="000000"/>
          <w:sz w:val="28"/>
          <w:szCs w:val="28"/>
        </w:rPr>
        <w:tab/>
      </w:r>
      <w:r w:rsidRPr="00FD2206">
        <w:rPr>
          <w:color w:val="000000"/>
          <w:sz w:val="26"/>
          <w:szCs w:val="26"/>
        </w:rPr>
        <w:t xml:space="preserve">Проведение внешней проверки отчета об исполнении районного бюджета за </w:t>
      </w:r>
      <w:r w:rsidR="007B7EE0">
        <w:rPr>
          <w:color w:val="000000"/>
          <w:sz w:val="26"/>
          <w:szCs w:val="26"/>
          <w:lang w:val="en-US"/>
        </w:rPr>
        <w:t>II</w:t>
      </w:r>
      <w:r w:rsidRPr="00FD2206">
        <w:rPr>
          <w:color w:val="000000"/>
          <w:sz w:val="26"/>
          <w:szCs w:val="26"/>
        </w:rPr>
        <w:t xml:space="preserve"> квартал 2019 года.</w:t>
      </w:r>
    </w:p>
    <w:p w:rsidR="00D02855" w:rsidRPr="00D02855" w:rsidRDefault="00D02855" w:rsidP="00D02855">
      <w:pPr>
        <w:rPr>
          <w:b/>
          <w:bCs/>
          <w:sz w:val="28"/>
          <w:szCs w:val="28"/>
        </w:rPr>
      </w:pPr>
      <w:r w:rsidRPr="00D02855">
        <w:rPr>
          <w:b/>
          <w:bCs/>
          <w:sz w:val="28"/>
          <w:szCs w:val="28"/>
        </w:rPr>
        <w:t>Используемые источники информации:</w:t>
      </w:r>
    </w:p>
    <w:p w:rsidR="00BC3F00" w:rsidRPr="00FD2206" w:rsidRDefault="00D02855" w:rsidP="007A102D">
      <w:pPr>
        <w:jc w:val="both"/>
        <w:rPr>
          <w:sz w:val="26"/>
          <w:szCs w:val="26"/>
        </w:rPr>
      </w:pPr>
      <w:r w:rsidRPr="00D02855">
        <w:t xml:space="preserve">    </w:t>
      </w:r>
      <w:r w:rsidRPr="00FD2206">
        <w:rPr>
          <w:sz w:val="26"/>
          <w:szCs w:val="26"/>
        </w:rPr>
        <w:tab/>
        <w:t xml:space="preserve">Отчет об исполнении районного бюджета за </w:t>
      </w:r>
      <w:r w:rsidR="007B7EE0">
        <w:rPr>
          <w:sz w:val="26"/>
          <w:szCs w:val="26"/>
          <w:lang w:val="en-US"/>
        </w:rPr>
        <w:t>II</w:t>
      </w:r>
      <w:r w:rsidRPr="00FD2206">
        <w:rPr>
          <w:sz w:val="26"/>
          <w:szCs w:val="26"/>
        </w:rPr>
        <w:t xml:space="preserve"> квартал 2019 года, иные документы, представляемые одновременно с отчетом об исполнении бюджета и </w:t>
      </w:r>
      <w:proofErr w:type="gramStart"/>
      <w:r w:rsidRPr="00FD2206">
        <w:rPr>
          <w:sz w:val="26"/>
          <w:szCs w:val="26"/>
        </w:rPr>
        <w:t>информация</w:t>
      </w:r>
      <w:proofErr w:type="gramEnd"/>
      <w:r w:rsidRPr="00FD2206">
        <w:rPr>
          <w:sz w:val="26"/>
          <w:szCs w:val="26"/>
        </w:rPr>
        <w:t xml:space="preserve"> </w:t>
      </w:r>
      <w:r w:rsidR="004D1B73" w:rsidRPr="00FD2206">
        <w:rPr>
          <w:sz w:val="26"/>
          <w:szCs w:val="26"/>
        </w:rPr>
        <w:t>представленная по запросу Контрольно-счетного органа.</w:t>
      </w:r>
    </w:p>
    <w:p w:rsidR="00886F37" w:rsidRPr="00886F37" w:rsidRDefault="00886F37" w:rsidP="00886F37">
      <w:pPr>
        <w:rPr>
          <w:b/>
          <w:sz w:val="28"/>
          <w:szCs w:val="28"/>
        </w:rPr>
      </w:pPr>
      <w:r w:rsidRPr="00886F37">
        <w:rPr>
          <w:b/>
          <w:sz w:val="28"/>
          <w:szCs w:val="28"/>
        </w:rPr>
        <w:t>Результаты проверки</w:t>
      </w:r>
    </w:p>
    <w:p w:rsidR="00886F37" w:rsidRPr="00FD2206" w:rsidRDefault="00886F37" w:rsidP="007A102D">
      <w:pPr>
        <w:jc w:val="both"/>
        <w:rPr>
          <w:sz w:val="26"/>
          <w:szCs w:val="26"/>
        </w:rPr>
      </w:pPr>
      <w:r w:rsidRPr="00886F37">
        <w:tab/>
      </w:r>
      <w:proofErr w:type="gramStart"/>
      <w:r w:rsidRPr="00FD2206">
        <w:rPr>
          <w:sz w:val="26"/>
          <w:szCs w:val="26"/>
        </w:rPr>
        <w:t xml:space="preserve">Отчет об исполнении районного бюджета за </w:t>
      </w:r>
      <w:r w:rsidR="007B7EE0">
        <w:rPr>
          <w:sz w:val="26"/>
          <w:szCs w:val="26"/>
          <w:lang w:val="en-US"/>
        </w:rPr>
        <w:t>II</w:t>
      </w:r>
      <w:r w:rsidRPr="00FD2206">
        <w:rPr>
          <w:sz w:val="26"/>
          <w:szCs w:val="26"/>
        </w:rPr>
        <w:t xml:space="preserve"> квартал 2019 года с пакетом документов поступил в Контрольно-счетный  орган 01.08.2019 года,</w:t>
      </w:r>
      <w:r w:rsidR="00464BDF" w:rsidRPr="00FD2206">
        <w:rPr>
          <w:sz w:val="26"/>
          <w:szCs w:val="26"/>
        </w:rPr>
        <w:t xml:space="preserve"> Постановление Администрации Большеулуйского района «Об утверждении отчета об исполнении районного бюджета по состоянию на 01.07.2019» 162-п от 26.07.2019,</w:t>
      </w:r>
      <w:r w:rsidRPr="00FD2206">
        <w:rPr>
          <w:sz w:val="26"/>
          <w:szCs w:val="26"/>
        </w:rPr>
        <w:t xml:space="preserve"> что соответствует сроку, установленному п. </w:t>
      </w:r>
      <w:r w:rsidR="00464BDF" w:rsidRPr="00FD2206">
        <w:rPr>
          <w:sz w:val="26"/>
          <w:szCs w:val="26"/>
        </w:rPr>
        <w:t>5</w:t>
      </w:r>
      <w:r w:rsidRPr="00FD2206">
        <w:rPr>
          <w:sz w:val="26"/>
          <w:szCs w:val="26"/>
        </w:rPr>
        <w:t xml:space="preserve"> ст. </w:t>
      </w:r>
      <w:r w:rsidR="00464BDF" w:rsidRPr="00FD2206">
        <w:rPr>
          <w:sz w:val="26"/>
          <w:szCs w:val="26"/>
        </w:rPr>
        <w:t>36</w:t>
      </w:r>
      <w:r w:rsidRPr="00FD2206">
        <w:rPr>
          <w:sz w:val="26"/>
          <w:szCs w:val="26"/>
        </w:rPr>
        <w:t xml:space="preserve"> «Положения о бюджетном процессе в </w:t>
      </w:r>
      <w:r w:rsidR="00464BDF" w:rsidRPr="00FD2206">
        <w:rPr>
          <w:sz w:val="26"/>
          <w:szCs w:val="26"/>
        </w:rPr>
        <w:t>Большеулуйс</w:t>
      </w:r>
      <w:r w:rsidRPr="00FD2206">
        <w:rPr>
          <w:sz w:val="26"/>
          <w:szCs w:val="26"/>
        </w:rPr>
        <w:t>ком районе</w:t>
      </w:r>
      <w:r w:rsidR="00181314" w:rsidRPr="00FD2206">
        <w:rPr>
          <w:sz w:val="26"/>
          <w:szCs w:val="26"/>
        </w:rPr>
        <w:t>»</w:t>
      </w:r>
      <w:r w:rsidRPr="00FD2206">
        <w:rPr>
          <w:sz w:val="26"/>
          <w:szCs w:val="26"/>
        </w:rPr>
        <w:t xml:space="preserve"> (далее - Положение о бюджетном процессе).</w:t>
      </w:r>
      <w:proofErr w:type="gramEnd"/>
    </w:p>
    <w:p w:rsidR="00886F37" w:rsidRPr="00FD2206" w:rsidRDefault="00886F37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ab/>
        <w:t xml:space="preserve">В соответствии п. 1 ст. </w:t>
      </w:r>
      <w:r w:rsidR="00464BDF" w:rsidRPr="00FD2206">
        <w:rPr>
          <w:sz w:val="26"/>
          <w:szCs w:val="26"/>
        </w:rPr>
        <w:t>9</w:t>
      </w:r>
      <w:r w:rsidRPr="00FD2206">
        <w:rPr>
          <w:sz w:val="26"/>
          <w:szCs w:val="26"/>
        </w:rPr>
        <w:t xml:space="preserve">  Положения о бюджетном процессе </w:t>
      </w:r>
      <w:r w:rsidR="00373EAF" w:rsidRPr="00FD2206">
        <w:rPr>
          <w:sz w:val="26"/>
          <w:szCs w:val="26"/>
        </w:rPr>
        <w:t xml:space="preserve">в Большеулуйском районе </w:t>
      </w:r>
      <w:r w:rsidR="00464BDF" w:rsidRPr="00FD2206">
        <w:rPr>
          <w:sz w:val="26"/>
          <w:szCs w:val="26"/>
        </w:rPr>
        <w:t xml:space="preserve">составление и </w:t>
      </w:r>
      <w:r w:rsidRPr="00FD2206">
        <w:rPr>
          <w:sz w:val="26"/>
          <w:szCs w:val="26"/>
        </w:rPr>
        <w:t xml:space="preserve">исполнение бюджета </w:t>
      </w:r>
      <w:proofErr w:type="gramStart"/>
      <w:r w:rsidRPr="00FD2206">
        <w:rPr>
          <w:sz w:val="26"/>
          <w:szCs w:val="26"/>
        </w:rPr>
        <w:t>возложена</w:t>
      </w:r>
      <w:proofErr w:type="gramEnd"/>
      <w:r w:rsidRPr="00FD2206">
        <w:rPr>
          <w:sz w:val="26"/>
          <w:szCs w:val="26"/>
        </w:rPr>
        <w:t xml:space="preserve"> на Ф</w:t>
      </w:r>
      <w:r w:rsidR="00464BDF" w:rsidRPr="00FD2206">
        <w:rPr>
          <w:sz w:val="26"/>
          <w:szCs w:val="26"/>
        </w:rPr>
        <w:t>инансовый орган района</w:t>
      </w:r>
      <w:r w:rsidRPr="00FD2206">
        <w:rPr>
          <w:sz w:val="26"/>
          <w:szCs w:val="26"/>
        </w:rPr>
        <w:t>.</w:t>
      </w:r>
    </w:p>
    <w:p w:rsidR="00886F37" w:rsidRDefault="006F124C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    </w:t>
      </w:r>
      <w:r w:rsidR="00886F37" w:rsidRPr="00FD2206">
        <w:rPr>
          <w:sz w:val="26"/>
          <w:szCs w:val="26"/>
        </w:rPr>
        <w:t xml:space="preserve">Согласно ч. 2 ст. 215.1 Бюджетного кодекса РФ (далее – БК РФ) и  п. </w:t>
      </w:r>
      <w:r w:rsidR="00181314" w:rsidRPr="00FD2206">
        <w:rPr>
          <w:sz w:val="26"/>
          <w:szCs w:val="26"/>
        </w:rPr>
        <w:t>1</w:t>
      </w:r>
      <w:r w:rsidRPr="00FD2206">
        <w:rPr>
          <w:sz w:val="26"/>
          <w:szCs w:val="26"/>
        </w:rPr>
        <w:t xml:space="preserve"> </w:t>
      </w:r>
      <w:r w:rsidR="00886F37" w:rsidRPr="00FD2206">
        <w:rPr>
          <w:sz w:val="26"/>
          <w:szCs w:val="26"/>
        </w:rPr>
        <w:t xml:space="preserve">ст.34  Положения о бюджетном процессе исполнение районного бюджета организуется на основе сводной бюджетной росписи и кассового плана. </w:t>
      </w:r>
    </w:p>
    <w:p w:rsidR="00FD2206" w:rsidRPr="00FD2206" w:rsidRDefault="00FD2206" w:rsidP="007A102D">
      <w:pPr>
        <w:jc w:val="both"/>
        <w:rPr>
          <w:sz w:val="26"/>
          <w:szCs w:val="26"/>
        </w:rPr>
      </w:pPr>
    </w:p>
    <w:p w:rsidR="00973D89" w:rsidRPr="00FD2206" w:rsidRDefault="006F124C" w:rsidP="00CF2B30">
      <w:pPr>
        <w:pStyle w:val="ab"/>
        <w:numPr>
          <w:ilvl w:val="0"/>
          <w:numId w:val="7"/>
        </w:numPr>
        <w:jc w:val="center"/>
      </w:pPr>
      <w:r w:rsidRPr="007F3174">
        <w:rPr>
          <w:b/>
          <w:bCs/>
        </w:rPr>
        <w:t>Исполнение бюджета за 2 квартал 2019</w:t>
      </w:r>
      <w:r w:rsidRPr="007F3174">
        <w:rPr>
          <w:b/>
        </w:rPr>
        <w:t xml:space="preserve"> года </w:t>
      </w:r>
      <w:r w:rsidRPr="007F3174">
        <w:rPr>
          <w:b/>
          <w:bCs/>
        </w:rPr>
        <w:t>по основным показателям</w:t>
      </w:r>
      <w:r w:rsidR="00973D89" w:rsidRPr="007F3174">
        <w:rPr>
          <w:b/>
          <w:bCs/>
        </w:rPr>
        <w:t>.</w:t>
      </w:r>
    </w:p>
    <w:p w:rsidR="00FD2206" w:rsidRPr="00EF2FFD" w:rsidRDefault="00FD2206" w:rsidP="00FD2206">
      <w:pPr>
        <w:pStyle w:val="ab"/>
        <w:ind w:left="1320"/>
      </w:pPr>
    </w:p>
    <w:p w:rsidR="00EF2FFD" w:rsidRPr="00FD2206" w:rsidRDefault="00EF2FFD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lastRenderedPageBreak/>
        <w:t xml:space="preserve">           На основании Решения Большеулуйского районного Совета депутатов от 21.12. 2018г. № 95 «О бюджете муниципального района на 2019 год и плановый период  2020 - 2021 годов» от 28.03.2019г. № 108 «О внесении изменений и дополнений в Решение Большеулуйского районного Совета депутатов от 21.12 2018 г. № 95 «О бюджете муниципального района на 2019 год и плановый период 2020 - 2021 годов</w:t>
      </w:r>
      <w:proofErr w:type="gramStart"/>
      <w:r w:rsidRPr="00FD2206">
        <w:rPr>
          <w:sz w:val="26"/>
          <w:szCs w:val="26"/>
        </w:rPr>
        <w:t>»</w:t>
      </w:r>
      <w:r w:rsidR="00B10024" w:rsidRPr="00FD2206">
        <w:rPr>
          <w:sz w:val="26"/>
          <w:szCs w:val="26"/>
        </w:rPr>
        <w:t>(</w:t>
      </w:r>
      <w:proofErr w:type="gramEnd"/>
      <w:r w:rsidR="00B10024" w:rsidRPr="00FD2206">
        <w:rPr>
          <w:sz w:val="26"/>
          <w:szCs w:val="26"/>
        </w:rPr>
        <w:t xml:space="preserve">далее Решение о </w:t>
      </w:r>
      <w:proofErr w:type="gramStart"/>
      <w:r w:rsidR="00B10024" w:rsidRPr="00FD2206">
        <w:rPr>
          <w:sz w:val="26"/>
          <w:szCs w:val="26"/>
        </w:rPr>
        <w:t>бюджете)</w:t>
      </w:r>
      <w:r w:rsidRPr="00FD2206">
        <w:rPr>
          <w:sz w:val="26"/>
          <w:szCs w:val="26"/>
        </w:rPr>
        <w:t>, а также  Пояснительной записки руководителя Финансово-экономического управления администрации Большеулуйского района, о перераспределении суммы фонда финансовой поддержки за счет районных и краевых средств, утвержденный районный бюджет по состоянию на 01.07.2019 года сформирован без изменения доходной и расходной части бюджета в сторону увеличения источников бюджета по привлечению кредита и возврата в краевой бюджет со следующими показателями:</w:t>
      </w:r>
      <w:proofErr w:type="gramEnd"/>
    </w:p>
    <w:p w:rsidR="00EF2FFD" w:rsidRPr="00FD2206" w:rsidRDefault="00EF2FFD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ab/>
        <w:t>- общий объем доходов бюджета – 482 111,7 тыс. руб.;</w:t>
      </w:r>
    </w:p>
    <w:p w:rsidR="00EF2FFD" w:rsidRPr="00FD2206" w:rsidRDefault="00EF2FFD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ab/>
        <w:t>- общий объем расходов бюджета – 482 111,7 тыс. руб.;</w:t>
      </w:r>
    </w:p>
    <w:p w:rsidR="00EF2FFD" w:rsidRDefault="00EF2FFD" w:rsidP="007A102D">
      <w:pPr>
        <w:jc w:val="both"/>
        <w:rPr>
          <w:sz w:val="26"/>
          <w:szCs w:val="26"/>
          <w:lang w:val="en-US"/>
        </w:rPr>
      </w:pPr>
      <w:r w:rsidRPr="00FD2206">
        <w:rPr>
          <w:sz w:val="26"/>
          <w:szCs w:val="26"/>
        </w:rPr>
        <w:tab/>
        <w:t>- источники бюджета –0,0 руб.</w:t>
      </w:r>
    </w:p>
    <w:p w:rsidR="000B27B5" w:rsidRPr="000B27B5" w:rsidRDefault="000B27B5" w:rsidP="000B27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нарушении п.2.1 </w:t>
      </w:r>
      <w:r w:rsidRPr="000B27B5">
        <w:rPr>
          <w:sz w:val="26"/>
          <w:szCs w:val="26"/>
        </w:rPr>
        <w:t>"Бюджетн</w:t>
      </w:r>
      <w:r>
        <w:rPr>
          <w:sz w:val="26"/>
          <w:szCs w:val="26"/>
        </w:rPr>
        <w:t>ого</w:t>
      </w:r>
      <w:r w:rsidRPr="000B27B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0B27B5">
        <w:rPr>
          <w:sz w:val="26"/>
          <w:szCs w:val="26"/>
        </w:rPr>
        <w:t xml:space="preserve"> Российской Федерации"</w:t>
      </w:r>
      <w:r w:rsidRPr="000B27B5">
        <w:t xml:space="preserve"> </w:t>
      </w:r>
      <w:r>
        <w:t>при</w:t>
      </w:r>
      <w:r w:rsidRPr="000B27B5">
        <w:rPr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>Решение</w:t>
      </w:r>
      <w:r w:rsidRPr="000B27B5">
        <w:rPr>
          <w:sz w:val="26"/>
          <w:szCs w:val="26"/>
        </w:rPr>
        <w:t xml:space="preserve"> о бюджете руководител</w:t>
      </w:r>
      <w:r>
        <w:rPr>
          <w:sz w:val="26"/>
          <w:szCs w:val="26"/>
        </w:rPr>
        <w:t>ем</w:t>
      </w:r>
      <w:r w:rsidRPr="000B27B5">
        <w:rPr>
          <w:sz w:val="26"/>
          <w:szCs w:val="26"/>
        </w:rPr>
        <w:t xml:space="preserve"> Финансово-экономического управления администрации Большеулуйского района, </w:t>
      </w:r>
      <w:r w:rsidR="001E3DE9" w:rsidRPr="000B27B5">
        <w:rPr>
          <w:sz w:val="26"/>
          <w:szCs w:val="26"/>
        </w:rPr>
        <w:t>соответствующие изменения в сводную бюджетную роспись</w:t>
      </w:r>
      <w:r w:rsidR="001E3D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1E3DE9">
        <w:rPr>
          <w:sz w:val="26"/>
          <w:szCs w:val="26"/>
        </w:rPr>
        <w:t>вносились</w:t>
      </w:r>
      <w:r w:rsidRPr="000B27B5">
        <w:rPr>
          <w:sz w:val="26"/>
          <w:szCs w:val="26"/>
        </w:rPr>
        <w:t>.</w:t>
      </w:r>
    </w:p>
    <w:p w:rsidR="00B10024" w:rsidRPr="00FD2206" w:rsidRDefault="00B10024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  При проверке соответствия показателей бюджетных назначений на 2019 год, утвержденных Решением о бюджете и Отчета об исполнении бюджета, установлено несоответствие по </w:t>
      </w:r>
      <w:r w:rsidR="00960744" w:rsidRPr="00FD2206">
        <w:rPr>
          <w:sz w:val="26"/>
          <w:szCs w:val="26"/>
        </w:rPr>
        <w:t xml:space="preserve">доходам и </w:t>
      </w:r>
      <w:r w:rsidRPr="00FD2206">
        <w:rPr>
          <w:sz w:val="26"/>
          <w:szCs w:val="26"/>
        </w:rPr>
        <w:t>расходам бюджета</w:t>
      </w:r>
      <w:r w:rsidR="00960744" w:rsidRPr="00FD2206">
        <w:rPr>
          <w:sz w:val="26"/>
          <w:szCs w:val="26"/>
        </w:rPr>
        <w:t>, а так же</w:t>
      </w:r>
      <w:r w:rsidRPr="00FD2206">
        <w:rPr>
          <w:sz w:val="26"/>
          <w:szCs w:val="26"/>
        </w:rPr>
        <w:t xml:space="preserve"> источникам финансирования.</w:t>
      </w:r>
    </w:p>
    <w:p w:rsidR="00960744" w:rsidRPr="00FD2206" w:rsidRDefault="000B27B5" w:rsidP="007A102D">
      <w:pPr>
        <w:jc w:val="both"/>
        <w:rPr>
          <w:sz w:val="26"/>
          <w:szCs w:val="26"/>
        </w:rPr>
      </w:pPr>
      <w:r w:rsidRPr="000B27B5">
        <w:rPr>
          <w:sz w:val="26"/>
          <w:szCs w:val="26"/>
        </w:rPr>
        <w:t xml:space="preserve">         </w:t>
      </w:r>
      <w:r w:rsidR="00960744" w:rsidRPr="00FD2206">
        <w:rPr>
          <w:sz w:val="26"/>
          <w:szCs w:val="26"/>
        </w:rPr>
        <w:t xml:space="preserve">Утвержденные бюджетные назначения на 2019 год Отчета </w:t>
      </w:r>
      <w:r w:rsidR="007A102D" w:rsidRPr="00FD2206">
        <w:rPr>
          <w:sz w:val="26"/>
          <w:szCs w:val="26"/>
        </w:rPr>
        <w:t>по доходам и расходам</w:t>
      </w:r>
      <w:r w:rsidR="00960744" w:rsidRPr="00FD2206">
        <w:rPr>
          <w:sz w:val="26"/>
          <w:szCs w:val="26"/>
        </w:rPr>
        <w:t xml:space="preserve"> </w:t>
      </w:r>
      <w:r w:rsidR="007A102D" w:rsidRPr="00FD2206">
        <w:rPr>
          <w:sz w:val="26"/>
          <w:szCs w:val="26"/>
        </w:rPr>
        <w:t xml:space="preserve">в сумме 537 636,6 тыс. руб. </w:t>
      </w:r>
      <w:r w:rsidR="00960744" w:rsidRPr="00FD2206">
        <w:rPr>
          <w:sz w:val="26"/>
          <w:szCs w:val="26"/>
        </w:rPr>
        <w:t>превышают бюджетные назначения</w:t>
      </w:r>
      <w:r w:rsidR="007A102D" w:rsidRPr="00FD2206">
        <w:rPr>
          <w:sz w:val="26"/>
          <w:szCs w:val="26"/>
        </w:rPr>
        <w:t xml:space="preserve"> на 55 524,9 тыс. руб.</w:t>
      </w:r>
      <w:r w:rsidR="00960744" w:rsidRPr="00FD2206">
        <w:rPr>
          <w:sz w:val="26"/>
          <w:szCs w:val="26"/>
        </w:rPr>
        <w:t xml:space="preserve">, </w:t>
      </w:r>
      <w:r w:rsidR="007A102D" w:rsidRPr="00FD2206">
        <w:rPr>
          <w:sz w:val="26"/>
          <w:szCs w:val="26"/>
        </w:rPr>
        <w:t>у</w:t>
      </w:r>
      <w:r w:rsidR="00960744" w:rsidRPr="00FD2206">
        <w:rPr>
          <w:sz w:val="26"/>
          <w:szCs w:val="26"/>
        </w:rPr>
        <w:t xml:space="preserve">твержденные Решением о бюджете </w:t>
      </w:r>
      <w:r w:rsidR="007A102D" w:rsidRPr="00FD2206">
        <w:rPr>
          <w:sz w:val="26"/>
          <w:szCs w:val="26"/>
        </w:rPr>
        <w:t>в сумме 482 111,7 тыс. руб.</w:t>
      </w:r>
    </w:p>
    <w:p w:rsidR="00EF2FFD" w:rsidRPr="00FD2206" w:rsidRDefault="00EF2FFD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  По итогам 2 квартала 2019 года районный бюджет исполнен по доходам в сумме 268 698,6 тыс. руб. или 55,7 % к утвержденному годовому плану, по расходам – 256 193,2 тыс. руб. или 53,1 % к годовым назначениям уточненной бюджетной росписи, с </w:t>
      </w:r>
      <w:r w:rsidR="00760903" w:rsidRPr="00FD2206">
        <w:rPr>
          <w:sz w:val="26"/>
          <w:szCs w:val="26"/>
        </w:rPr>
        <w:t>про</w:t>
      </w:r>
      <w:r w:rsidRPr="00FD2206">
        <w:rPr>
          <w:sz w:val="26"/>
          <w:szCs w:val="26"/>
        </w:rPr>
        <w:t>фицитом в сумме 12 505,4 тыс. руб.</w:t>
      </w:r>
    </w:p>
    <w:p w:rsidR="00EF2FFD" w:rsidRPr="00EF2FFD" w:rsidRDefault="00EF2FFD" w:rsidP="007A102D">
      <w:pPr>
        <w:pStyle w:val="ab"/>
        <w:ind w:left="960"/>
        <w:jc w:val="both"/>
      </w:pPr>
    </w:p>
    <w:p w:rsidR="00EF2FFD" w:rsidRDefault="00EF2FFD" w:rsidP="00FD2206">
      <w:pPr>
        <w:pStyle w:val="ab"/>
        <w:numPr>
          <w:ilvl w:val="0"/>
          <w:numId w:val="7"/>
        </w:numPr>
        <w:jc w:val="center"/>
        <w:rPr>
          <w:b/>
        </w:rPr>
      </w:pPr>
      <w:r w:rsidRPr="00EF2FFD">
        <w:rPr>
          <w:b/>
        </w:rPr>
        <w:t>Анализ исполнения доходной части бюджета</w:t>
      </w:r>
      <w:r>
        <w:rPr>
          <w:b/>
        </w:rPr>
        <w:t>.</w:t>
      </w:r>
    </w:p>
    <w:p w:rsidR="00FD2206" w:rsidRPr="00EF2FFD" w:rsidRDefault="00FD2206" w:rsidP="00FD2206">
      <w:pPr>
        <w:pStyle w:val="ab"/>
        <w:ind w:left="1320"/>
        <w:rPr>
          <w:b/>
        </w:rPr>
      </w:pPr>
    </w:p>
    <w:p w:rsidR="00EF2FFD" w:rsidRPr="00FD2206" w:rsidRDefault="00973D89" w:rsidP="007A102D">
      <w:pPr>
        <w:jc w:val="both"/>
        <w:rPr>
          <w:sz w:val="26"/>
          <w:szCs w:val="26"/>
        </w:rPr>
      </w:pPr>
      <w:r>
        <w:t xml:space="preserve">        </w:t>
      </w:r>
      <w:r w:rsidR="00EF2FFD" w:rsidRPr="00FD2206">
        <w:rPr>
          <w:sz w:val="26"/>
          <w:szCs w:val="26"/>
        </w:rPr>
        <w:t>Доходы районного бюджета за 2 квартал 2019 года сформированы за счет налоговых и неналоговых доходов, а также за счет финансовой помощи из краевого бюджета.</w:t>
      </w:r>
    </w:p>
    <w:p w:rsidR="00181314" w:rsidRPr="00FD2206" w:rsidRDefault="00136733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 Поступления собственных доходов (налоговых, неналоговых доходов и доходов от предпринимательской деятельности) в районный бюджет составили</w:t>
      </w:r>
      <w:r w:rsidR="009A6585" w:rsidRPr="00FD2206">
        <w:rPr>
          <w:sz w:val="26"/>
          <w:szCs w:val="26"/>
        </w:rPr>
        <w:t xml:space="preserve"> 76 458,4 тыс. руб. или 50,7% от утвержденного плана.</w:t>
      </w:r>
    </w:p>
    <w:p w:rsidR="00EF2FFD" w:rsidRPr="00FD2206" w:rsidRDefault="009A6585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Безвозмездные поступления из краевого бюджета составили в сумме 192 242,1 тыс. руб. или 58,0% от утвержденного плана.</w:t>
      </w:r>
    </w:p>
    <w:p w:rsidR="00886F37" w:rsidRPr="00FD2206" w:rsidRDefault="009A6585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Исполнение доходов районного бюджета за 2 квартал 2019 года показано в приложении №2.</w:t>
      </w:r>
    </w:p>
    <w:p w:rsidR="00FD2206" w:rsidRPr="00FD2206" w:rsidRDefault="00FD2206" w:rsidP="007A102D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 w:rsidRPr="00FD2206">
        <w:rPr>
          <w:b/>
        </w:rPr>
        <w:t>Приложение 2.</w:t>
      </w:r>
    </w:p>
    <w:p w:rsidR="00FD2206" w:rsidRDefault="00FD2206" w:rsidP="007A102D">
      <w:pPr>
        <w:jc w:val="both"/>
      </w:pPr>
    </w:p>
    <w:p w:rsidR="00FD2206" w:rsidRPr="00FD2206" w:rsidRDefault="00FD2206" w:rsidP="00FD2206">
      <w:pPr>
        <w:jc w:val="center"/>
        <w:rPr>
          <w:b/>
          <w:u w:val="single"/>
        </w:rPr>
      </w:pPr>
      <w:r w:rsidRPr="00FD2206">
        <w:rPr>
          <w:b/>
          <w:u w:val="single"/>
        </w:rPr>
        <w:t>Структура  доходов районного  бюджета   за 2 квартал</w:t>
      </w:r>
    </w:p>
    <w:p w:rsidR="00FD2206" w:rsidRPr="00FD2206" w:rsidRDefault="00FD2206" w:rsidP="00FD2206">
      <w:pPr>
        <w:jc w:val="center"/>
        <w:rPr>
          <w:b/>
        </w:rPr>
      </w:pPr>
    </w:p>
    <w:p w:rsidR="00FD2206" w:rsidRDefault="00FD2206" w:rsidP="007A102D">
      <w:pPr>
        <w:jc w:val="both"/>
      </w:pPr>
      <w:r w:rsidRPr="00FD2206">
        <w:lastRenderedPageBreak/>
        <w:drawing>
          <wp:inline distT="0" distB="0" distL="0" distR="0" wp14:anchorId="5D68F2E1" wp14:editId="1E3A93C8">
            <wp:extent cx="5940425" cy="395199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06" w:rsidRDefault="00FD2206" w:rsidP="007A102D">
      <w:pPr>
        <w:jc w:val="both"/>
      </w:pPr>
    </w:p>
    <w:p w:rsidR="00FD2206" w:rsidRPr="00886F37" w:rsidRDefault="00FD2206" w:rsidP="007A102D">
      <w:pPr>
        <w:jc w:val="both"/>
      </w:pPr>
    </w:p>
    <w:p w:rsidR="00886F37" w:rsidRDefault="007F3174" w:rsidP="00CF2B30">
      <w:pPr>
        <w:pStyle w:val="ab"/>
        <w:ind w:left="1020"/>
        <w:jc w:val="center"/>
        <w:rPr>
          <w:b/>
          <w:bCs/>
        </w:rPr>
      </w:pPr>
      <w:r>
        <w:rPr>
          <w:b/>
          <w:bCs/>
        </w:rPr>
        <w:t xml:space="preserve">2.1 </w:t>
      </w:r>
      <w:r w:rsidR="009A6585" w:rsidRPr="00027282">
        <w:rPr>
          <w:b/>
          <w:bCs/>
        </w:rPr>
        <w:t>Налоговые и неналоговые доходы районного бюджета</w:t>
      </w:r>
      <w:r w:rsidR="00027282" w:rsidRPr="00027282">
        <w:rPr>
          <w:b/>
          <w:bCs/>
        </w:rPr>
        <w:t>.</w:t>
      </w:r>
    </w:p>
    <w:p w:rsidR="001869C9" w:rsidRPr="00FD2206" w:rsidRDefault="001869C9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По собственным источникам доходов при годовом плане 150 874,3 тыс. руб. фактически поступило 76 458,4 тыс. руб. Наибольший удельный вес в структуре собственных доходов бюджета занимает:</w:t>
      </w:r>
    </w:p>
    <w:p w:rsidR="001869C9" w:rsidRPr="00FD2206" w:rsidRDefault="001869C9" w:rsidP="007A102D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FD2206">
        <w:rPr>
          <w:sz w:val="26"/>
          <w:szCs w:val="26"/>
        </w:rPr>
        <w:t>Налог на доходы физических лиц - 61 841,3 тыс. руб. или 80,9% от собственных доходов;</w:t>
      </w:r>
    </w:p>
    <w:p w:rsidR="001869C9" w:rsidRPr="00FD2206" w:rsidRDefault="001869C9" w:rsidP="007A102D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FD2206">
        <w:rPr>
          <w:sz w:val="26"/>
          <w:szCs w:val="26"/>
        </w:rPr>
        <w:t>Налог  на  прибыль организаций - 6 498,9 тыс. руб. или 8,5% от собственных доходов.</w:t>
      </w:r>
    </w:p>
    <w:p w:rsidR="001869C9" w:rsidRPr="00FD2206" w:rsidRDefault="001869C9" w:rsidP="007A102D">
      <w:pPr>
        <w:pStyle w:val="ab"/>
        <w:ind w:left="360"/>
        <w:jc w:val="both"/>
        <w:rPr>
          <w:sz w:val="26"/>
          <w:szCs w:val="26"/>
        </w:rPr>
      </w:pPr>
      <w:r w:rsidRPr="00FD2206">
        <w:rPr>
          <w:sz w:val="26"/>
          <w:szCs w:val="26"/>
        </w:rPr>
        <w:t>Неналоговые доходы представлены видами доходов:</w:t>
      </w:r>
    </w:p>
    <w:p w:rsidR="001869C9" w:rsidRPr="00FD2206" w:rsidRDefault="001869C9" w:rsidP="007A102D">
      <w:pPr>
        <w:pStyle w:val="ab"/>
        <w:numPr>
          <w:ilvl w:val="0"/>
          <w:numId w:val="4"/>
        </w:numPr>
        <w:jc w:val="both"/>
        <w:rPr>
          <w:sz w:val="26"/>
          <w:szCs w:val="26"/>
        </w:rPr>
      </w:pPr>
      <w:r w:rsidRPr="00FD220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– 3 461,9 тыс. руб. или 4,5% от собственных доходов;</w:t>
      </w:r>
    </w:p>
    <w:p w:rsidR="001869C9" w:rsidRPr="00FD2206" w:rsidRDefault="001869C9" w:rsidP="007A102D">
      <w:pPr>
        <w:pStyle w:val="ab"/>
        <w:numPr>
          <w:ilvl w:val="0"/>
          <w:numId w:val="4"/>
        </w:numPr>
        <w:jc w:val="both"/>
        <w:rPr>
          <w:sz w:val="26"/>
          <w:szCs w:val="26"/>
        </w:rPr>
      </w:pPr>
      <w:r w:rsidRPr="00FD2206">
        <w:rPr>
          <w:sz w:val="26"/>
          <w:szCs w:val="26"/>
        </w:rPr>
        <w:t>Платежи при пользовании природными ресурсами – 1 688,1 тыс. руб. или 2,2% от собственных доходов.</w:t>
      </w:r>
    </w:p>
    <w:p w:rsidR="001869C9" w:rsidRPr="00FD2206" w:rsidRDefault="001869C9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Иные виды налоговых и неналоговых доходов составляют менее 1% от общей суммы доходов.</w:t>
      </w:r>
    </w:p>
    <w:p w:rsidR="001869C9" w:rsidRDefault="001869C9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Низкое выполнение плановых показателей наблюдается по налоговому источнику – государственная пошлина – 418,3 тыс. руб. или 32,2%, а так же платежи при пользовании природными ресурсами - 1 688,1 тыс. руб. или 25,9%.</w:t>
      </w:r>
    </w:p>
    <w:p w:rsidR="00FD2206" w:rsidRPr="00FD2206" w:rsidRDefault="00FD2206" w:rsidP="007A102D">
      <w:pPr>
        <w:jc w:val="both"/>
        <w:rPr>
          <w:bCs/>
          <w:sz w:val="26"/>
          <w:szCs w:val="26"/>
        </w:rPr>
      </w:pPr>
    </w:p>
    <w:p w:rsidR="001869C9" w:rsidRPr="00FD2206" w:rsidRDefault="001869C9" w:rsidP="00CF2B30">
      <w:pPr>
        <w:pStyle w:val="ab"/>
        <w:numPr>
          <w:ilvl w:val="1"/>
          <w:numId w:val="5"/>
        </w:numPr>
        <w:jc w:val="center"/>
        <w:rPr>
          <w:bCs/>
          <w:sz w:val="28"/>
          <w:szCs w:val="28"/>
        </w:rPr>
      </w:pPr>
      <w:r w:rsidRPr="00FD2206">
        <w:rPr>
          <w:b/>
          <w:bCs/>
          <w:sz w:val="28"/>
          <w:szCs w:val="28"/>
        </w:rPr>
        <w:t>Безвозмездные поступления в районный бюджет.</w:t>
      </w:r>
    </w:p>
    <w:p w:rsidR="001869C9" w:rsidRPr="00FD2206" w:rsidRDefault="001869C9" w:rsidP="007A102D">
      <w:pPr>
        <w:jc w:val="both"/>
        <w:rPr>
          <w:bCs/>
          <w:sz w:val="26"/>
          <w:szCs w:val="26"/>
        </w:rPr>
      </w:pPr>
      <w:r w:rsidRPr="00FD2206">
        <w:rPr>
          <w:bCs/>
          <w:sz w:val="26"/>
          <w:szCs w:val="26"/>
        </w:rPr>
        <w:t xml:space="preserve">      </w:t>
      </w:r>
      <w:r w:rsidR="007E679E" w:rsidRPr="00FD2206">
        <w:rPr>
          <w:bCs/>
          <w:sz w:val="26"/>
          <w:szCs w:val="26"/>
        </w:rPr>
        <w:t xml:space="preserve"> </w:t>
      </w:r>
      <w:r w:rsidRPr="00FD2206">
        <w:rPr>
          <w:bCs/>
          <w:sz w:val="26"/>
          <w:szCs w:val="26"/>
        </w:rPr>
        <w:t>За отчетный период текущего года безвозмездные поступления в районный бюджет составили 192 242,1тыс. руб.</w:t>
      </w:r>
      <w:r w:rsidR="0084487B" w:rsidRPr="00FD2206">
        <w:rPr>
          <w:sz w:val="26"/>
          <w:szCs w:val="26"/>
        </w:rPr>
        <w:t xml:space="preserve"> </w:t>
      </w:r>
      <w:r w:rsidR="0084487B" w:rsidRPr="00FD2206">
        <w:rPr>
          <w:bCs/>
          <w:sz w:val="26"/>
          <w:szCs w:val="26"/>
        </w:rPr>
        <w:t>при плане 331 237,4 тыс. руб.</w:t>
      </w:r>
    </w:p>
    <w:p w:rsidR="00277DD8" w:rsidRPr="00FD2206" w:rsidRDefault="00277DD8" w:rsidP="007A102D">
      <w:pPr>
        <w:jc w:val="both"/>
        <w:rPr>
          <w:bCs/>
          <w:sz w:val="26"/>
          <w:szCs w:val="26"/>
        </w:rPr>
      </w:pPr>
    </w:p>
    <w:p w:rsidR="001869C9" w:rsidRPr="00FD2206" w:rsidRDefault="00027282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lastRenderedPageBreak/>
        <w:t xml:space="preserve">       </w:t>
      </w:r>
      <w:r w:rsidR="00277DD8" w:rsidRPr="00FD2206">
        <w:rPr>
          <w:sz w:val="26"/>
          <w:szCs w:val="26"/>
        </w:rPr>
        <w:t>Структура безвозмездных поступлений районного бюджета за 2 квартал 2019 года представлена в следующей диаграмме, (</w:t>
      </w:r>
      <w:proofErr w:type="gramStart"/>
      <w:r w:rsidR="00277DD8" w:rsidRPr="00FD2206">
        <w:rPr>
          <w:sz w:val="26"/>
          <w:szCs w:val="26"/>
        </w:rPr>
        <w:t>в</w:t>
      </w:r>
      <w:proofErr w:type="gramEnd"/>
      <w:r w:rsidR="00277DD8" w:rsidRPr="00FD2206">
        <w:rPr>
          <w:sz w:val="26"/>
          <w:szCs w:val="26"/>
        </w:rPr>
        <w:t xml:space="preserve"> %):</w:t>
      </w:r>
    </w:p>
    <w:p w:rsidR="00E110E4" w:rsidRDefault="00E110E4" w:rsidP="007A102D">
      <w:pPr>
        <w:jc w:val="both"/>
      </w:pPr>
    </w:p>
    <w:p w:rsidR="00277DD8" w:rsidRDefault="00277DD8" w:rsidP="00E110E4"/>
    <w:p w:rsidR="001869C9" w:rsidRDefault="001869C9" w:rsidP="00E110E4"/>
    <w:p w:rsidR="00E110E4" w:rsidRDefault="00277DD8" w:rsidP="00E110E4">
      <w:r>
        <w:rPr>
          <w:noProof/>
        </w:rPr>
        <w:drawing>
          <wp:inline distT="0" distB="0" distL="0" distR="0" wp14:anchorId="1EE18C37" wp14:editId="451DF13C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DD8" w:rsidRPr="00FD2206" w:rsidRDefault="00277DD8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Объем полученных безвозмездных поступлений составил 192 242,1 тыс. руб., или 58,0 %, в т. ч.:</w:t>
      </w:r>
    </w:p>
    <w:p w:rsidR="00277DD8" w:rsidRPr="00FD2206" w:rsidRDefault="00277DD8" w:rsidP="007A102D">
      <w:pPr>
        <w:jc w:val="both"/>
        <w:rPr>
          <w:sz w:val="26"/>
          <w:szCs w:val="26"/>
        </w:rPr>
      </w:pPr>
      <w:r w:rsidRPr="00FD2206">
        <w:rPr>
          <w:b/>
          <w:sz w:val="26"/>
          <w:szCs w:val="26"/>
        </w:rPr>
        <w:t xml:space="preserve">   - </w:t>
      </w:r>
      <w:r w:rsidRPr="00FD2206">
        <w:rPr>
          <w:b/>
          <w:i/>
          <w:sz w:val="26"/>
          <w:szCs w:val="26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="004137B9" w:rsidRPr="00FD2206">
        <w:rPr>
          <w:sz w:val="26"/>
          <w:szCs w:val="26"/>
        </w:rPr>
        <w:t>– 56 331,6 тыс. руб. или 45,2 % плановых назначений;</w:t>
      </w:r>
    </w:p>
    <w:p w:rsidR="004137B9" w:rsidRPr="00FD2206" w:rsidRDefault="004137B9" w:rsidP="007A102D">
      <w:pPr>
        <w:jc w:val="both"/>
        <w:rPr>
          <w:sz w:val="26"/>
          <w:szCs w:val="26"/>
        </w:rPr>
      </w:pPr>
      <w:r w:rsidRPr="00FD2206">
        <w:rPr>
          <w:b/>
          <w:sz w:val="26"/>
          <w:szCs w:val="26"/>
        </w:rPr>
        <w:t xml:space="preserve">  -</w:t>
      </w:r>
      <w:r w:rsidRPr="00FD2206">
        <w:rPr>
          <w:sz w:val="26"/>
          <w:szCs w:val="26"/>
        </w:rPr>
        <w:t xml:space="preserve"> </w:t>
      </w:r>
      <w:r w:rsidRPr="00FD2206">
        <w:rPr>
          <w:b/>
          <w:sz w:val="26"/>
          <w:szCs w:val="26"/>
        </w:rPr>
        <w:t>с</w:t>
      </w:r>
      <w:r w:rsidRPr="00FD2206">
        <w:rPr>
          <w:b/>
          <w:i/>
          <w:sz w:val="26"/>
          <w:szCs w:val="26"/>
        </w:rPr>
        <w:t xml:space="preserve">убвенции бюджетам субъектов Российской Федерации и муниципальных образований </w:t>
      </w:r>
      <w:r w:rsidRPr="00FD2206">
        <w:rPr>
          <w:b/>
          <w:sz w:val="26"/>
          <w:szCs w:val="26"/>
        </w:rPr>
        <w:t>–</w:t>
      </w:r>
      <w:r w:rsidRPr="00FD2206">
        <w:rPr>
          <w:sz w:val="26"/>
          <w:szCs w:val="26"/>
        </w:rPr>
        <w:t xml:space="preserve"> 108 514,9 тыс. руб. или </w:t>
      </w:r>
      <w:r w:rsidR="008703CC" w:rsidRPr="00FD2206">
        <w:rPr>
          <w:sz w:val="26"/>
          <w:szCs w:val="26"/>
        </w:rPr>
        <w:t>54,6% плановых назначений;</w:t>
      </w:r>
    </w:p>
    <w:p w:rsidR="008703CC" w:rsidRPr="00FD2206" w:rsidRDefault="008703CC" w:rsidP="007A102D">
      <w:pPr>
        <w:jc w:val="both"/>
        <w:rPr>
          <w:sz w:val="26"/>
          <w:szCs w:val="26"/>
        </w:rPr>
      </w:pPr>
      <w:r w:rsidRPr="00FD2206">
        <w:rPr>
          <w:b/>
          <w:sz w:val="26"/>
          <w:szCs w:val="26"/>
        </w:rPr>
        <w:t xml:space="preserve">  - м</w:t>
      </w:r>
      <w:r w:rsidRPr="00FD2206">
        <w:rPr>
          <w:b/>
          <w:i/>
          <w:sz w:val="26"/>
          <w:szCs w:val="26"/>
        </w:rPr>
        <w:t xml:space="preserve">ежбюджетные трансферты </w:t>
      </w:r>
      <w:r w:rsidRPr="00FD2206">
        <w:rPr>
          <w:b/>
          <w:sz w:val="26"/>
          <w:szCs w:val="26"/>
        </w:rPr>
        <w:t xml:space="preserve">– </w:t>
      </w:r>
      <w:r w:rsidRPr="00FD2206">
        <w:rPr>
          <w:sz w:val="26"/>
          <w:szCs w:val="26"/>
        </w:rPr>
        <w:t>2 816,5 тыс. руб. или 36,2% плановых назначений.</w:t>
      </w:r>
    </w:p>
    <w:p w:rsidR="007F3174" w:rsidRDefault="007F3174" w:rsidP="00CF2B30">
      <w:pPr>
        <w:jc w:val="center"/>
        <w:rPr>
          <w:b/>
          <w:sz w:val="28"/>
          <w:szCs w:val="28"/>
        </w:rPr>
      </w:pPr>
      <w:r w:rsidRPr="00FD2206">
        <w:rPr>
          <w:b/>
          <w:sz w:val="28"/>
          <w:szCs w:val="28"/>
        </w:rPr>
        <w:t>3. Исполнение расходной части районного бюджета</w:t>
      </w:r>
    </w:p>
    <w:p w:rsidR="00FD2206" w:rsidRPr="00FD2206" w:rsidRDefault="00FD2206" w:rsidP="00CF2B30">
      <w:pPr>
        <w:jc w:val="center"/>
        <w:rPr>
          <w:sz w:val="28"/>
          <w:szCs w:val="28"/>
        </w:rPr>
      </w:pPr>
    </w:p>
    <w:p w:rsidR="007F3174" w:rsidRPr="00FD2206" w:rsidRDefault="007F3174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 Расходная часть районного бюджета за 2 полугодие 2019 года исполнена на 53,1% к уточненному годовому плану (план 482 111,7 тыс. руб., исполнено 256 193,1 тыс. руб.).</w:t>
      </w:r>
    </w:p>
    <w:p w:rsidR="00AB4B77" w:rsidRPr="00FD2206" w:rsidRDefault="00AB4B77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 Расходы производились в первую очередь по социально-значимым статьям бюджета, связанные с выплатой заработной платы, социальным обслуживанием населения, </w:t>
      </w:r>
      <w:r w:rsidR="006830A0" w:rsidRPr="00FD2206">
        <w:rPr>
          <w:sz w:val="26"/>
          <w:szCs w:val="26"/>
        </w:rPr>
        <w:t>содержанию</w:t>
      </w:r>
      <w:r w:rsidRPr="00FD2206">
        <w:rPr>
          <w:sz w:val="26"/>
          <w:szCs w:val="26"/>
        </w:rPr>
        <w:t xml:space="preserve"> </w:t>
      </w:r>
      <w:r w:rsidR="006830A0" w:rsidRPr="00FD2206">
        <w:rPr>
          <w:sz w:val="26"/>
          <w:szCs w:val="26"/>
        </w:rPr>
        <w:t>общеобразовательных,  дошкольных  и дополнительно образовательных учреждений</w:t>
      </w:r>
      <w:r w:rsidRPr="00FD2206">
        <w:rPr>
          <w:sz w:val="26"/>
          <w:szCs w:val="26"/>
        </w:rPr>
        <w:t>, оплатой коммунальных услуг.</w:t>
      </w:r>
    </w:p>
    <w:p w:rsidR="006830A0" w:rsidRPr="00FD2206" w:rsidRDefault="006830A0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В структуре расходов бюджета за 2 квартал 2019 года значительная часть бюджетных средств направлялась на финансирование расходов </w:t>
      </w:r>
      <w:r w:rsidR="003B2F66" w:rsidRPr="00FD2206">
        <w:rPr>
          <w:sz w:val="26"/>
          <w:szCs w:val="26"/>
        </w:rPr>
        <w:t>Культуры, кинематографии и средств массовой информации – 75%; Жилищно-коммунальное хозяйство – 56,4%; социальную политику – 56,2%; образование</w:t>
      </w:r>
      <w:r w:rsidRPr="00FD2206">
        <w:rPr>
          <w:sz w:val="26"/>
          <w:szCs w:val="26"/>
        </w:rPr>
        <w:t xml:space="preserve"> – </w:t>
      </w:r>
      <w:r w:rsidR="003B2F66" w:rsidRPr="00FD2206">
        <w:rPr>
          <w:sz w:val="26"/>
          <w:szCs w:val="26"/>
        </w:rPr>
        <w:t>49</w:t>
      </w:r>
      <w:r w:rsidRPr="00FD2206">
        <w:rPr>
          <w:sz w:val="26"/>
          <w:szCs w:val="26"/>
        </w:rPr>
        <w:t>,</w:t>
      </w:r>
      <w:r w:rsidR="003B2F66" w:rsidRPr="00FD2206">
        <w:rPr>
          <w:sz w:val="26"/>
          <w:szCs w:val="26"/>
        </w:rPr>
        <w:t>7</w:t>
      </w:r>
      <w:r w:rsidRPr="00FD2206">
        <w:rPr>
          <w:sz w:val="26"/>
          <w:szCs w:val="26"/>
        </w:rPr>
        <w:t>%.</w:t>
      </w:r>
    </w:p>
    <w:p w:rsidR="000553A4" w:rsidRPr="00FD2206" w:rsidRDefault="000553A4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Проведенный анализ исполнения расходов районного бюджета по подразделам классификации расходов показал, что кассовое исполнение отсутствует по 5 подразделам бюджетной классификации расходов:</w:t>
      </w:r>
    </w:p>
    <w:p w:rsidR="000553A4" w:rsidRPr="00FD2206" w:rsidRDefault="000553A4" w:rsidP="007A102D">
      <w:pPr>
        <w:jc w:val="both"/>
        <w:rPr>
          <w:sz w:val="26"/>
          <w:szCs w:val="26"/>
        </w:rPr>
      </w:pPr>
      <w:r w:rsidRPr="00FD2206">
        <w:rPr>
          <w:b/>
          <w:i/>
          <w:sz w:val="26"/>
          <w:szCs w:val="26"/>
        </w:rPr>
        <w:t xml:space="preserve">        по подразделу 01 05</w:t>
      </w:r>
      <w:r w:rsidRPr="00FD2206">
        <w:rPr>
          <w:sz w:val="26"/>
          <w:szCs w:val="26"/>
        </w:rPr>
        <w:t xml:space="preserve"> "Судебная система" - расходы на содержание федеральных судов, конституционных (уставных) судов и мировых судей </w:t>
      </w:r>
      <w:r w:rsidRPr="00FD2206">
        <w:rPr>
          <w:sz w:val="26"/>
          <w:szCs w:val="26"/>
        </w:rPr>
        <w:lastRenderedPageBreak/>
        <w:t>субъектов Российской Федерации и их аппаратов, а также Судебного департамента при Верховном Суде Российской Федерации и его территориальных органов;</w:t>
      </w:r>
    </w:p>
    <w:p w:rsidR="000553A4" w:rsidRPr="00FD2206" w:rsidRDefault="000553A4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</w:t>
      </w:r>
      <w:r w:rsidRPr="00FD2206">
        <w:rPr>
          <w:b/>
          <w:i/>
          <w:sz w:val="26"/>
          <w:szCs w:val="26"/>
        </w:rPr>
        <w:t>по подразделу 01 11</w:t>
      </w:r>
      <w:r w:rsidRPr="00FD2206">
        <w:rPr>
          <w:sz w:val="26"/>
          <w:szCs w:val="26"/>
        </w:rPr>
        <w:t xml:space="preserve"> «Резервные фонды» – в связи с отсутствием решений</w:t>
      </w:r>
    </w:p>
    <w:p w:rsidR="000553A4" w:rsidRPr="00FD2206" w:rsidRDefault="000553A4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>об использовании средств резервных фондов;</w:t>
      </w:r>
    </w:p>
    <w:p w:rsidR="000553A4" w:rsidRPr="00FD2206" w:rsidRDefault="00013663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</w:t>
      </w:r>
      <w:r w:rsidRPr="00FD2206">
        <w:rPr>
          <w:b/>
          <w:i/>
          <w:sz w:val="26"/>
          <w:szCs w:val="26"/>
        </w:rPr>
        <w:t>по подразделу 04 10</w:t>
      </w:r>
      <w:r w:rsidRPr="00FD2206">
        <w:rPr>
          <w:sz w:val="26"/>
          <w:szCs w:val="26"/>
        </w:rPr>
        <w:t xml:space="preserve"> «Связь и информатика» - расходы на обеспечение деятельности органов государственной власти, учреждений, осуществляющих руководство и управление в данной сфере, формирование федеральных и региональных информационных ресурсов, а также государственную поддержку отраслей связи и информационных технологий;</w:t>
      </w:r>
    </w:p>
    <w:p w:rsidR="000553A4" w:rsidRPr="00FD2206" w:rsidRDefault="00013663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</w:t>
      </w:r>
      <w:r w:rsidRPr="00FD2206">
        <w:rPr>
          <w:b/>
          <w:i/>
          <w:sz w:val="26"/>
          <w:szCs w:val="26"/>
        </w:rPr>
        <w:t>по подразделу 05 03</w:t>
      </w:r>
      <w:r w:rsidRPr="00FD2206">
        <w:rPr>
          <w:sz w:val="26"/>
          <w:szCs w:val="26"/>
        </w:rPr>
        <w:t xml:space="preserve"> «Благоустройство» – </w:t>
      </w:r>
      <w:r w:rsidR="00DA4923" w:rsidRPr="00FD2206">
        <w:rPr>
          <w:sz w:val="26"/>
          <w:szCs w:val="26"/>
        </w:rPr>
        <w:t>мероприятия по содержанию территории муниципального образования, а также по капитальному ремонту, ремонту и содержанию объектов благоустройства, направленных на обеспечение и повышении комфортности условий проживания граждан, проводятся, расходы будут отражены по факту выполненных работ</w:t>
      </w:r>
      <w:r w:rsidRPr="00FD2206">
        <w:rPr>
          <w:sz w:val="26"/>
          <w:szCs w:val="26"/>
        </w:rPr>
        <w:t>;</w:t>
      </w:r>
    </w:p>
    <w:p w:rsidR="00DA4923" w:rsidRPr="00FD2206" w:rsidRDefault="00DA4923" w:rsidP="007A102D">
      <w:pPr>
        <w:jc w:val="both"/>
        <w:rPr>
          <w:sz w:val="26"/>
          <w:szCs w:val="26"/>
        </w:rPr>
      </w:pPr>
      <w:r w:rsidRPr="00FD2206">
        <w:rPr>
          <w:b/>
          <w:i/>
          <w:sz w:val="26"/>
          <w:szCs w:val="26"/>
        </w:rPr>
        <w:t xml:space="preserve">     по подразделу 0909</w:t>
      </w:r>
      <w:r w:rsidRPr="00FD2206">
        <w:rPr>
          <w:sz w:val="26"/>
          <w:szCs w:val="26"/>
        </w:rPr>
        <w:t xml:space="preserve"> "Другие вопросы в области здравоохранения"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такими вопросами, как выработка государственной политики; </w:t>
      </w:r>
      <w:proofErr w:type="gramStart"/>
      <w:r w:rsidRPr="00FD2206">
        <w:rPr>
          <w:sz w:val="26"/>
          <w:szCs w:val="26"/>
        </w:rPr>
        <w:t>разработка и обеспечение выполнения стандартов для медицинского персонала, больниц, клиник, медпунктов, расходы на разработку программ, планов и бюджетов, в сфере здравоохранения, лицензирование, а также расходы на обеспечение деятельности иных учреждений (в том числе из разряда учреждений особого типа), обеспечивающих предоставление услуг в сфере здравоохранения, но не отнесенных к другим подразделам, и расходы на содержание централизованных бухгалтерий здравоохранения и учреждений по</w:t>
      </w:r>
      <w:proofErr w:type="gramEnd"/>
      <w:r w:rsidRPr="00FD2206">
        <w:rPr>
          <w:sz w:val="26"/>
          <w:szCs w:val="26"/>
        </w:rPr>
        <w:t xml:space="preserve"> обеспечению деятельности здравоохранения и на реализацию мероприятий приоритетного национального проекта "Здоровье";</w:t>
      </w:r>
    </w:p>
    <w:p w:rsidR="00DA4923" w:rsidRPr="00FD2206" w:rsidRDefault="00DA4923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</w:t>
      </w:r>
      <w:proofErr w:type="gramStart"/>
      <w:r w:rsidRPr="00FD2206">
        <w:rPr>
          <w:b/>
          <w:i/>
          <w:sz w:val="26"/>
          <w:szCs w:val="26"/>
        </w:rPr>
        <w:t>по подразделу 1403</w:t>
      </w:r>
      <w:r w:rsidRPr="00FD2206">
        <w:rPr>
          <w:sz w:val="26"/>
          <w:szCs w:val="26"/>
        </w:rPr>
        <w:t xml:space="preserve"> "Прочие межбюджетные трансферты общего характера" расходы на предоставление межбюджетных трансфертов в форме субсидий и иных межбюджетных трансфертов бюджетам субъектов Российской Федерации и муниципальных образований, имеющих целевое назначение, отнесение которых на соответствующие разделы и подразделы классификации расходов не представляется возможным, в том числе межбюджетных трансфертов на развитие региональной и муниципальной инфраструктуры, </w:t>
      </w:r>
      <w:r w:rsidR="007057EE" w:rsidRPr="00FD2206">
        <w:rPr>
          <w:sz w:val="26"/>
          <w:szCs w:val="26"/>
        </w:rPr>
        <w:t>освоение средств запланировано на 3-4 кварталы текущего</w:t>
      </w:r>
      <w:proofErr w:type="gramEnd"/>
      <w:r w:rsidR="007057EE" w:rsidRPr="00FD2206">
        <w:rPr>
          <w:sz w:val="26"/>
          <w:szCs w:val="26"/>
        </w:rPr>
        <w:t xml:space="preserve"> года</w:t>
      </w:r>
      <w:r w:rsidRPr="00FD2206">
        <w:rPr>
          <w:sz w:val="26"/>
          <w:szCs w:val="26"/>
        </w:rPr>
        <w:t>:</w:t>
      </w:r>
    </w:p>
    <w:p w:rsidR="006830A0" w:rsidRDefault="003B2F66" w:rsidP="007A102D">
      <w:pPr>
        <w:jc w:val="both"/>
        <w:rPr>
          <w:sz w:val="26"/>
          <w:szCs w:val="26"/>
        </w:rPr>
      </w:pPr>
      <w:r w:rsidRPr="00FD2206">
        <w:rPr>
          <w:sz w:val="26"/>
          <w:szCs w:val="26"/>
        </w:rPr>
        <w:t xml:space="preserve">       </w:t>
      </w:r>
      <w:r w:rsidR="006830A0" w:rsidRPr="00FD2206">
        <w:rPr>
          <w:sz w:val="26"/>
          <w:szCs w:val="26"/>
        </w:rPr>
        <w:t xml:space="preserve">Показатели исполнения расходов районного бюджета в разрезе </w:t>
      </w:r>
      <w:r w:rsidRPr="00FD2206">
        <w:rPr>
          <w:sz w:val="26"/>
          <w:szCs w:val="26"/>
        </w:rPr>
        <w:t xml:space="preserve">функциональной классификации расходов </w:t>
      </w:r>
      <w:r w:rsidR="006830A0" w:rsidRPr="00FD2206">
        <w:rPr>
          <w:sz w:val="26"/>
          <w:szCs w:val="26"/>
        </w:rPr>
        <w:t xml:space="preserve">представлены в </w:t>
      </w:r>
      <w:r w:rsidRPr="00FD2206">
        <w:rPr>
          <w:sz w:val="26"/>
          <w:szCs w:val="26"/>
        </w:rPr>
        <w:t>приложении</w:t>
      </w:r>
      <w:r w:rsidR="006830A0" w:rsidRPr="00FD2206">
        <w:rPr>
          <w:sz w:val="26"/>
          <w:szCs w:val="26"/>
        </w:rPr>
        <w:t xml:space="preserve"> № 3.</w:t>
      </w:r>
    </w:p>
    <w:p w:rsidR="001E3DE9" w:rsidRDefault="001E3DE9" w:rsidP="007A102D">
      <w:pPr>
        <w:jc w:val="both"/>
        <w:rPr>
          <w:sz w:val="26"/>
          <w:szCs w:val="26"/>
        </w:rPr>
      </w:pPr>
    </w:p>
    <w:p w:rsidR="00FD2206" w:rsidRDefault="001E3DE9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1E3DE9">
        <w:rPr>
          <w:sz w:val="26"/>
          <w:szCs w:val="26"/>
        </w:rPr>
        <w:t>Приложение 3.</w:t>
      </w:r>
    </w:p>
    <w:p w:rsidR="00310FD4" w:rsidRDefault="00310FD4" w:rsidP="007A102D">
      <w:pPr>
        <w:jc w:val="both"/>
        <w:rPr>
          <w:sz w:val="26"/>
          <w:szCs w:val="26"/>
        </w:rPr>
      </w:pPr>
    </w:p>
    <w:p w:rsidR="001E3DE9" w:rsidRDefault="001E3DE9" w:rsidP="001E3DE9">
      <w:pPr>
        <w:jc w:val="center"/>
        <w:rPr>
          <w:b/>
          <w:sz w:val="26"/>
          <w:szCs w:val="26"/>
          <w:u w:val="single"/>
        </w:rPr>
      </w:pPr>
      <w:r w:rsidRPr="001E3DE9">
        <w:rPr>
          <w:b/>
          <w:sz w:val="26"/>
          <w:szCs w:val="26"/>
          <w:u w:val="single"/>
        </w:rPr>
        <w:t xml:space="preserve">Сведения об исполнении расходной части </w:t>
      </w:r>
      <w:bookmarkStart w:id="0" w:name="_GoBack"/>
      <w:bookmarkEnd w:id="0"/>
      <w:r w:rsidRPr="001E3DE9">
        <w:rPr>
          <w:b/>
          <w:sz w:val="26"/>
          <w:szCs w:val="26"/>
          <w:u w:val="single"/>
        </w:rPr>
        <w:t>районного бюджета за 2 квартал</w:t>
      </w:r>
    </w:p>
    <w:p w:rsidR="001E3DE9" w:rsidRDefault="001E3DE9" w:rsidP="001E3DE9">
      <w:pPr>
        <w:jc w:val="center"/>
        <w:rPr>
          <w:b/>
          <w:sz w:val="26"/>
          <w:szCs w:val="26"/>
          <w:u w:val="single"/>
        </w:rPr>
      </w:pPr>
    </w:p>
    <w:p w:rsidR="008E1187" w:rsidRDefault="008E1187" w:rsidP="001E3DE9">
      <w:pPr>
        <w:jc w:val="center"/>
        <w:rPr>
          <w:b/>
          <w:sz w:val="26"/>
          <w:szCs w:val="26"/>
          <w:u w:val="single"/>
        </w:rPr>
      </w:pPr>
      <w:r w:rsidRPr="008E1187">
        <w:lastRenderedPageBreak/>
        <w:drawing>
          <wp:inline distT="0" distB="0" distL="0" distR="0" wp14:anchorId="5498C47F" wp14:editId="03B724BE">
            <wp:extent cx="6193867" cy="90133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909" cy="901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87" w:rsidRPr="001E3DE9" w:rsidRDefault="008E1187" w:rsidP="001E3DE9">
      <w:pPr>
        <w:jc w:val="center"/>
        <w:rPr>
          <w:b/>
          <w:sz w:val="26"/>
          <w:szCs w:val="26"/>
          <w:u w:val="single"/>
        </w:rPr>
      </w:pPr>
    </w:p>
    <w:p w:rsidR="009C45F7" w:rsidRPr="007B7EE0" w:rsidRDefault="009C45F7" w:rsidP="00FD2206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B7EE0">
        <w:rPr>
          <w:b/>
          <w:sz w:val="28"/>
          <w:szCs w:val="28"/>
        </w:rPr>
        <w:t>Дефицит (профицит) бюджета муниципального образования</w:t>
      </w:r>
      <w:r w:rsidR="00FD2206" w:rsidRPr="007B7EE0">
        <w:rPr>
          <w:b/>
          <w:sz w:val="28"/>
          <w:szCs w:val="28"/>
        </w:rPr>
        <w:t>.</w:t>
      </w:r>
    </w:p>
    <w:p w:rsidR="00FD2206" w:rsidRPr="00FD2206" w:rsidRDefault="00FD2206" w:rsidP="00FD2206">
      <w:pPr>
        <w:pStyle w:val="ab"/>
        <w:ind w:left="1320"/>
        <w:rPr>
          <w:b/>
        </w:rPr>
      </w:pPr>
    </w:p>
    <w:p w:rsidR="009C45F7" w:rsidRPr="007B7EE0" w:rsidRDefault="009C45F7" w:rsidP="007A102D">
      <w:pPr>
        <w:jc w:val="both"/>
        <w:rPr>
          <w:color w:val="000000"/>
          <w:sz w:val="26"/>
          <w:szCs w:val="26"/>
          <w:shd w:val="clear" w:color="auto" w:fill="FFFFFF"/>
        </w:rPr>
      </w:pPr>
      <w:r w:rsidRPr="007B7EE0">
        <w:rPr>
          <w:color w:val="000000"/>
          <w:sz w:val="26"/>
          <w:szCs w:val="26"/>
          <w:shd w:val="clear" w:color="auto" w:fill="FFFFFF"/>
        </w:rPr>
        <w:t xml:space="preserve">       Первоначально бюджет муниципального образования Большеулуйского района на 2019 год утвержден сбалансированным, по доходам и расходам в сумме 482 111,7 тыс. руб.</w:t>
      </w:r>
    </w:p>
    <w:p w:rsidR="009C45F7" w:rsidRPr="007B7EE0" w:rsidRDefault="009C45F7" w:rsidP="007A102D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 В соответствии с представленным администрацией Большеулуйского района отчетом об исполнении районного бюджета за 2 квартал 2019 года, бюджет исполнен с </w:t>
      </w:r>
      <w:r w:rsidR="007E679E" w:rsidRPr="007B7EE0">
        <w:rPr>
          <w:sz w:val="26"/>
          <w:szCs w:val="26"/>
        </w:rPr>
        <w:t>про</w:t>
      </w:r>
      <w:r w:rsidRPr="007B7EE0">
        <w:rPr>
          <w:sz w:val="26"/>
          <w:szCs w:val="26"/>
        </w:rPr>
        <w:t>фицитом в сумме 12 505,4  тыс. руб.</w:t>
      </w:r>
    </w:p>
    <w:p w:rsidR="00373EAF" w:rsidRPr="007B7EE0" w:rsidRDefault="00373EAF" w:rsidP="007B7EE0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B7EE0">
        <w:rPr>
          <w:b/>
          <w:sz w:val="28"/>
          <w:szCs w:val="28"/>
        </w:rPr>
        <w:t>Выводы и предложения по проверке отчета об исполнении</w:t>
      </w:r>
      <w:r w:rsidR="00A71B91" w:rsidRPr="007B7EE0">
        <w:rPr>
          <w:b/>
          <w:sz w:val="28"/>
          <w:szCs w:val="28"/>
        </w:rPr>
        <w:t xml:space="preserve"> </w:t>
      </w:r>
      <w:r w:rsidRPr="007B7EE0">
        <w:rPr>
          <w:b/>
          <w:sz w:val="28"/>
          <w:szCs w:val="28"/>
        </w:rPr>
        <w:t>районного бюджета Большеулуйского района за 2 квартал 2019 года</w:t>
      </w:r>
    </w:p>
    <w:p w:rsidR="007B7EE0" w:rsidRPr="007B7EE0" w:rsidRDefault="007B7EE0" w:rsidP="007B7EE0">
      <w:pPr>
        <w:pStyle w:val="ab"/>
        <w:ind w:left="1320"/>
        <w:rPr>
          <w:b/>
          <w:sz w:val="28"/>
          <w:szCs w:val="28"/>
        </w:rPr>
      </w:pPr>
    </w:p>
    <w:p w:rsidR="00CF2B30" w:rsidRPr="007B7EE0" w:rsidRDefault="00CF2B30" w:rsidP="007A102D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 1. По итогам 2 квартала 2019 года районный бюджет исполнен по доходам в сумме 268 698,6 тыс. руб</w:t>
      </w:r>
      <w:r w:rsidR="007E679E" w:rsidRPr="007B7EE0">
        <w:rPr>
          <w:sz w:val="26"/>
          <w:szCs w:val="26"/>
        </w:rPr>
        <w:t>.</w:t>
      </w:r>
      <w:r w:rsidRPr="007B7EE0">
        <w:rPr>
          <w:sz w:val="26"/>
          <w:szCs w:val="26"/>
        </w:rPr>
        <w:t>, или 55,7 % к утвержденному годовому плану, по расходам – 256 193,2 тыс. руб</w:t>
      </w:r>
      <w:r w:rsidR="007E679E" w:rsidRPr="007B7EE0">
        <w:rPr>
          <w:sz w:val="26"/>
          <w:szCs w:val="26"/>
        </w:rPr>
        <w:t>.</w:t>
      </w:r>
      <w:r w:rsidRPr="007B7EE0">
        <w:rPr>
          <w:sz w:val="26"/>
          <w:szCs w:val="26"/>
        </w:rPr>
        <w:t>, или 53,1 % к годовым назначениям</w:t>
      </w:r>
      <w:r w:rsidR="00760903" w:rsidRPr="007B7EE0">
        <w:rPr>
          <w:sz w:val="26"/>
          <w:szCs w:val="26"/>
        </w:rPr>
        <w:t xml:space="preserve"> </w:t>
      </w:r>
      <w:r w:rsidRPr="007B7EE0">
        <w:rPr>
          <w:sz w:val="26"/>
          <w:szCs w:val="26"/>
        </w:rPr>
        <w:t xml:space="preserve">с профицитом бюджета в размере </w:t>
      </w:r>
      <w:r w:rsidR="007E679E" w:rsidRPr="007B7EE0">
        <w:rPr>
          <w:sz w:val="26"/>
          <w:szCs w:val="26"/>
        </w:rPr>
        <w:t>12 505,4  тыс. руб.</w:t>
      </w:r>
    </w:p>
    <w:p w:rsidR="00BA5833" w:rsidRPr="007B7EE0" w:rsidRDefault="00BA5833" w:rsidP="007A102D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 2. Поступления собственных доходов (налоговых, неналоговых доходов и доходов от предпринимательской деятельности) в районный бюджет составили 76 458,4 тыс. руб. более 50% от плановых назначений.</w:t>
      </w:r>
    </w:p>
    <w:p w:rsidR="00BA5833" w:rsidRPr="007B7EE0" w:rsidRDefault="00BA5833" w:rsidP="007A102D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3. </w:t>
      </w:r>
      <w:r w:rsidR="009D7F7B" w:rsidRPr="007B7EE0">
        <w:rPr>
          <w:sz w:val="26"/>
          <w:szCs w:val="26"/>
        </w:rPr>
        <w:t>Фактически зачисленных б</w:t>
      </w:r>
      <w:r w:rsidRPr="007B7EE0">
        <w:rPr>
          <w:sz w:val="26"/>
          <w:szCs w:val="26"/>
        </w:rPr>
        <w:t>езвозмездны</w:t>
      </w:r>
      <w:r w:rsidR="009D7F7B" w:rsidRPr="007B7EE0">
        <w:rPr>
          <w:sz w:val="26"/>
          <w:szCs w:val="26"/>
        </w:rPr>
        <w:t>х</w:t>
      </w:r>
      <w:r w:rsidRPr="007B7EE0">
        <w:rPr>
          <w:sz w:val="26"/>
          <w:szCs w:val="26"/>
        </w:rPr>
        <w:t xml:space="preserve"> поступлени</w:t>
      </w:r>
      <w:r w:rsidR="009D7F7B" w:rsidRPr="007B7EE0">
        <w:rPr>
          <w:sz w:val="26"/>
          <w:szCs w:val="26"/>
        </w:rPr>
        <w:t>й из краевого бюджета составило</w:t>
      </w:r>
      <w:r w:rsidRPr="007B7EE0">
        <w:rPr>
          <w:sz w:val="26"/>
          <w:szCs w:val="26"/>
        </w:rPr>
        <w:t xml:space="preserve"> в сумме 192 242,1 тыс. руб.</w:t>
      </w:r>
      <w:r w:rsidR="009D7F7B" w:rsidRPr="007B7EE0">
        <w:rPr>
          <w:sz w:val="26"/>
          <w:szCs w:val="26"/>
        </w:rPr>
        <w:t xml:space="preserve"> около 60% от утвержденных назначений.</w:t>
      </w:r>
    </w:p>
    <w:p w:rsidR="00EF11C3" w:rsidRPr="007B7EE0" w:rsidRDefault="00EF11C3" w:rsidP="00EF11C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B7EE0">
        <w:rPr>
          <w:sz w:val="26"/>
          <w:szCs w:val="26"/>
        </w:rPr>
        <w:t xml:space="preserve">      4. </w:t>
      </w:r>
      <w:r w:rsidR="001A4973" w:rsidRPr="007B7EE0">
        <w:rPr>
          <w:sz w:val="26"/>
          <w:szCs w:val="26"/>
        </w:rPr>
        <w:t>Плановые п</w:t>
      </w:r>
      <w:r w:rsidRPr="007B7EE0">
        <w:rPr>
          <w:sz w:val="26"/>
          <w:szCs w:val="26"/>
        </w:rPr>
        <w:t>оказатели отчета об исполнении бюджета по доходам</w:t>
      </w:r>
      <w:r w:rsidRPr="007B7EE0">
        <w:rPr>
          <w:rFonts w:eastAsiaTheme="minorHAnsi"/>
          <w:sz w:val="26"/>
          <w:szCs w:val="26"/>
          <w:lang w:eastAsia="en-US"/>
        </w:rPr>
        <w:t xml:space="preserve"> в разрезе кодов бюджетной классификации Российской Федерации, не соответствуют показателям бюджетных назначений по доходам бюджета, утвержденных Решением о бюджете.</w:t>
      </w:r>
    </w:p>
    <w:p w:rsidR="009D7F7B" w:rsidRPr="007B7EE0" w:rsidRDefault="009D7F7B" w:rsidP="007A102D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</w:t>
      </w:r>
      <w:r w:rsidR="00EF11C3" w:rsidRPr="007B7EE0">
        <w:rPr>
          <w:sz w:val="26"/>
          <w:szCs w:val="26"/>
        </w:rPr>
        <w:t>5</w:t>
      </w:r>
      <w:r w:rsidRPr="007B7EE0">
        <w:rPr>
          <w:sz w:val="26"/>
          <w:szCs w:val="26"/>
        </w:rPr>
        <w:t xml:space="preserve">. </w:t>
      </w:r>
      <w:r w:rsidR="00EB5CD8" w:rsidRPr="007B7EE0">
        <w:rPr>
          <w:sz w:val="26"/>
          <w:szCs w:val="26"/>
        </w:rPr>
        <w:t xml:space="preserve">Расходы районного бюджета исполнялись в соответствии с их функциональными назначениями. За 2019 год бюджетные назначения по расходам выполнены на 53,1%, </w:t>
      </w:r>
      <w:r w:rsidRPr="007B7EE0">
        <w:rPr>
          <w:sz w:val="26"/>
          <w:szCs w:val="26"/>
        </w:rPr>
        <w:t>в сумме</w:t>
      </w:r>
      <w:r w:rsidR="00EF11C3" w:rsidRPr="007B7EE0">
        <w:rPr>
          <w:sz w:val="26"/>
          <w:szCs w:val="26"/>
        </w:rPr>
        <w:t xml:space="preserve"> 256 193,1 тыс. руб.</w:t>
      </w:r>
    </w:p>
    <w:p w:rsidR="00BA5833" w:rsidRPr="007B7EE0" w:rsidRDefault="00EB5CD8" w:rsidP="007A102D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    Приоритетами  расходов  бюджета являлись:    </w:t>
      </w:r>
    </w:p>
    <w:p w:rsidR="00BA5833" w:rsidRPr="007B7EE0" w:rsidRDefault="00EB5CD8" w:rsidP="00EB5CD8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B7EE0">
        <w:rPr>
          <w:sz w:val="26"/>
          <w:szCs w:val="26"/>
        </w:rPr>
        <w:t>«Образование» - исполнение составило 49,7% в сумме 118 161,8 тыс. руб.;</w:t>
      </w:r>
    </w:p>
    <w:p w:rsidR="00EB5CD8" w:rsidRPr="007B7EE0" w:rsidRDefault="00EB5CD8" w:rsidP="00EB5CD8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B7EE0">
        <w:rPr>
          <w:sz w:val="26"/>
          <w:szCs w:val="26"/>
        </w:rPr>
        <w:t>«Жилищно-коммунальное хозяйство» - исполнение составило 56,4% в сумме 37 954,4 тыс. руб.;</w:t>
      </w:r>
    </w:p>
    <w:p w:rsidR="00A91E92" w:rsidRPr="007B7EE0" w:rsidRDefault="00A91E92" w:rsidP="00A91E92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B7EE0">
        <w:rPr>
          <w:sz w:val="26"/>
          <w:szCs w:val="26"/>
        </w:rPr>
        <w:t>«Культура, кинематография» - исполнение составило 75,0% в сумме 25 879,5 тыс. руб.;</w:t>
      </w:r>
    </w:p>
    <w:p w:rsidR="00EB5CD8" w:rsidRPr="007B7EE0" w:rsidRDefault="00EB5CD8" w:rsidP="00EB5CD8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B7EE0">
        <w:rPr>
          <w:sz w:val="26"/>
          <w:szCs w:val="26"/>
        </w:rPr>
        <w:t>«Общегосударственные вопросы» - исполнение составило 51,3% в сумме 24 237,2 тыс. руб.;</w:t>
      </w:r>
    </w:p>
    <w:p w:rsidR="00EB5CD8" w:rsidRPr="007B7EE0" w:rsidRDefault="00A91E92" w:rsidP="00A91E92">
      <w:pPr>
        <w:pStyle w:val="ab"/>
        <w:numPr>
          <w:ilvl w:val="0"/>
          <w:numId w:val="8"/>
        </w:numPr>
        <w:jc w:val="both"/>
        <w:rPr>
          <w:sz w:val="26"/>
          <w:szCs w:val="26"/>
        </w:rPr>
      </w:pPr>
      <w:r w:rsidRPr="007B7EE0">
        <w:rPr>
          <w:sz w:val="26"/>
          <w:szCs w:val="26"/>
        </w:rPr>
        <w:t>«Социальная политика» - исполнение составило 56,2% в сумме 20 304,7 тыс. руб.</w:t>
      </w:r>
    </w:p>
    <w:p w:rsidR="001A4973" w:rsidRPr="007B7EE0" w:rsidRDefault="001A4973" w:rsidP="001A4973">
      <w:pPr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 6. Плановые показатели отчета об исполнении бюджета по расходам бюджета не соответствуют утвержденным</w:t>
      </w:r>
      <w:r w:rsidR="002D1B05" w:rsidRPr="007B7EE0">
        <w:rPr>
          <w:sz w:val="26"/>
          <w:szCs w:val="26"/>
        </w:rPr>
        <w:t>,</w:t>
      </w:r>
      <w:r w:rsidRPr="007B7EE0">
        <w:rPr>
          <w:sz w:val="26"/>
          <w:szCs w:val="26"/>
        </w:rPr>
        <w:t xml:space="preserve"> в соответствии со сводной бюджетной росписью</w:t>
      </w:r>
      <w:r w:rsidR="002D1B05" w:rsidRPr="007B7EE0">
        <w:rPr>
          <w:sz w:val="26"/>
          <w:szCs w:val="26"/>
        </w:rPr>
        <w:t>,</w:t>
      </w:r>
      <w:r w:rsidRPr="007B7EE0">
        <w:rPr>
          <w:sz w:val="26"/>
          <w:szCs w:val="26"/>
        </w:rPr>
        <w:t xml:space="preserve"> Решением о бюджете.</w:t>
      </w:r>
    </w:p>
    <w:p w:rsidR="0017158B" w:rsidRPr="007B7EE0" w:rsidRDefault="002D1B05" w:rsidP="0017158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B7EE0">
        <w:rPr>
          <w:sz w:val="26"/>
          <w:szCs w:val="26"/>
        </w:rPr>
        <w:t xml:space="preserve">      7. </w:t>
      </w:r>
      <w:r w:rsidR="00960744" w:rsidRPr="007B7EE0">
        <w:rPr>
          <w:sz w:val="26"/>
          <w:szCs w:val="26"/>
        </w:rPr>
        <w:t xml:space="preserve">В нарушении п.1 </w:t>
      </w:r>
      <w:r w:rsidR="0017158B" w:rsidRPr="007B7EE0">
        <w:rPr>
          <w:sz w:val="26"/>
          <w:szCs w:val="26"/>
        </w:rPr>
        <w:t>Приказ Минфина России от 28.12.2010 N 191н (ред. от 16.05.2019)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="0017158B" w:rsidRPr="007B7EE0">
        <w:rPr>
          <w:sz w:val="26"/>
          <w:szCs w:val="26"/>
        </w:rPr>
        <w:t>"</w:t>
      </w:r>
      <w:r w:rsidR="00960744" w:rsidRPr="007B7EE0">
        <w:rPr>
          <w:sz w:val="26"/>
          <w:szCs w:val="26"/>
        </w:rPr>
        <w:t>(</w:t>
      </w:r>
      <w:proofErr w:type="gramEnd"/>
      <w:r w:rsidR="00960744" w:rsidRPr="007B7EE0">
        <w:rPr>
          <w:sz w:val="26"/>
          <w:szCs w:val="26"/>
        </w:rPr>
        <w:t xml:space="preserve">далее - Инструкция №191н)  </w:t>
      </w:r>
      <w:r w:rsidR="0017158B" w:rsidRPr="007B7EE0">
        <w:rPr>
          <w:rFonts w:eastAsiaTheme="minorHAnsi"/>
          <w:sz w:val="26"/>
          <w:szCs w:val="26"/>
          <w:lang w:eastAsia="en-US"/>
        </w:rPr>
        <w:t xml:space="preserve">квартальная </w:t>
      </w:r>
      <w:r w:rsidR="0017158B" w:rsidRPr="007B7EE0">
        <w:rPr>
          <w:rFonts w:eastAsiaTheme="minorHAnsi"/>
          <w:sz w:val="26"/>
          <w:szCs w:val="26"/>
          <w:lang w:eastAsia="en-US"/>
        </w:rPr>
        <w:lastRenderedPageBreak/>
        <w:t>отчетность об исполнении бюджета</w:t>
      </w:r>
      <w:r w:rsidR="0017158B" w:rsidRPr="007B7EE0">
        <w:rPr>
          <w:sz w:val="26"/>
          <w:szCs w:val="26"/>
        </w:rPr>
        <w:t xml:space="preserve"> </w:t>
      </w:r>
      <w:r w:rsidR="0017158B" w:rsidRPr="007B7EE0">
        <w:rPr>
          <w:rFonts w:eastAsiaTheme="minorHAnsi"/>
          <w:sz w:val="26"/>
          <w:szCs w:val="26"/>
          <w:lang w:eastAsia="en-US"/>
        </w:rPr>
        <w:t>составлена и представлена</w:t>
      </w:r>
      <w:r w:rsidR="0017158B" w:rsidRPr="007B7EE0">
        <w:rPr>
          <w:sz w:val="26"/>
          <w:szCs w:val="26"/>
        </w:rPr>
        <w:t xml:space="preserve"> не </w:t>
      </w:r>
      <w:r w:rsidR="0017158B" w:rsidRPr="007B7EE0">
        <w:rPr>
          <w:rFonts w:eastAsiaTheme="minorHAnsi"/>
          <w:sz w:val="26"/>
          <w:szCs w:val="26"/>
          <w:lang w:eastAsia="en-US"/>
        </w:rPr>
        <w:t>по формам согласно приложениям к настоящей Инструкции №191н.</w:t>
      </w:r>
    </w:p>
    <w:p w:rsidR="000B5C22" w:rsidRPr="007B7EE0" w:rsidRDefault="0069527B" w:rsidP="006952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7EE0">
        <w:rPr>
          <w:rFonts w:eastAsiaTheme="minorHAnsi"/>
          <w:sz w:val="26"/>
          <w:szCs w:val="26"/>
          <w:lang w:eastAsia="en-US"/>
        </w:rPr>
        <w:t xml:space="preserve">     8. </w:t>
      </w:r>
      <w:r w:rsidR="00031049" w:rsidRPr="007B7EE0">
        <w:rPr>
          <w:sz w:val="26"/>
          <w:szCs w:val="26"/>
        </w:rPr>
        <w:t>Представленный отчет об исполнении бюджета неудовлетворяет требованиям полноты отражения средств бюджета по расходам, а также источникам финансирования дефицита бюджета.</w:t>
      </w:r>
    </w:p>
    <w:p w:rsidR="002A6909" w:rsidRPr="007B7EE0" w:rsidRDefault="002A6909" w:rsidP="002A6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9. К отчетности об исполнении районного бюджета не представлена Пояснительная записка, содержащая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0B5C22" w:rsidRPr="007B7EE0" w:rsidRDefault="00B42D2B" w:rsidP="00B42D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 По результатам проведенной проверки отчета об исполнении бюджета за </w:t>
      </w:r>
      <w:r w:rsidR="008E1187">
        <w:rPr>
          <w:sz w:val="26"/>
          <w:szCs w:val="26"/>
          <w:lang w:val="en-US"/>
        </w:rPr>
        <w:t>II</w:t>
      </w:r>
      <w:r w:rsidR="008E1187" w:rsidRPr="008E1187">
        <w:rPr>
          <w:sz w:val="26"/>
          <w:szCs w:val="26"/>
        </w:rPr>
        <w:t xml:space="preserve"> </w:t>
      </w:r>
      <w:r w:rsidRPr="007B7EE0">
        <w:rPr>
          <w:sz w:val="26"/>
          <w:szCs w:val="26"/>
        </w:rPr>
        <w:t>квартал 2019 года Контрольно-счетный орган считает целесообразным предложить:</w:t>
      </w:r>
    </w:p>
    <w:p w:rsidR="00627CDD" w:rsidRPr="007B7EE0" w:rsidRDefault="00627CDD" w:rsidP="00627C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    Финансово-экономическому управлению, как органу, уполномоченному на формирование отчетности об исполнении бюджета</w:t>
      </w:r>
      <w:r w:rsidR="004322C1" w:rsidRPr="007B7EE0">
        <w:rPr>
          <w:sz w:val="26"/>
          <w:szCs w:val="26"/>
        </w:rPr>
        <w:t xml:space="preserve"> </w:t>
      </w:r>
      <w:r w:rsidRPr="007B7EE0">
        <w:rPr>
          <w:sz w:val="26"/>
          <w:szCs w:val="26"/>
        </w:rPr>
        <w:t>обеспечить.</w:t>
      </w:r>
    </w:p>
    <w:p w:rsidR="00627CDD" w:rsidRPr="007B7EE0" w:rsidRDefault="00627CDD" w:rsidP="004322C1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>Предоставление отчетности в полном объеме, по</w:t>
      </w:r>
      <w:r w:rsidR="004322C1" w:rsidRPr="007B7EE0">
        <w:rPr>
          <w:sz w:val="26"/>
          <w:szCs w:val="26"/>
        </w:rPr>
        <w:t xml:space="preserve"> </w:t>
      </w:r>
      <w:r w:rsidRPr="007B7EE0">
        <w:rPr>
          <w:sz w:val="26"/>
          <w:szCs w:val="26"/>
        </w:rPr>
        <w:t>установленным формам в соответствии с требованиями бюджетного</w:t>
      </w:r>
      <w:r w:rsidR="004322C1" w:rsidRPr="007B7EE0">
        <w:rPr>
          <w:sz w:val="26"/>
          <w:szCs w:val="26"/>
        </w:rPr>
        <w:t xml:space="preserve"> законодательства Инструкции № 191н;</w:t>
      </w:r>
    </w:p>
    <w:p w:rsidR="004322C1" w:rsidRPr="007B7EE0" w:rsidRDefault="004322C1" w:rsidP="004322C1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 xml:space="preserve">Повышение эффективности и качества управления </w:t>
      </w:r>
      <w:proofErr w:type="gramStart"/>
      <w:r w:rsidRPr="007B7EE0">
        <w:rPr>
          <w:sz w:val="26"/>
          <w:szCs w:val="26"/>
        </w:rPr>
        <w:t>муниципальными</w:t>
      </w:r>
      <w:proofErr w:type="gramEnd"/>
    </w:p>
    <w:p w:rsidR="004322C1" w:rsidRPr="007B7EE0" w:rsidRDefault="004322C1" w:rsidP="004322C1">
      <w:pPr>
        <w:pStyle w:val="ab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>финансами, в части:</w:t>
      </w:r>
    </w:p>
    <w:p w:rsidR="004322C1" w:rsidRPr="007B7EE0" w:rsidRDefault="004322C1" w:rsidP="004322C1">
      <w:pPr>
        <w:pStyle w:val="ab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>- обеспечения исполнения принципа полноты отражения доходов, расходов и источников дефицита (профицита);</w:t>
      </w:r>
    </w:p>
    <w:p w:rsidR="004322C1" w:rsidRPr="007B7EE0" w:rsidRDefault="004322C1" w:rsidP="004322C1">
      <w:pPr>
        <w:pStyle w:val="ab"/>
        <w:autoSpaceDE w:val="0"/>
        <w:autoSpaceDN w:val="0"/>
        <w:adjustRightInd w:val="0"/>
        <w:ind w:left="840"/>
        <w:jc w:val="both"/>
        <w:rPr>
          <w:sz w:val="26"/>
          <w:szCs w:val="26"/>
        </w:rPr>
      </w:pPr>
      <w:r w:rsidRPr="007B7EE0">
        <w:rPr>
          <w:sz w:val="26"/>
          <w:szCs w:val="26"/>
        </w:rPr>
        <w:t>- равномерности кассовых расходов бюджета в течение финансового года;</w:t>
      </w:r>
    </w:p>
    <w:p w:rsidR="004322C1" w:rsidRDefault="004322C1" w:rsidP="004322C1">
      <w:pPr>
        <w:pStyle w:val="ab"/>
        <w:autoSpaceDE w:val="0"/>
        <w:autoSpaceDN w:val="0"/>
        <w:adjustRightInd w:val="0"/>
        <w:ind w:left="840"/>
        <w:jc w:val="both"/>
        <w:rPr>
          <w:sz w:val="26"/>
          <w:szCs w:val="26"/>
          <w:lang w:val="en-US"/>
        </w:rPr>
      </w:pPr>
      <w:r w:rsidRPr="007B7EE0">
        <w:rPr>
          <w:sz w:val="26"/>
          <w:szCs w:val="26"/>
        </w:rPr>
        <w:t>- сокращения дебиторской и кредиторской задолженности.</w:t>
      </w:r>
    </w:p>
    <w:p w:rsidR="008E1187" w:rsidRDefault="008E1187" w:rsidP="008E11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FF3">
        <w:rPr>
          <w:sz w:val="26"/>
          <w:szCs w:val="26"/>
        </w:rPr>
        <w:t xml:space="preserve">       3</w:t>
      </w:r>
      <w:r>
        <w:rPr>
          <w:sz w:val="26"/>
          <w:szCs w:val="26"/>
        </w:rPr>
        <w:t xml:space="preserve">. </w:t>
      </w:r>
      <w:r w:rsidR="001A0FF3">
        <w:rPr>
          <w:sz w:val="26"/>
          <w:szCs w:val="26"/>
        </w:rPr>
        <w:t xml:space="preserve">Согласно п.2.1 статьи 217 </w:t>
      </w:r>
      <w:r w:rsidR="001A0FF3" w:rsidRPr="001A0FF3">
        <w:rPr>
          <w:sz w:val="26"/>
          <w:szCs w:val="26"/>
        </w:rPr>
        <w:t>"Бюджетн</w:t>
      </w:r>
      <w:r w:rsidR="001A0FF3">
        <w:rPr>
          <w:sz w:val="26"/>
          <w:szCs w:val="26"/>
        </w:rPr>
        <w:t>ого</w:t>
      </w:r>
      <w:r w:rsidR="001A0FF3" w:rsidRPr="001A0FF3">
        <w:rPr>
          <w:sz w:val="26"/>
          <w:szCs w:val="26"/>
        </w:rPr>
        <w:t xml:space="preserve"> кодекс</w:t>
      </w:r>
      <w:r w:rsidR="001A0FF3">
        <w:rPr>
          <w:sz w:val="26"/>
          <w:szCs w:val="26"/>
        </w:rPr>
        <w:t>а</w:t>
      </w:r>
      <w:r w:rsidR="001A0FF3" w:rsidRPr="001A0FF3">
        <w:rPr>
          <w:sz w:val="26"/>
          <w:szCs w:val="26"/>
        </w:rPr>
        <w:t xml:space="preserve"> Российской Федерации"</w:t>
      </w:r>
      <w:r w:rsidR="001A0FF3">
        <w:rPr>
          <w:sz w:val="26"/>
          <w:szCs w:val="26"/>
        </w:rPr>
        <w:t xml:space="preserve"> в</w:t>
      </w:r>
      <w:r w:rsidR="001A0FF3" w:rsidRPr="001A0FF3">
        <w:rPr>
          <w:sz w:val="26"/>
          <w:szCs w:val="26"/>
        </w:rPr>
        <w:t xml:space="preserve"> случае внесении изменений в </w:t>
      </w:r>
      <w:r w:rsidR="001A0FF3">
        <w:rPr>
          <w:sz w:val="26"/>
          <w:szCs w:val="26"/>
        </w:rPr>
        <w:t>Р</w:t>
      </w:r>
      <w:r w:rsidR="001A0FF3" w:rsidRPr="001A0FF3">
        <w:rPr>
          <w:sz w:val="26"/>
          <w:szCs w:val="26"/>
        </w:rPr>
        <w:t>ешение о бюджете</w:t>
      </w:r>
      <w:r w:rsidR="001A0FF3">
        <w:rPr>
          <w:sz w:val="26"/>
          <w:szCs w:val="26"/>
        </w:rPr>
        <w:t xml:space="preserve">, вносить </w:t>
      </w:r>
      <w:r w:rsidR="001A0FF3" w:rsidRPr="001A0FF3">
        <w:rPr>
          <w:sz w:val="26"/>
          <w:szCs w:val="26"/>
        </w:rPr>
        <w:t>соответствующие изменения в сводную бюджетную роспись.</w:t>
      </w:r>
    </w:p>
    <w:p w:rsidR="006440C4" w:rsidRPr="008E1187" w:rsidRDefault="006440C4" w:rsidP="008E118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В соответствии со статьей 215.1 </w:t>
      </w:r>
      <w:r w:rsidRPr="006440C4">
        <w:rPr>
          <w:sz w:val="26"/>
          <w:szCs w:val="26"/>
        </w:rPr>
        <w:t xml:space="preserve">"Бюджетного кодекса Российской Федерации" </w:t>
      </w:r>
      <w:r>
        <w:rPr>
          <w:sz w:val="26"/>
          <w:szCs w:val="26"/>
        </w:rPr>
        <w:t>и</w:t>
      </w:r>
      <w:r w:rsidRPr="006440C4">
        <w:rPr>
          <w:sz w:val="26"/>
          <w:szCs w:val="26"/>
        </w:rPr>
        <w:t>сполнение бюджета организ</w:t>
      </w:r>
      <w:r>
        <w:rPr>
          <w:sz w:val="26"/>
          <w:szCs w:val="26"/>
        </w:rPr>
        <w:t>овывать</w:t>
      </w:r>
      <w:r w:rsidRPr="006440C4">
        <w:rPr>
          <w:sz w:val="26"/>
          <w:szCs w:val="26"/>
        </w:rPr>
        <w:t xml:space="preserve"> на основе сводной бюджетной росписи и кассового плана.</w:t>
      </w:r>
    </w:p>
    <w:p w:rsidR="00F7333A" w:rsidRPr="007B7EE0" w:rsidRDefault="00F7333A" w:rsidP="00B42D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B5C22" w:rsidRDefault="000B5C22" w:rsidP="006830A0">
      <w:pPr>
        <w:rPr>
          <w:b/>
        </w:rPr>
      </w:pPr>
    </w:p>
    <w:p w:rsidR="000B5C22" w:rsidRDefault="000B5C22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0B5C22" w:rsidRPr="000B5C22" w:rsidRDefault="000B5C22" w:rsidP="000B5C2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B5C22" w:rsidRPr="00310FD4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Инспектор Контрольно-счётного органа</w:t>
      </w: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Большеулуйского района</w:t>
      </w:r>
      <w:r w:rsidRPr="00310FD4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     </w:t>
      </w:r>
      <w:r w:rsidRPr="00310FD4">
        <w:rPr>
          <w:sz w:val="26"/>
          <w:szCs w:val="26"/>
        </w:rPr>
        <w:t xml:space="preserve">        И.Н. Риттер</w:t>
      </w:r>
    </w:p>
    <w:p w:rsidR="00373EAF" w:rsidRPr="00373EAF" w:rsidRDefault="00373EAF" w:rsidP="006830A0">
      <w:pPr>
        <w:rPr>
          <w:b/>
        </w:rPr>
      </w:pPr>
    </w:p>
    <w:sectPr w:rsidR="00373EAF" w:rsidRPr="00373EA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A6" w:rsidRDefault="00B263A6" w:rsidP="00181314">
      <w:r>
        <w:separator/>
      </w:r>
    </w:p>
  </w:endnote>
  <w:endnote w:type="continuationSeparator" w:id="0">
    <w:p w:rsidR="00B263A6" w:rsidRDefault="00B263A6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1752"/>
      <w:docPartObj>
        <w:docPartGallery w:val="Page Numbers (Bottom of Page)"/>
        <w:docPartUnique/>
      </w:docPartObj>
    </w:sdtPr>
    <w:sdtContent>
      <w:p w:rsidR="00181314" w:rsidRDefault="001813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CF3">
          <w:rPr>
            <w:noProof/>
          </w:rPr>
          <w:t>8</w:t>
        </w:r>
        <w:r>
          <w:fldChar w:fldCharType="end"/>
        </w:r>
      </w:p>
    </w:sdtContent>
  </w:sdt>
  <w:p w:rsidR="00181314" w:rsidRDefault="00181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A6" w:rsidRDefault="00B263A6" w:rsidP="00181314">
      <w:r>
        <w:separator/>
      </w:r>
    </w:p>
  </w:footnote>
  <w:footnote w:type="continuationSeparator" w:id="0">
    <w:p w:rsidR="00B263A6" w:rsidRDefault="00B263A6" w:rsidP="0018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1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13663"/>
    <w:rsid w:val="00027282"/>
    <w:rsid w:val="00031049"/>
    <w:rsid w:val="000553A4"/>
    <w:rsid w:val="00065AEB"/>
    <w:rsid w:val="000A7D13"/>
    <w:rsid w:val="000B27B5"/>
    <w:rsid w:val="000B5C22"/>
    <w:rsid w:val="00136733"/>
    <w:rsid w:val="0017158B"/>
    <w:rsid w:val="00181314"/>
    <w:rsid w:val="00181A0A"/>
    <w:rsid w:val="001869C9"/>
    <w:rsid w:val="001A0FF3"/>
    <w:rsid w:val="001A4973"/>
    <w:rsid w:val="001E3DE9"/>
    <w:rsid w:val="00277DD8"/>
    <w:rsid w:val="002A6909"/>
    <w:rsid w:val="002D1B05"/>
    <w:rsid w:val="002F58B1"/>
    <w:rsid w:val="00310FD4"/>
    <w:rsid w:val="00373EAF"/>
    <w:rsid w:val="00397F21"/>
    <w:rsid w:val="003B2F66"/>
    <w:rsid w:val="003E236B"/>
    <w:rsid w:val="003E76D2"/>
    <w:rsid w:val="004137B9"/>
    <w:rsid w:val="004322C1"/>
    <w:rsid w:val="00447810"/>
    <w:rsid w:val="00464BDF"/>
    <w:rsid w:val="004D1B73"/>
    <w:rsid w:val="004D2FAF"/>
    <w:rsid w:val="005324FD"/>
    <w:rsid w:val="00582AE1"/>
    <w:rsid w:val="00627CDD"/>
    <w:rsid w:val="006440C4"/>
    <w:rsid w:val="006830A0"/>
    <w:rsid w:val="0069527B"/>
    <w:rsid w:val="006958EC"/>
    <w:rsid w:val="006B120A"/>
    <w:rsid w:val="006F124C"/>
    <w:rsid w:val="007057EE"/>
    <w:rsid w:val="00760903"/>
    <w:rsid w:val="007A102D"/>
    <w:rsid w:val="007B7EE0"/>
    <w:rsid w:val="007E679E"/>
    <w:rsid w:val="007F3174"/>
    <w:rsid w:val="00827276"/>
    <w:rsid w:val="0084487B"/>
    <w:rsid w:val="008703CC"/>
    <w:rsid w:val="008719FB"/>
    <w:rsid w:val="00875B29"/>
    <w:rsid w:val="00886F37"/>
    <w:rsid w:val="008E1187"/>
    <w:rsid w:val="00910CF3"/>
    <w:rsid w:val="00960744"/>
    <w:rsid w:val="00973D89"/>
    <w:rsid w:val="009A6585"/>
    <w:rsid w:val="009C45F7"/>
    <w:rsid w:val="009D7F7B"/>
    <w:rsid w:val="00A440EE"/>
    <w:rsid w:val="00A71B91"/>
    <w:rsid w:val="00A91E92"/>
    <w:rsid w:val="00AB4B77"/>
    <w:rsid w:val="00AE273C"/>
    <w:rsid w:val="00B10024"/>
    <w:rsid w:val="00B1015A"/>
    <w:rsid w:val="00B263A6"/>
    <w:rsid w:val="00B42D2B"/>
    <w:rsid w:val="00BA5833"/>
    <w:rsid w:val="00BC3F00"/>
    <w:rsid w:val="00BF4803"/>
    <w:rsid w:val="00C53BF6"/>
    <w:rsid w:val="00CF2B30"/>
    <w:rsid w:val="00D02855"/>
    <w:rsid w:val="00D60F28"/>
    <w:rsid w:val="00DA4923"/>
    <w:rsid w:val="00E05D99"/>
    <w:rsid w:val="00E110E4"/>
    <w:rsid w:val="00EA73A8"/>
    <w:rsid w:val="00EB5CD8"/>
    <w:rsid w:val="00EF11C3"/>
    <w:rsid w:val="00EF2FFD"/>
    <w:rsid w:val="00F7333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esc\&#1084;&#1086;&#1080;%20&#1079;&#1072;&#1082;&#1083;&#1102;&#1095;&#1077;&#1085;&#1080;&#1103;\2019\&#1054;&#1090;&#1095;&#1077;&#1090;%20&#1086;&#1073;%20&#1080;&#1089;&#1087;&#1086;&#1083;&#1085;&#1077;&#1085;&#1080;&#1080;%20&#1073;&#1102;&#1076;&#1078;&#1077;&#1090;&#1072;\&#8470;%203%20&#1090;&#1072;&#1073;&#1083;&#1080;&#1094;&#1099;%20&#1082;%20&#1079;&#1072;&#1082;&#1083;&#1102;&#1095;&#1077;&#1085;&#1080;&#110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Субсидии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Lit>
              <c:formatCode>General</c:formatCode>
              <c:ptCount val="1"/>
              <c:pt idx="0">
                <c:v>29.3</c:v>
              </c:pt>
            </c:numLit>
          </c:val>
        </c:ser>
        <c:ser>
          <c:idx val="2"/>
          <c:order val="1"/>
          <c:tx>
            <c:v>Межбюджетные трансферты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Lit>
              <c:formatCode>General</c:formatCode>
              <c:ptCount val="1"/>
              <c:pt idx="0">
                <c:v>1.5</c:v>
              </c:pt>
            </c:numLit>
          </c:val>
        </c:ser>
        <c:ser>
          <c:idx val="1"/>
          <c:order val="2"/>
          <c:tx>
            <c:v>Субвенции</c:v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Lit>
              <c:formatCode>General</c:formatCode>
              <c:ptCount val="1"/>
              <c:pt idx="0">
                <c:v>1</c:v>
              </c:pt>
            </c:numLit>
          </c:cat>
          <c:val>
            <c:numLit>
              <c:formatCode>General</c:formatCode>
              <c:ptCount val="1"/>
              <c:pt idx="0">
                <c:v>56.4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41465472"/>
        <c:axId val="141463936"/>
      </c:barChart>
      <c:valAx>
        <c:axId val="14146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465472"/>
        <c:crosses val="autoZero"/>
        <c:crossBetween val="between"/>
      </c:valAx>
      <c:catAx>
        <c:axId val="141465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146393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01F0-10F4-4035-855F-F175B7B3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3</cp:revision>
  <dcterms:created xsi:type="dcterms:W3CDTF">2019-08-19T03:26:00Z</dcterms:created>
  <dcterms:modified xsi:type="dcterms:W3CDTF">2019-08-23T08:27:00Z</dcterms:modified>
</cp:coreProperties>
</file>