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72" w:rsidRPr="003D621D" w:rsidRDefault="00C52F72" w:rsidP="00C52F72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АДМИНИСТРАЦИЯ БОБРОВСКОГО СЕЛЬСОВЕТА</w:t>
      </w:r>
    </w:p>
    <w:p w:rsidR="00C52F72" w:rsidRPr="003D621D" w:rsidRDefault="00C52F72" w:rsidP="00C52F72">
      <w:pPr>
        <w:pStyle w:val="aa"/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БОЛЬШЕУЛУЙСКОГО РАЙОЛНА</w:t>
      </w:r>
      <w:r w:rsidRPr="003D621D">
        <w:rPr>
          <w:rFonts w:ascii="Arial" w:hAnsi="Arial" w:cs="Arial"/>
          <w:sz w:val="28"/>
          <w:szCs w:val="28"/>
        </w:rPr>
        <w:br/>
        <w:t>КРАСНОЯРСКОГО КРАЯ</w:t>
      </w:r>
    </w:p>
    <w:p w:rsidR="00C52F72" w:rsidRPr="003D621D" w:rsidRDefault="00C52F72" w:rsidP="00C52F72">
      <w:pPr>
        <w:rPr>
          <w:rFonts w:ascii="Arial" w:hAnsi="Arial" w:cs="Arial"/>
          <w:sz w:val="28"/>
          <w:szCs w:val="28"/>
        </w:rPr>
      </w:pPr>
    </w:p>
    <w:p w:rsidR="00C52F72" w:rsidRPr="003D621D" w:rsidRDefault="00C52F72" w:rsidP="00C52F72">
      <w:pPr>
        <w:jc w:val="center"/>
        <w:rPr>
          <w:rFonts w:ascii="Arial" w:hAnsi="Arial" w:cs="Arial"/>
          <w:sz w:val="28"/>
          <w:szCs w:val="28"/>
        </w:rPr>
      </w:pPr>
      <w:r w:rsidRPr="003D621D">
        <w:rPr>
          <w:rFonts w:ascii="Arial" w:hAnsi="Arial" w:cs="Arial"/>
          <w:sz w:val="28"/>
          <w:szCs w:val="28"/>
        </w:rPr>
        <w:t>Постановление</w:t>
      </w:r>
      <w:r>
        <w:rPr>
          <w:rFonts w:ascii="Arial" w:hAnsi="Arial" w:cs="Arial"/>
          <w:sz w:val="28"/>
          <w:szCs w:val="28"/>
        </w:rPr>
        <w:t xml:space="preserve"> (ПРОЕКТ)</w:t>
      </w:r>
      <w:r w:rsidRPr="003D621D">
        <w:rPr>
          <w:rFonts w:ascii="Arial" w:hAnsi="Arial" w:cs="Arial"/>
          <w:sz w:val="28"/>
          <w:szCs w:val="28"/>
        </w:rPr>
        <w:t xml:space="preserve"> </w:t>
      </w:r>
    </w:p>
    <w:p w:rsidR="00C52F72" w:rsidRPr="00247AF9" w:rsidRDefault="00C52F72" w:rsidP="00247AF9">
      <w:pPr>
        <w:rPr>
          <w:rFonts w:ascii="Arial" w:hAnsi="Arial" w:cs="Arial"/>
          <w:sz w:val="28"/>
          <w:szCs w:val="28"/>
        </w:rPr>
      </w:pPr>
      <w:r w:rsidRPr="00247AF9">
        <w:rPr>
          <w:rFonts w:ascii="Arial" w:hAnsi="Arial" w:cs="Arial"/>
          <w:sz w:val="28"/>
          <w:szCs w:val="28"/>
        </w:rPr>
        <w:t xml:space="preserve">… 2016 г.                   </w:t>
      </w:r>
      <w:r w:rsidR="00247AF9">
        <w:rPr>
          <w:rFonts w:ascii="Arial" w:hAnsi="Arial" w:cs="Arial"/>
          <w:sz w:val="28"/>
          <w:szCs w:val="28"/>
        </w:rPr>
        <w:t xml:space="preserve">       с. Бобровка                                     </w:t>
      </w:r>
      <w:r w:rsidRPr="00247AF9">
        <w:rPr>
          <w:rFonts w:ascii="Arial" w:hAnsi="Arial" w:cs="Arial"/>
          <w:sz w:val="28"/>
          <w:szCs w:val="28"/>
        </w:rPr>
        <w:t>№ …</w:t>
      </w:r>
    </w:p>
    <w:p w:rsidR="00C52F72" w:rsidRPr="00247AF9" w:rsidRDefault="00C52F72" w:rsidP="00247AF9">
      <w:pPr>
        <w:spacing w:after="0" w:line="264" w:lineRule="atLeast"/>
        <w:outlineLvl w:val="2"/>
        <w:rPr>
          <w:rFonts w:ascii="Arial" w:hAnsi="Arial" w:cs="Arial"/>
          <w:caps/>
          <w:color w:val="227FBC"/>
          <w:sz w:val="28"/>
          <w:szCs w:val="28"/>
          <w:lang w:eastAsia="ru-RU"/>
        </w:rPr>
      </w:pP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D12EB" w:rsidRPr="00247AF9" w:rsidRDefault="00DD12EB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Об установлении стоимости и перечня услуг</w:t>
      </w:r>
    </w:p>
    <w:p w:rsidR="00DD12EB" w:rsidRPr="00247AF9" w:rsidRDefault="00DD12EB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по присоединению объектов дорожного сервиса</w:t>
      </w:r>
    </w:p>
    <w:p w:rsidR="00DD12EB" w:rsidRPr="00247AF9" w:rsidRDefault="00DD12EB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к автомобильным дорогам общего пользования</w:t>
      </w:r>
    </w:p>
    <w:p w:rsidR="00DD12EB" w:rsidRPr="00247AF9" w:rsidRDefault="00DD12EB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местного значения в границах населенных пунктов</w:t>
      </w:r>
    </w:p>
    <w:p w:rsidR="00DD12EB" w:rsidRPr="00247AF9" w:rsidRDefault="00C52F72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Бобровского сельсовета</w:t>
      </w:r>
    </w:p>
    <w:p w:rsidR="00C52F72" w:rsidRPr="00247AF9" w:rsidRDefault="00C52F72" w:rsidP="00E35C4B">
      <w:pPr>
        <w:spacing w:after="0" w:line="270" w:lineRule="atLeast"/>
        <w:jc w:val="lef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C52F72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В соответствии с п.8 ст.13 Федерального закона от 08 ноября 2007 года 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14 Федерального закона от 06.10.2003 N 131-ФЗ «Об общих принципах организации местного самоуправления в Российской Федерации»,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руководствуясь Уставом </w:t>
      </w:r>
      <w:r w:rsidR="00C52F72" w:rsidRPr="00247AF9">
        <w:rPr>
          <w:rFonts w:ascii="Arial" w:hAnsi="Arial" w:cs="Arial"/>
          <w:color w:val="000000"/>
          <w:sz w:val="28"/>
          <w:szCs w:val="28"/>
          <w:lang w:eastAsia="ru-RU"/>
        </w:rPr>
        <w:t>Бобровского сельсовета</w:t>
      </w:r>
      <w:r w:rsidR="00247AF9">
        <w:rPr>
          <w:rFonts w:ascii="Arial" w:hAnsi="Arial" w:cs="Arial"/>
          <w:color w:val="000000"/>
          <w:sz w:val="28"/>
          <w:szCs w:val="28"/>
          <w:lang w:eastAsia="ru-RU"/>
        </w:rPr>
        <w:t>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ПОСТАНОВЛЯЮ: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1.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Утвердить прилагаемый Перечень услуг по присоединению объектов дорожного сервиса к автомобильным дорогам местного значения в границах населенных пунктов</w:t>
      </w:r>
      <w:r w:rsidR="00C52F72"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Бобровского сельсовета 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(приложение 1).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2.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 Утвердить прилагаемый расчет стоимости услуг по присоединению объектов дорожного сервиса к автомобильным дорогам местного значения в границах населенных пунктов </w:t>
      </w:r>
      <w:r w:rsidR="00C52F72"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Бобровского сельсовета 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(приложение 2).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3. 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Настоящее постановление подлежит обнародованию и размещению на официальном сайте администрации </w:t>
      </w:r>
      <w:proofErr w:type="spellStart"/>
      <w:r w:rsidR="00C52F72" w:rsidRPr="00247AF9">
        <w:rPr>
          <w:rFonts w:ascii="Arial" w:hAnsi="Arial" w:cs="Arial"/>
          <w:color w:val="000000"/>
          <w:sz w:val="28"/>
          <w:szCs w:val="28"/>
          <w:lang w:eastAsia="ru-RU"/>
        </w:rPr>
        <w:t>Большеулуйского</w:t>
      </w:r>
      <w:proofErr w:type="spellEnd"/>
      <w:r w:rsidR="00C52F72"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района, в разделе «Сельские советы», подраздел «Бобровский сельсовет»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4.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Постановление вступает в силу со дня его официального опубликования.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5.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Контроль за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47AF9" w:rsidRDefault="00247AF9" w:rsidP="00247AF9">
      <w:pPr>
        <w:spacing w:after="0" w:line="270" w:lineRule="atLeast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Cs/>
          <w:color w:val="000000"/>
          <w:sz w:val="28"/>
          <w:szCs w:val="28"/>
          <w:lang w:eastAsia="ru-RU"/>
        </w:rPr>
        <w:t>Глава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                       </w:t>
      </w:r>
      <w:proofErr w:type="spellStart"/>
      <w:r>
        <w:rPr>
          <w:rFonts w:ascii="Arial" w:hAnsi="Arial" w:cs="Arial"/>
          <w:color w:val="000000"/>
          <w:sz w:val="28"/>
          <w:szCs w:val="28"/>
          <w:lang w:eastAsia="ru-RU"/>
        </w:rPr>
        <w:t>Ю.А.Пивкин</w:t>
      </w:r>
      <w:proofErr w:type="spellEnd"/>
    </w:p>
    <w:p w:rsidR="00DD12EB" w:rsidRPr="00247AF9" w:rsidRDefault="00DD12EB" w:rsidP="00247AF9">
      <w:pPr>
        <w:spacing w:after="0"/>
        <w:rPr>
          <w:rFonts w:ascii="Arial" w:hAnsi="Arial" w:cs="Arial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br/>
      </w:r>
      <w:r w:rsid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Приложение №1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к постановлению администрации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Бобровского сельсовета 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</w:t>
      </w: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от          </w:t>
      </w: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2016 г. № 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ПЕРЕЧЕНЬ</w:t>
      </w:r>
    </w:p>
    <w:p w:rsidR="00DD12EB" w:rsidRPr="00247AF9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услуг по присоединению объектов дорожного сервиса к </w:t>
      </w:r>
      <w:proofErr w:type="gramStart"/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автомобильным</w:t>
      </w:r>
      <w:proofErr w:type="gramEnd"/>
    </w:p>
    <w:p w:rsidR="00DD12EB" w:rsidRPr="00247AF9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дорогам местного значения в границах населенных пунктов</w:t>
      </w:r>
    </w:p>
    <w:p w:rsidR="00DD12EB" w:rsidRPr="00247AF9" w:rsidRDefault="00247AF9" w:rsidP="00247AF9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Бобровского сельсовета</w:t>
      </w:r>
    </w:p>
    <w:p w:rsidR="00DD12EB" w:rsidRPr="00247AF9" w:rsidRDefault="00DD12EB" w:rsidP="00247AF9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При присоединении объектов дорожного сервиса, примыканий объектов дорожного сервиса к автомобильным дорогам местного значения в границах населенных пунктов </w:t>
      </w:r>
      <w:r w:rsidR="00247AF9">
        <w:rPr>
          <w:rFonts w:ascii="Arial" w:hAnsi="Arial" w:cs="Arial"/>
          <w:color w:val="000000"/>
          <w:sz w:val="28"/>
          <w:szCs w:val="28"/>
          <w:lang w:eastAsia="ru-RU"/>
        </w:rPr>
        <w:t>Бобровского сельсовета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, прокладке и переустройству инженерных коммуникаций и иных сооружений, проходящих к объектам дорожного сервиса, в границах полос отвода и придорожных </w:t>
      </w: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полос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автомобильных дорог оказываются следующие услуги: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 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1.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Согласование акта выбора земельного участка в границах полос отвода и придорожных полос, автомобильных дорог.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2.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Изучение документации, представленной заявителем на рассмотрение, ее согласование и выдача технических условий.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3.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Сбор данных и анализ технических характеристик участка автомобильной дороги в зоне предполагаемого присоединение объекта дорожного сервиса, проведение работ по прокладке или переустройству инженерных коммуникаций и иных сооружений.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4.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 Осуществление </w:t>
      </w: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контроля за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выполнением  работ по присоединению объекта дорожного сервиса, прокладке или переустройству инженерных коммуникаций и иных сооружений.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         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5.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Внесение изменений в техническую документацию соответствующих автомобильных дорог.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D12EB" w:rsidRPr="00247AF9" w:rsidRDefault="00DD12EB" w:rsidP="00247AF9">
      <w:pPr>
        <w:spacing w:after="0"/>
        <w:rPr>
          <w:rFonts w:ascii="Arial" w:hAnsi="Arial" w:cs="Arial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br/>
      </w: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Приложение № 2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к постановлению администрации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Бобровского сельсовета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247AF9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от           2016 г. № </w:t>
      </w:r>
      <w:r w:rsidR="00BF19BB">
        <w:rPr>
          <w:rFonts w:ascii="Arial" w:hAnsi="Arial" w:cs="Arial"/>
          <w:color w:val="000000"/>
          <w:sz w:val="28"/>
          <w:szCs w:val="28"/>
          <w:lang w:eastAsia="ru-RU"/>
        </w:rPr>
        <w:t>…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Расчет</w:t>
      </w:r>
    </w:p>
    <w:p w:rsidR="00DD12EB" w:rsidRPr="00247AF9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стоимости услуг по присоединению объектов</w:t>
      </w:r>
    </w:p>
    <w:p w:rsidR="00DD12EB" w:rsidRPr="00247AF9" w:rsidRDefault="00DD12EB" w:rsidP="00BF19BB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дорожного сервиса</w:t>
      </w: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к автомобильным дорогам местного значения в</w:t>
      </w:r>
      <w:r w:rsidR="00BF19BB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границах населенных пунктов </w:t>
      </w:r>
      <w:r w:rsidR="00BF19BB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Бобровского сельсовета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Стоимость услуг по согласованию акта  выбора земельного участка в границах полос отвода и придорожных </w:t>
      </w: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полос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автомобильных дорог местного значения в границах населенных пунктов сельского поселения и выдаче заключения на его использование, по изучению документации, предоставленной заявителем на рассмотрение, ее согласованию и выдаче технических условий рассчитывается по методике: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Су =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х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,               где: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Су   -  стоимость услуг.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 -  стоимость часа трудозатрат применительно к данной группе услуг.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– количество трудозатрат (человеко-часов) применительно к данной группе услуг.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Стоимость услуг по сбору данных и анализу технических характеристик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работ по присоединению объекта дорожного сервиса, прокладке или переустройству инженерных коммуникаций и иных сооружений, внесению изменений в техническую документацию соответствующей автомобильной дороги рассчитывается по следующей методике:</w:t>
      </w:r>
      <w:proofErr w:type="gramEnd"/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Су =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х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,       где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Су   -  стоимость услуг.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Сч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 -  стоимость часа трудозатрат применительно к данной группе услуг.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Пч</w:t>
      </w:r>
      <w:proofErr w:type="spell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– количество трудозатрат (человеко-часов) применительно к данной группе услуг, определяемое в зависимости от вида объект дорожного сервиса, примыкания объекта дорожного сервиса к автомобильной дороге, инженерных коммуникаций и иных сооружений, проходящих через придорожные полосы и полосы </w:t>
      </w:r>
      <w:proofErr w:type="gramStart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отвода</w:t>
      </w:r>
      <w:proofErr w:type="gramEnd"/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 xml:space="preserve"> автомобильных дорог к объектам дорожного сервиса (таблица № 1).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 </w:t>
      </w:r>
    </w:p>
    <w:p w:rsidR="00DD12EB" w:rsidRPr="00247AF9" w:rsidRDefault="006A6E4E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DD12EB" w:rsidRPr="00247AF9">
        <w:rPr>
          <w:rFonts w:ascii="Arial" w:hAnsi="Arial" w:cs="Arial"/>
          <w:color w:val="000000"/>
          <w:sz w:val="28"/>
          <w:szCs w:val="28"/>
          <w:lang w:eastAsia="ru-RU"/>
        </w:rPr>
        <w:t>Таблица 1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6A6E4E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Перечень</w:t>
      </w:r>
    </w:p>
    <w:p w:rsidR="00DD12EB" w:rsidRPr="00247AF9" w:rsidRDefault="00DD12EB" w:rsidP="006A6E4E">
      <w:pPr>
        <w:spacing w:after="0" w:line="270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объектов дорожного сервиса, примыканий объектов дорожного сервиса к автомобильным дорогам, инженерных коммуникаций и иных сооружений, проходящих через придорожные полосы и полосы </w:t>
      </w:r>
      <w:proofErr w:type="gramStart"/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отвода</w:t>
      </w:r>
      <w:proofErr w:type="gramEnd"/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 xml:space="preserve"> автомобильных дорог к объектам дорожного сервиса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98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7"/>
        <w:gridCol w:w="9072"/>
      </w:tblGrid>
      <w:tr w:rsidR="00DD12EB" w:rsidRPr="00247AF9" w:rsidTr="00DD12EB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7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Наименование объектов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Одиночные киоски, лотки, палатки, торговля с автомобиля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Временный магазин или пункт питания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Информационная стела, указатели, щиты (кроме рекламы)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Магазин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Пункт обслуживания автомобилей (</w:t>
            </w:r>
            <w:proofErr w:type="spellStart"/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шиномонтаж</w:t>
            </w:r>
            <w:proofErr w:type="spellEnd"/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, ремонт, майка и т.п.)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Площадка для транспорта и стоянка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Устройство примыкания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Прокладка коммуникаций (пересечение), прокол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Прокладка коммуникаций (пересечение), воздушный путь</w:t>
            </w:r>
          </w:p>
        </w:tc>
      </w:tr>
      <w:tr w:rsidR="00DD12EB" w:rsidRPr="00247AF9" w:rsidTr="00DD12EB">
        <w:tc>
          <w:tcPr>
            <w:tcW w:w="81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07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2EB" w:rsidRPr="00247AF9" w:rsidRDefault="00DD12EB" w:rsidP="00247AF9">
            <w:pPr>
              <w:spacing w:after="0" w:line="27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247AF9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Прокладка коммуникаций вдоль автодороги (из расчета 2 км)</w:t>
            </w:r>
          </w:p>
        </w:tc>
      </w:tr>
    </w:tbl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DD12EB" w:rsidRPr="00247AF9" w:rsidRDefault="00DD12EB" w:rsidP="00247AF9">
      <w:pPr>
        <w:spacing w:after="0" w:line="270" w:lineRule="atLeast"/>
        <w:rPr>
          <w:rFonts w:ascii="Arial" w:hAnsi="Arial" w:cs="Arial"/>
          <w:color w:val="000000"/>
          <w:sz w:val="28"/>
          <w:szCs w:val="28"/>
          <w:lang w:eastAsia="ru-RU"/>
        </w:rPr>
      </w:pPr>
      <w:r w:rsidRPr="00247AF9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A441E1" w:rsidRPr="00247AF9" w:rsidRDefault="00A441E1" w:rsidP="00247AF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47AF9" w:rsidRPr="00247AF9" w:rsidRDefault="00247AF9">
      <w:pPr>
        <w:rPr>
          <w:rFonts w:ascii="Arial" w:hAnsi="Arial" w:cs="Arial"/>
          <w:sz w:val="28"/>
          <w:szCs w:val="28"/>
        </w:rPr>
      </w:pPr>
    </w:p>
    <w:sectPr w:rsidR="00247AF9" w:rsidRPr="00247AF9" w:rsidSect="009A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2EB"/>
    <w:rsid w:val="002057BA"/>
    <w:rsid w:val="00247AF9"/>
    <w:rsid w:val="00295FBE"/>
    <w:rsid w:val="00311879"/>
    <w:rsid w:val="006A6E4E"/>
    <w:rsid w:val="0099676C"/>
    <w:rsid w:val="009A40CA"/>
    <w:rsid w:val="00A441E1"/>
    <w:rsid w:val="00BF19BB"/>
    <w:rsid w:val="00C10079"/>
    <w:rsid w:val="00C52F72"/>
    <w:rsid w:val="00DD12EB"/>
    <w:rsid w:val="00E35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1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11879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1879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1879"/>
    <w:pPr>
      <w:keepNext/>
      <w:jc w:val="center"/>
      <w:outlineLvl w:val="1"/>
    </w:pPr>
    <w:rPr>
      <w:rFonts w:ascii="Arial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311879"/>
    <w:pPr>
      <w:keepNext/>
      <w:numPr>
        <w:ilvl w:val="2"/>
        <w:numId w:val="7"/>
      </w:numPr>
      <w:spacing w:before="240"/>
      <w:outlineLvl w:val="2"/>
    </w:pPr>
    <w:rPr>
      <w:rFonts w:ascii="Arial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311879"/>
    <w:pPr>
      <w:keepNext/>
      <w:numPr>
        <w:ilvl w:val="3"/>
        <w:numId w:val="7"/>
      </w:numPr>
      <w:spacing w:before="240"/>
      <w:outlineLvl w:val="3"/>
    </w:pPr>
    <w:rPr>
      <w:rFonts w:ascii="Arial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311879"/>
    <w:pPr>
      <w:numPr>
        <w:ilvl w:val="4"/>
        <w:numId w:val="7"/>
      </w:numPr>
      <w:spacing w:before="240"/>
      <w:outlineLvl w:val="4"/>
    </w:pPr>
    <w:rPr>
      <w:rFonts w:ascii="Arial" w:hAnsi="Arial" w:cs="Arial"/>
      <w:color w:val="333333"/>
      <w:sz w:val="22"/>
      <w:szCs w:val="20"/>
    </w:rPr>
  </w:style>
  <w:style w:type="paragraph" w:styleId="6">
    <w:name w:val="heading 6"/>
    <w:basedOn w:val="a"/>
    <w:next w:val="a"/>
    <w:link w:val="60"/>
    <w:qFormat/>
    <w:rsid w:val="00311879"/>
    <w:pPr>
      <w:numPr>
        <w:ilvl w:val="5"/>
        <w:numId w:val="7"/>
      </w:numPr>
      <w:spacing w:before="240"/>
      <w:outlineLvl w:val="5"/>
    </w:pPr>
    <w:rPr>
      <w:rFonts w:ascii="Arial" w:hAnsi="Arial" w:cs="Arial"/>
      <w:i/>
      <w:color w:val="333333"/>
      <w:sz w:val="22"/>
      <w:szCs w:val="20"/>
    </w:rPr>
  </w:style>
  <w:style w:type="paragraph" w:styleId="7">
    <w:name w:val="heading 7"/>
    <w:basedOn w:val="a"/>
    <w:next w:val="a"/>
    <w:link w:val="70"/>
    <w:qFormat/>
    <w:rsid w:val="00311879"/>
    <w:pPr>
      <w:numPr>
        <w:ilvl w:val="6"/>
        <w:numId w:val="7"/>
      </w:numPr>
      <w:spacing w:before="240"/>
      <w:outlineLvl w:val="6"/>
    </w:pPr>
    <w:rPr>
      <w:rFonts w:ascii="Arial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311879"/>
    <w:pPr>
      <w:numPr>
        <w:ilvl w:val="7"/>
        <w:numId w:val="7"/>
      </w:numPr>
      <w:spacing w:before="240"/>
      <w:outlineLvl w:val="7"/>
    </w:pPr>
    <w:rPr>
      <w:rFonts w:ascii="Arial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311879"/>
    <w:pPr>
      <w:numPr>
        <w:ilvl w:val="8"/>
        <w:numId w:val="7"/>
      </w:numPr>
      <w:spacing w:before="240"/>
      <w:outlineLvl w:val="8"/>
    </w:pPr>
    <w:rPr>
      <w:rFonts w:ascii="Arial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187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1187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31187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31187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31187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31187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31187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31187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31187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311879"/>
    <w:pPr>
      <w:spacing w:after="0"/>
      <w:jc w:val="center"/>
    </w:pPr>
    <w:rPr>
      <w:rFonts w:ascii="Cyrvetica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311879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31187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311879"/>
    <w:pPr>
      <w:jc w:val="center"/>
      <w:outlineLvl w:val="1"/>
    </w:pPr>
    <w:rPr>
      <w:rFonts w:ascii="Arial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311879"/>
    <w:rPr>
      <w:rFonts w:ascii="Arial" w:hAnsi="Arial" w:cs="Arial"/>
      <w:color w:val="333333"/>
    </w:rPr>
  </w:style>
  <w:style w:type="character" w:styleId="a8">
    <w:name w:val="Strong"/>
    <w:qFormat/>
    <w:rsid w:val="00311879"/>
    <w:rPr>
      <w:b/>
      <w:bCs/>
    </w:rPr>
  </w:style>
  <w:style w:type="character" w:styleId="a9">
    <w:name w:val="Emphasis"/>
    <w:qFormat/>
    <w:rsid w:val="00311879"/>
    <w:rPr>
      <w:i/>
      <w:iCs/>
    </w:rPr>
  </w:style>
  <w:style w:type="paragraph" w:styleId="aa">
    <w:name w:val="No Spacing"/>
    <w:uiPriority w:val="99"/>
    <w:qFormat/>
    <w:rsid w:val="0031187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311879"/>
    <w:pPr>
      <w:spacing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ac">
    <w:name w:val="TOC Heading"/>
    <w:basedOn w:val="1"/>
    <w:next w:val="a"/>
    <w:qFormat/>
    <w:rsid w:val="0031187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dcterms:created xsi:type="dcterms:W3CDTF">2016-10-26T03:30:00Z</dcterms:created>
  <dcterms:modified xsi:type="dcterms:W3CDTF">2016-03-05T06:27:00Z</dcterms:modified>
</cp:coreProperties>
</file>