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4A6F44" w:rsidRPr="004A6F44" w:rsidTr="004A6F44">
        <w:tc>
          <w:tcPr>
            <w:tcW w:w="9287" w:type="dxa"/>
            <w:tcBorders>
              <w:bottom w:val="single" w:sz="4" w:space="0" w:color="auto"/>
            </w:tcBorders>
          </w:tcPr>
          <w:p w:rsidR="004A6F44" w:rsidRPr="004A6F44" w:rsidRDefault="004A6F44" w:rsidP="004A6F4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E8DA0D5" wp14:editId="6A5FB6E9">
                  <wp:extent cx="5905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6F44">
              <w:rPr>
                <w:rFonts w:ascii="Times New Roman" w:eastAsia="Times New Roman" w:hAnsi="Times New Roman" w:cs="Times New Roman"/>
                <w:b/>
                <w:color w:val="auto"/>
              </w:rPr>
              <w:t>КОНТРОЛЬНО-СЧЕТНЫЙ  ОРГАН БОЛЬШЕУЛУЙСКОГО  РАЙОНА</w:t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6F44">
              <w:rPr>
                <w:rFonts w:ascii="Times New Roman" w:eastAsia="Times New Roman" w:hAnsi="Times New Roman" w:cs="Times New Roman"/>
                <w:b/>
                <w:color w:val="auto"/>
              </w:rPr>
              <w:t>КРАСНОЯРСКОГО КРАЯ</w:t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4A6F44" w:rsidRPr="004A6F44" w:rsidRDefault="00A42ACC" w:rsidP="004A6F4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</w:t>
      </w:r>
      <w:proofErr w:type="spellStart"/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ул</w:t>
      </w:r>
      <w:proofErr w:type="gramStart"/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.Р</w:t>
      </w:r>
      <w:proofErr w:type="gramEnd"/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еволюции</w:t>
      </w:r>
      <w:proofErr w:type="spellEnd"/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="00CF3B6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д. 11</w:t>
      </w:r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,</w:t>
      </w:r>
      <w:r w:rsidR="00CF3B6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с.Большой</w:t>
      </w:r>
      <w:proofErr w:type="spellEnd"/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Улуй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, Красноярский край, </w:t>
      </w:r>
      <w:r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662110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Тел.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конт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.</w:t>
      </w:r>
      <w:r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: 8 (39159) 2-14-91</w:t>
      </w:r>
    </w:p>
    <w:p w:rsidR="004A6F44" w:rsidRPr="00A42ACC" w:rsidRDefault="00A42ACC" w:rsidP="004A6F4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</w:pPr>
      <w:r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E</w:t>
      </w:r>
      <w:r w:rsidR="004A6F44"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-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mail</w:t>
      </w:r>
      <w:r w:rsidR="004A6F44"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 xml:space="preserve">: </w:t>
      </w:r>
      <w:hyperlink r:id="rId9" w:history="1">
        <w:r w:rsidR="004A6F44"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ksorg</w:t>
        </w:r>
        <w:r w:rsidR="004A6F44" w:rsidRPr="00A42ACC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@</w:t>
        </w:r>
        <w:r w:rsidR="004A6F44"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mail</w:t>
        </w:r>
        <w:r w:rsidR="004A6F44" w:rsidRPr="00A42ACC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.</w:t>
        </w:r>
        <w:r w:rsidR="004A6F44"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ru</w:t>
        </w:r>
      </w:hyperlink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A42ACC" w:rsidRPr="00A42ACC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УТВЕРЖДАЮ </w:t>
            </w:r>
          </w:p>
          <w:p w:rsidR="002D4861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Председатель </w:t>
            </w:r>
          </w:p>
          <w:p w:rsidR="00A42ACC" w:rsidRPr="00A42ACC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</w:t>
            </w:r>
            <w:proofErr w:type="gramStart"/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о-</w:t>
            </w:r>
            <w:proofErr w:type="gramEnd"/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счетного органа Большеулуйского района</w:t>
            </w:r>
          </w:p>
          <w:p w:rsidR="00A42ACC" w:rsidRPr="00A42ACC" w:rsidRDefault="00A42ACC" w:rsidP="00A42ACC">
            <w:pPr>
              <w:widowControl/>
              <w:ind w:left="567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42ACC" w:rsidRPr="00A42ACC" w:rsidRDefault="00A42ACC" w:rsidP="002D4861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________ Л. П. </w:t>
            </w:r>
            <w:proofErr w:type="spellStart"/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Королькова</w:t>
            </w:r>
            <w:proofErr w:type="spellEnd"/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A42ACC" w:rsidRPr="00A42ACC" w:rsidRDefault="00A42ACC" w:rsidP="002D4861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 </w:t>
            </w:r>
            <w:r w:rsidR="002D486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07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» августа 2020г.</w:t>
            </w:r>
          </w:p>
          <w:p w:rsidR="00A42ACC" w:rsidRPr="00A42ACC" w:rsidRDefault="00A42ACC" w:rsidP="00A42A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A42ACC" w:rsidRDefault="00A42ACC" w:rsidP="00CF3B64">
      <w:pPr>
        <w:widowControl/>
        <w:tabs>
          <w:tab w:val="left" w:pos="0"/>
        </w:tabs>
        <w:ind w:right="-1"/>
        <w:jc w:val="both"/>
      </w:pPr>
    </w:p>
    <w:p w:rsidR="00A42ACC" w:rsidRPr="00A42ACC" w:rsidRDefault="00A42ACC" w:rsidP="00A42ACC">
      <w:pPr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З</w:t>
      </w:r>
      <w:r w:rsidRPr="00A42ACC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аключение</w:t>
      </w:r>
    </w:p>
    <w:p w:rsidR="00A42ACC" w:rsidRPr="00A42ACC" w:rsidRDefault="00A42ACC" w:rsidP="00A42ACC">
      <w:pPr>
        <w:widowControl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по результатам дополнительной финансово-экономической экспертизы проекта Постановления администрации Большеулуйского района </w:t>
      </w: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«О внесении изменений в Постановление администрации Большеулуйского района от  03.09.2018 № 247-п</w:t>
      </w:r>
      <w:r w:rsidRPr="00A42AC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«Об утверждении муниципальной программы проекта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p w:rsidR="00A42ACC" w:rsidRPr="00A42ACC" w:rsidRDefault="00A42ACC" w:rsidP="00A42ACC">
      <w:pPr>
        <w:widowControl/>
        <w:jc w:val="center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</w:p>
    <w:p w:rsidR="00A42ACC" w:rsidRPr="00A42ACC" w:rsidRDefault="00A42ACC" w:rsidP="00A42AC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«07» августа 2020 года</w:t>
      </w:r>
      <w:r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  <w:t xml:space="preserve">               </w:t>
      </w:r>
      <w:r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</w:r>
      <w:r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  <w:t xml:space="preserve">         </w:t>
      </w:r>
      <w:r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</w:r>
      <w:r w:rsidRPr="00A42AC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                     </w:t>
      </w:r>
      <w:r w:rsidRPr="00A42AC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ab/>
      </w:r>
      <w:r w:rsidRPr="00A42A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№  36</w:t>
      </w:r>
    </w:p>
    <w:p w:rsidR="00A42ACC" w:rsidRDefault="00A42ACC" w:rsidP="00A42ACC">
      <w:pPr>
        <w:tabs>
          <w:tab w:val="left" w:pos="3720"/>
        </w:tabs>
      </w:pPr>
    </w:p>
    <w:p w:rsidR="00A42ACC" w:rsidRPr="00A42ACC" w:rsidRDefault="00A42ACC" w:rsidP="00A42ACC"/>
    <w:p w:rsidR="00A42ACC" w:rsidRDefault="00A42ACC" w:rsidP="00A42ACC"/>
    <w:p w:rsidR="00A42ACC" w:rsidRPr="00A42ACC" w:rsidRDefault="00A42ACC" w:rsidP="00A42AC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астоящее экспертное заключение подготовлено инспектором Контрольно-счетного органа Риттер И.Н. на основании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 157 Бюджетного кодекса Российской Федерации, ст. 37.1 Устава Большеулуйского района, ст. 5 Положения о Контрольно-счетном органе Большеулуйского района утвержденного решением Большеулуйского районного</w:t>
      </w:r>
      <w:proofErr w:type="gramEnd"/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Совета депутатов от 26.09.2012 № 162 (далее по тексту – Положения о КСО).</w:t>
      </w:r>
    </w:p>
    <w:p w:rsidR="00A42ACC" w:rsidRPr="00A42ACC" w:rsidRDefault="00A42ACC" w:rsidP="00A42A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п. п. 7 п. 2 ст. 9 6-ФЗ, ст. 5 Положения о КСО, Контрольно-счетный орган наделен полномочиями по финансово-экономической экспертизе проектов муниципальных правовых актов в части, касающейся расходных обязательств Большеулуйского района, а также муниципальных программ.</w:t>
      </w:r>
    </w:p>
    <w:p w:rsidR="00A42ACC" w:rsidRPr="00A42ACC" w:rsidRDefault="00A42ACC" w:rsidP="00A42A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Представленный на экспертизу проект Постановления администрации Большеулуйского района «О внесении изменений в муниципальную программу «Об утверждении муниципальной программы «Развитие сельского хозяйства и регулирование рынков сельско-хозяйственной продукции, сырья и продовольствия в Большеулуйском районе»» (далее проект Программы)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подготовлен и внесен на рассмотрение </w:t>
      </w: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Контрольно-счетный орган Большеулуйского района (далее Контрольно-счетный орган) Администрацией Большеулуйского района 06 августа 2020 года. </w:t>
      </w:r>
      <w:proofErr w:type="gramEnd"/>
    </w:p>
    <w:p w:rsidR="00A42ACC" w:rsidRPr="00A42ACC" w:rsidRDefault="00A42ACC" w:rsidP="00A42A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Ответственным исполнителем муниципальной программы является Администрация Большеулуйского района. </w:t>
      </w:r>
    </w:p>
    <w:p w:rsidR="00A42ACC" w:rsidRPr="00A42ACC" w:rsidRDefault="00A42ACC" w:rsidP="00A42A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Основанием для разработки муниципальной программы является ст. 179 Бюджетного Кодекса РФ, Постановление администрации Большеулуйского района от 30.07.2013 №270-п «Об утверждении Порядка принятия решений о разработке муниципальных программ Большеулуйского района, их формировании и реализации» (далее Порядок № 270).</w:t>
      </w:r>
    </w:p>
    <w:p w:rsidR="00A42ACC" w:rsidRPr="00A42ACC" w:rsidRDefault="00A42ACC" w:rsidP="00A42A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Мероприятие проведено: </w:t>
      </w:r>
      <w:bookmarkStart w:id="0" w:name="_GoBack"/>
      <w:bookmarkEnd w:id="0"/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7 августа 2020 года.</w:t>
      </w:r>
    </w:p>
    <w:p w:rsidR="00A42ACC" w:rsidRPr="00A42ACC" w:rsidRDefault="00A42ACC" w:rsidP="00A42A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 требованиям п. 3.4.1. Порядка № 270:</w:t>
      </w:r>
    </w:p>
    <w:p w:rsidR="00A42ACC" w:rsidRPr="00A42ACC" w:rsidRDefault="00A42ACC" w:rsidP="00A42ACC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Проекту программы приложен полный пакет документов (пояснительная записка; финансово-экономическое обоснование); </w:t>
      </w:r>
    </w:p>
    <w:p w:rsidR="00A42ACC" w:rsidRPr="00A42ACC" w:rsidRDefault="00A42ACC" w:rsidP="00A42ACC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разделы паспорта Проекта программы соответствуют разделам, определенным Порядком № 270;</w:t>
      </w:r>
    </w:p>
    <w:p w:rsidR="00A42ACC" w:rsidRPr="00A42ACC" w:rsidRDefault="00A42ACC" w:rsidP="00A42ACC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названия разделов Проекта программы соответствуют их смысловому наполнению.</w:t>
      </w:r>
    </w:p>
    <w:p w:rsidR="00A42ACC" w:rsidRPr="00A42ACC" w:rsidRDefault="00A42ACC" w:rsidP="00A42A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представленным проектом Постановления предлагается внести изменения в проект Программы в части подготовки проекта бюджета на очередной финансовый 2021 год и плановый 2022- 2023 период.</w:t>
      </w:r>
    </w:p>
    <w:p w:rsidR="00A42ACC" w:rsidRPr="00A42ACC" w:rsidRDefault="00A42ACC" w:rsidP="00A42A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  <w:proofErr w:type="gramStart"/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Поставленная цель и задачи Проекта программы соответствуют целям, задачам, основным направлениям в сфере развития сельского хозяйства, предусмотренных Федеральным законом от 25.07.2011 № 260-ФЗ «О государственной поддержке в сфере сельскохозяйственного страхования и о внесении изменений в Федеральный закон "О развитии сельского хозяйства», а также нормах Закона Красноярского края от 21.02. 2006 года № 17-4487 «О государственной поддержке субъектов агропромышленного комплекса края».</w:t>
      </w:r>
      <w:proofErr w:type="gramEnd"/>
    </w:p>
    <w:p w:rsidR="00A42ACC" w:rsidRPr="00A42ACC" w:rsidRDefault="00A42ACC" w:rsidP="00A42A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Количественно выраженными характеристиками достижения цели и задач муниципальной программы являются целевые индикаторы и показатели результативности муниципальной программы.</w:t>
      </w:r>
    </w:p>
    <w:p w:rsidR="00A42ACC" w:rsidRPr="00A42ACC" w:rsidRDefault="00A42ACC" w:rsidP="00A42A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В Проект программы включены 1 целевой индикатор и 2 показателя</w:t>
      </w:r>
    </w:p>
    <w:p w:rsidR="00A42ACC" w:rsidRPr="00A42ACC" w:rsidRDefault="00A42ACC" w:rsidP="00A42A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результативности.</w:t>
      </w:r>
    </w:p>
    <w:p w:rsidR="00A42ACC" w:rsidRPr="00A42ACC" w:rsidRDefault="00A42ACC" w:rsidP="00A42A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 показатель результативности по сравнению с Программой на 2020-2022 годы:</w:t>
      </w:r>
    </w:p>
    <w:p w:rsidR="00A42ACC" w:rsidRPr="00A42ACC" w:rsidRDefault="00A42ACC" w:rsidP="00A42A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исключен показатель:</w:t>
      </w:r>
      <w:r w:rsidRPr="00A42ACC">
        <w:rPr>
          <w:rFonts w:ascii="Times New Roman" w:eastAsia="Times New Roman" w:hAnsi="Times New Roman" w:cs="Times New Roman"/>
          <w:color w:val="auto"/>
        </w:rPr>
        <w:t xml:space="preserve"> </w:t>
      </w: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«Уменьшение безнадзорных животных»;</w:t>
      </w:r>
    </w:p>
    <w:p w:rsidR="00A42ACC" w:rsidRPr="00A42ACC" w:rsidRDefault="00A42ACC" w:rsidP="00A42A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добавлен показатель результативности: «Количество отловленных животных без владельцев».</w:t>
      </w:r>
    </w:p>
    <w:p w:rsidR="00A42ACC" w:rsidRPr="00A42ACC" w:rsidRDefault="00A42ACC" w:rsidP="00A42A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Проектом программы не запланирована положительная динамика</w:t>
      </w:r>
    </w:p>
    <w:p w:rsidR="00A42ACC" w:rsidRPr="00A42ACC" w:rsidRDefault="00A42ACC" w:rsidP="00A42A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по данному показателю результативности, в сравнении с 2019 годом, с 2020 года запланировано снижение показателя.</w:t>
      </w: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cr/>
      </w:r>
      <w:r w:rsidRPr="00A42ACC">
        <w:rPr>
          <w:rFonts w:ascii="Times New Roman" w:eastAsia="Times New Roman" w:hAnsi="Times New Roman" w:cs="Times New Roman"/>
          <w:color w:val="auto"/>
        </w:rPr>
        <w:lastRenderedPageBreak/>
        <w:t xml:space="preserve">           </w:t>
      </w: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Кроме того, Проектом программы по целевому индикатору «Объем производства валовой сельскохозяйственной продукции в КФХ» запланировано ежегодное </w:t>
      </w:r>
      <w:r w:rsidR="000F49B6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</w:t>
      </w: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ние индикатора на 2-3% с 2020 года до 202</w:t>
      </w:r>
      <w:r w:rsidR="000F49B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(с 45,2%. </w:t>
      </w:r>
      <w:proofErr w:type="gramStart"/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до</w:t>
      </w:r>
      <w:proofErr w:type="gramEnd"/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50,2%).</w:t>
      </w:r>
    </w:p>
    <w:p w:rsidR="00A42ACC" w:rsidRPr="00A42ACC" w:rsidRDefault="00A42ACC" w:rsidP="00A42A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Структура Проекта программы по сравнению с действующей муниципальной программой на 2020 год и плановый период 2021-2022 годов в первоначальной редакции в целом не изменилась: программа состоит из 1-ой подпрограммы и отдельного мероприятия (1 подпрограмма включает 2 мероприятия, отдельное мероприятие – 1 мероприятие, их количество не изменилось).</w:t>
      </w:r>
    </w:p>
    <w:p w:rsidR="00A42ACC" w:rsidRPr="00A42ACC" w:rsidRDefault="00A42ACC" w:rsidP="00A42A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Финансовое обеспечение Проекта программы на 2021 год и плановый 2022- 2023 период предусмотрено за счет сре</w:t>
      </w:r>
      <w:proofErr w:type="gramStart"/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дств кр</w:t>
      </w:r>
      <w:proofErr w:type="gramEnd"/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аевого бюджета в сумме 8 861,7 тыс. рублей, в том числе:</w:t>
      </w:r>
    </w:p>
    <w:p w:rsidR="00A42ACC" w:rsidRPr="00A42ACC" w:rsidRDefault="00A42ACC" w:rsidP="00A42A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2021 год –2 953,9 тыс. рублей;</w:t>
      </w:r>
    </w:p>
    <w:p w:rsidR="00A42ACC" w:rsidRPr="00A42ACC" w:rsidRDefault="00A42ACC" w:rsidP="00A42A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2022 год – 2 953,9 тыс. рублей; </w:t>
      </w:r>
    </w:p>
    <w:p w:rsidR="00A42ACC" w:rsidRPr="00A42ACC" w:rsidRDefault="00A42ACC" w:rsidP="00A42A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2023 год – 2 953,9 тыс. рублей. </w:t>
      </w:r>
    </w:p>
    <w:p w:rsidR="00A42ACC" w:rsidRPr="00A42ACC" w:rsidRDefault="00A42ACC" w:rsidP="00A42A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В представленном финансово-экономическом обосновании к Проекту программы отсутствует информация о запланированных суммах расходов с подтверждающими документами по каждому мероприятию. Таким образом, не представляется возможным оценить достаточность финансовых ресурсов для выполнения мероприятий программы. Следует отметить, что требования к форме данного документа не установлены.</w:t>
      </w:r>
      <w:r w:rsidRPr="00A42AC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42ACC" w:rsidRPr="00A42ACC" w:rsidRDefault="00A42ACC" w:rsidP="00A42A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основании изложенных в заключени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результатов экспертизы</w:t>
      </w: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Контрольно-счетный орган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рекомендует</w:t>
      </w: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A42ACC" w:rsidRPr="00A42ACC" w:rsidRDefault="00A42ACC" w:rsidP="00A42A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2ACC" w:rsidRPr="00A42ACC" w:rsidRDefault="00A42ACC" w:rsidP="00A42AC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1. Ответственному исполнителю муниципальной программы Большеулуйского района в финансово-экономическом обосновании к проекту Программы определять объем запланированных расходов подтверждающими документами, что позволит оценить достаточность финансовых ресурсов для выполнения мероприятий программы, решения поставленных задач и достижения поставленной цели.</w:t>
      </w:r>
    </w:p>
    <w:p w:rsidR="00A42ACC" w:rsidRPr="00A42ACC" w:rsidRDefault="00A42ACC" w:rsidP="00A42AC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2. Администрации Большеулуйского  района утвердить изменения, вносимые в муниципальную программу «Развитие сельского хозяйства и регулирование рынков </w:t>
      </w:r>
      <w:proofErr w:type="gramStart"/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сельско-хозяйственной</w:t>
      </w:r>
      <w:proofErr w:type="gramEnd"/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продукции, сырья и продовольствия в Большеулуйском районе».</w:t>
      </w:r>
    </w:p>
    <w:p w:rsidR="00A42ACC" w:rsidRPr="00A42ACC" w:rsidRDefault="00A42ACC" w:rsidP="00A42A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2ACC" w:rsidRPr="00A42ACC" w:rsidRDefault="00A42ACC" w:rsidP="00A42ACC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42ACC" w:rsidRPr="00A42ACC" w:rsidTr="00BC4F2D">
        <w:tc>
          <w:tcPr>
            <w:tcW w:w="4785" w:type="dxa"/>
            <w:shd w:val="clear" w:color="auto" w:fill="auto"/>
          </w:tcPr>
          <w:p w:rsidR="00A42ACC" w:rsidRPr="00A42ACC" w:rsidRDefault="00A42ACC" w:rsidP="00A42A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42ACC" w:rsidRPr="00A42ACC" w:rsidRDefault="00A42ACC" w:rsidP="00A42A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Инспектор</w:t>
            </w:r>
          </w:p>
          <w:p w:rsidR="00A42ACC" w:rsidRPr="00A42ACC" w:rsidRDefault="00A42ACC" w:rsidP="00A42A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Контрольно-счётного  органа</w:t>
            </w:r>
          </w:p>
          <w:p w:rsidR="00A42ACC" w:rsidRPr="00A42ACC" w:rsidRDefault="00A42ACC" w:rsidP="00A42A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Большеулуйского  района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A42ACC" w:rsidRPr="00A42ACC" w:rsidRDefault="00A42ACC" w:rsidP="00A42A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42ACC" w:rsidRPr="00A42ACC" w:rsidRDefault="00A42ACC" w:rsidP="00A42AC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</w:t>
            </w:r>
          </w:p>
          <w:p w:rsidR="00A42ACC" w:rsidRPr="00A42ACC" w:rsidRDefault="00A42ACC" w:rsidP="00A42AC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</w:t>
            </w:r>
          </w:p>
          <w:p w:rsidR="00A42ACC" w:rsidRPr="00A42ACC" w:rsidRDefault="00A42ACC" w:rsidP="00A42AC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И.Н. Риттер</w:t>
            </w:r>
          </w:p>
        </w:tc>
      </w:tr>
    </w:tbl>
    <w:p w:rsidR="00A42ACC" w:rsidRPr="00A42ACC" w:rsidRDefault="00A42ACC" w:rsidP="00A42ACC">
      <w:pPr>
        <w:widowControl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</w:p>
    <w:p w:rsidR="0088284D" w:rsidRPr="00A42ACC" w:rsidRDefault="0088284D" w:rsidP="00A42ACC">
      <w:pPr>
        <w:tabs>
          <w:tab w:val="left" w:pos="2985"/>
        </w:tabs>
      </w:pPr>
    </w:p>
    <w:sectPr w:rsidR="0088284D" w:rsidRPr="00A42ACC" w:rsidSect="002D4861">
      <w:headerReference w:type="default" r:id="rId10"/>
      <w:footerReference w:type="default" r:id="rId11"/>
      <w:type w:val="continuous"/>
      <w:pgSz w:w="11906" w:h="16838" w:code="9"/>
      <w:pgMar w:top="1134" w:right="1134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E0" w:rsidRDefault="007F15E0">
      <w:r>
        <w:separator/>
      </w:r>
    </w:p>
  </w:endnote>
  <w:endnote w:type="continuationSeparator" w:id="0">
    <w:p w:rsidR="007F15E0" w:rsidRDefault="007F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C6" w:rsidRDefault="008A4FC6">
    <w:pPr>
      <w:pStyle w:val="ac"/>
      <w:jc w:val="right"/>
    </w:pPr>
  </w:p>
  <w:p w:rsidR="008A4FC6" w:rsidRDefault="008A4F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E0" w:rsidRDefault="007F15E0"/>
  </w:footnote>
  <w:footnote w:type="continuationSeparator" w:id="0">
    <w:p w:rsidR="007F15E0" w:rsidRDefault="007F15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475794"/>
      <w:docPartObj>
        <w:docPartGallery w:val="Page Numbers (Top of Page)"/>
        <w:docPartUnique/>
      </w:docPartObj>
    </w:sdtPr>
    <w:sdtEndPr/>
    <w:sdtContent>
      <w:p w:rsidR="00A42ACC" w:rsidRDefault="00A42A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A7D">
          <w:rPr>
            <w:noProof/>
          </w:rPr>
          <w:t>2</w:t>
        </w:r>
        <w:r>
          <w:fldChar w:fldCharType="end"/>
        </w:r>
      </w:p>
    </w:sdtContent>
  </w:sdt>
  <w:p w:rsidR="00A42ACC" w:rsidRDefault="00A42A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EF3"/>
    <w:multiLevelType w:val="hybridMultilevel"/>
    <w:tmpl w:val="59D4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4306"/>
    <w:multiLevelType w:val="multilevel"/>
    <w:tmpl w:val="EBFA7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E4158"/>
    <w:multiLevelType w:val="multilevel"/>
    <w:tmpl w:val="032A9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A05F19"/>
    <w:multiLevelType w:val="hybridMultilevel"/>
    <w:tmpl w:val="9E1C1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D0D72"/>
    <w:multiLevelType w:val="hybridMultilevel"/>
    <w:tmpl w:val="ED30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50700"/>
    <w:multiLevelType w:val="multilevel"/>
    <w:tmpl w:val="2690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2F"/>
    <w:rsid w:val="00013327"/>
    <w:rsid w:val="0004607D"/>
    <w:rsid w:val="000503DD"/>
    <w:rsid w:val="000505C6"/>
    <w:rsid w:val="00055C90"/>
    <w:rsid w:val="000561EB"/>
    <w:rsid w:val="0005666D"/>
    <w:rsid w:val="000610F4"/>
    <w:rsid w:val="0006232D"/>
    <w:rsid w:val="00064DCE"/>
    <w:rsid w:val="00072417"/>
    <w:rsid w:val="000815E5"/>
    <w:rsid w:val="000A1293"/>
    <w:rsid w:val="000D63D8"/>
    <w:rsid w:val="000F2C57"/>
    <w:rsid w:val="000F37C4"/>
    <w:rsid w:val="000F49B6"/>
    <w:rsid w:val="00106E8E"/>
    <w:rsid w:val="00113B94"/>
    <w:rsid w:val="00120E8E"/>
    <w:rsid w:val="001323FD"/>
    <w:rsid w:val="0019599B"/>
    <w:rsid w:val="001A673E"/>
    <w:rsid w:val="001B72FD"/>
    <w:rsid w:val="0020499C"/>
    <w:rsid w:val="0021142F"/>
    <w:rsid w:val="0021633F"/>
    <w:rsid w:val="00237FCB"/>
    <w:rsid w:val="002604FC"/>
    <w:rsid w:val="00275BA9"/>
    <w:rsid w:val="00275DCD"/>
    <w:rsid w:val="002803F5"/>
    <w:rsid w:val="002A0EDD"/>
    <w:rsid w:val="002C490C"/>
    <w:rsid w:val="002D2172"/>
    <w:rsid w:val="002D46C0"/>
    <w:rsid w:val="002D4861"/>
    <w:rsid w:val="003221D0"/>
    <w:rsid w:val="00336209"/>
    <w:rsid w:val="00347731"/>
    <w:rsid w:val="0037057E"/>
    <w:rsid w:val="0039285B"/>
    <w:rsid w:val="003B2D72"/>
    <w:rsid w:val="003D78DD"/>
    <w:rsid w:val="003F0BA7"/>
    <w:rsid w:val="003F7AED"/>
    <w:rsid w:val="00415E52"/>
    <w:rsid w:val="00422548"/>
    <w:rsid w:val="00433103"/>
    <w:rsid w:val="00447C1E"/>
    <w:rsid w:val="00461C90"/>
    <w:rsid w:val="00463830"/>
    <w:rsid w:val="00487136"/>
    <w:rsid w:val="004A6F44"/>
    <w:rsid w:val="004B1C1F"/>
    <w:rsid w:val="004B3CD4"/>
    <w:rsid w:val="004C3B5C"/>
    <w:rsid w:val="004F65D2"/>
    <w:rsid w:val="0050543E"/>
    <w:rsid w:val="00580BA2"/>
    <w:rsid w:val="00583216"/>
    <w:rsid w:val="0058517E"/>
    <w:rsid w:val="005A18E1"/>
    <w:rsid w:val="005A6A8B"/>
    <w:rsid w:val="005B6392"/>
    <w:rsid w:val="005C445B"/>
    <w:rsid w:val="005D1A5B"/>
    <w:rsid w:val="005E1CDF"/>
    <w:rsid w:val="00601063"/>
    <w:rsid w:val="006029D4"/>
    <w:rsid w:val="00625146"/>
    <w:rsid w:val="0063273A"/>
    <w:rsid w:val="00651AB4"/>
    <w:rsid w:val="006622D9"/>
    <w:rsid w:val="00687CCB"/>
    <w:rsid w:val="006966C9"/>
    <w:rsid w:val="006B79D2"/>
    <w:rsid w:val="006C0148"/>
    <w:rsid w:val="006C7A5F"/>
    <w:rsid w:val="006D2FB9"/>
    <w:rsid w:val="006E3256"/>
    <w:rsid w:val="006F1843"/>
    <w:rsid w:val="006F332B"/>
    <w:rsid w:val="00701E09"/>
    <w:rsid w:val="00790F14"/>
    <w:rsid w:val="007C1D1D"/>
    <w:rsid w:val="007C6A7D"/>
    <w:rsid w:val="007D0B8A"/>
    <w:rsid w:val="007D7E8C"/>
    <w:rsid w:val="007E795B"/>
    <w:rsid w:val="007F15E0"/>
    <w:rsid w:val="00803945"/>
    <w:rsid w:val="0080412D"/>
    <w:rsid w:val="00831471"/>
    <w:rsid w:val="008329AA"/>
    <w:rsid w:val="0083682D"/>
    <w:rsid w:val="00856C33"/>
    <w:rsid w:val="008733A8"/>
    <w:rsid w:val="0088284D"/>
    <w:rsid w:val="008A423F"/>
    <w:rsid w:val="008A4FC6"/>
    <w:rsid w:val="00922480"/>
    <w:rsid w:val="00925034"/>
    <w:rsid w:val="00967F11"/>
    <w:rsid w:val="009976C3"/>
    <w:rsid w:val="00A11FF0"/>
    <w:rsid w:val="00A23CFB"/>
    <w:rsid w:val="00A27111"/>
    <w:rsid w:val="00A30272"/>
    <w:rsid w:val="00A31A97"/>
    <w:rsid w:val="00A37605"/>
    <w:rsid w:val="00A42ACC"/>
    <w:rsid w:val="00A46D30"/>
    <w:rsid w:val="00A53DA4"/>
    <w:rsid w:val="00A6124C"/>
    <w:rsid w:val="00A6511A"/>
    <w:rsid w:val="00A7260A"/>
    <w:rsid w:val="00A75A06"/>
    <w:rsid w:val="00A96FF8"/>
    <w:rsid w:val="00AA2A78"/>
    <w:rsid w:val="00AB01E8"/>
    <w:rsid w:val="00AC0663"/>
    <w:rsid w:val="00AC18AB"/>
    <w:rsid w:val="00AD01FC"/>
    <w:rsid w:val="00AF13FD"/>
    <w:rsid w:val="00AF31E6"/>
    <w:rsid w:val="00B06963"/>
    <w:rsid w:val="00B133ED"/>
    <w:rsid w:val="00B167C2"/>
    <w:rsid w:val="00B26E1A"/>
    <w:rsid w:val="00B349BE"/>
    <w:rsid w:val="00B36471"/>
    <w:rsid w:val="00B4069A"/>
    <w:rsid w:val="00B42A8F"/>
    <w:rsid w:val="00B55A49"/>
    <w:rsid w:val="00B64BD0"/>
    <w:rsid w:val="00B86C1F"/>
    <w:rsid w:val="00BA5796"/>
    <w:rsid w:val="00BB695D"/>
    <w:rsid w:val="00BB6EA6"/>
    <w:rsid w:val="00BD399E"/>
    <w:rsid w:val="00BD748E"/>
    <w:rsid w:val="00BE2379"/>
    <w:rsid w:val="00C050CE"/>
    <w:rsid w:val="00C05ABE"/>
    <w:rsid w:val="00C27554"/>
    <w:rsid w:val="00C41083"/>
    <w:rsid w:val="00C45A56"/>
    <w:rsid w:val="00C53908"/>
    <w:rsid w:val="00C57884"/>
    <w:rsid w:val="00C84818"/>
    <w:rsid w:val="00C9342E"/>
    <w:rsid w:val="00C9419E"/>
    <w:rsid w:val="00C96507"/>
    <w:rsid w:val="00CA0B41"/>
    <w:rsid w:val="00CB6E13"/>
    <w:rsid w:val="00CF3B64"/>
    <w:rsid w:val="00D1143A"/>
    <w:rsid w:val="00D214FD"/>
    <w:rsid w:val="00D21E34"/>
    <w:rsid w:val="00D220C4"/>
    <w:rsid w:val="00D26AAB"/>
    <w:rsid w:val="00D72B9A"/>
    <w:rsid w:val="00D96083"/>
    <w:rsid w:val="00DA281B"/>
    <w:rsid w:val="00DA3275"/>
    <w:rsid w:val="00DB2847"/>
    <w:rsid w:val="00DB7752"/>
    <w:rsid w:val="00DD74B1"/>
    <w:rsid w:val="00DD7685"/>
    <w:rsid w:val="00DE681F"/>
    <w:rsid w:val="00E24F0E"/>
    <w:rsid w:val="00E355BC"/>
    <w:rsid w:val="00E74037"/>
    <w:rsid w:val="00E82F78"/>
    <w:rsid w:val="00E86F5D"/>
    <w:rsid w:val="00EA4916"/>
    <w:rsid w:val="00EC3568"/>
    <w:rsid w:val="00EC41A4"/>
    <w:rsid w:val="00EC6686"/>
    <w:rsid w:val="00F40D1C"/>
    <w:rsid w:val="00F617F4"/>
    <w:rsid w:val="00F66D7A"/>
    <w:rsid w:val="00F86450"/>
    <w:rsid w:val="00F979C2"/>
    <w:rsid w:val="00FF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0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0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lui@kras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PC-17</cp:lastModifiedBy>
  <cp:revision>6</cp:revision>
  <cp:lastPrinted>2020-08-07T07:35:00Z</cp:lastPrinted>
  <dcterms:created xsi:type="dcterms:W3CDTF">2020-08-07T02:35:00Z</dcterms:created>
  <dcterms:modified xsi:type="dcterms:W3CDTF">2020-08-07T07:59:00Z</dcterms:modified>
</cp:coreProperties>
</file>