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8846C2" w:rsidRDefault="00310FD4" w:rsidP="008846C2">
            <w:r>
              <w:t xml:space="preserve">                                             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7"/>
            </w:tblGrid>
            <w:tr w:rsidR="008846C2" w:rsidRPr="008846C2" w:rsidTr="00F63403">
              <w:tc>
                <w:tcPr>
                  <w:tcW w:w="9287" w:type="dxa"/>
                  <w:tcBorders>
                    <w:bottom w:val="single" w:sz="4" w:space="0" w:color="auto"/>
                  </w:tcBorders>
                </w:tcPr>
                <w:p w:rsidR="008846C2" w:rsidRPr="008846C2" w:rsidRDefault="008846C2" w:rsidP="008846C2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846C2"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07F94D45" wp14:editId="0215F336">
                        <wp:extent cx="590550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b/>
                    </w:rPr>
                  </w:pPr>
                  <w:r w:rsidRPr="008846C2">
                    <w:rPr>
                      <w:b/>
                    </w:rPr>
                    <w:t>КОНТРОЛЬНО-СЧЕТНЫЙ  ОРГАН БОЛЬШЕУЛУЙСКОГО  РАЙОНА</w:t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b/>
                    </w:rPr>
                  </w:pPr>
                  <w:r w:rsidRPr="008846C2">
                    <w:rPr>
                      <w:b/>
                    </w:rPr>
                    <w:t>КРАСНОЯРСКОГО КРАЯ</w:t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8846C2" w:rsidRPr="008846C2" w:rsidRDefault="008846C2" w:rsidP="008846C2">
            <w:pPr>
              <w:tabs>
                <w:tab w:val="left" w:pos="0"/>
              </w:tabs>
              <w:ind w:right="-1"/>
              <w:rPr>
                <w:bCs/>
                <w:sz w:val="20"/>
                <w:szCs w:val="20"/>
              </w:rPr>
            </w:pPr>
            <w:r w:rsidRPr="008846C2">
              <w:rPr>
                <w:bCs/>
                <w:sz w:val="20"/>
                <w:szCs w:val="20"/>
              </w:rPr>
              <w:t xml:space="preserve">        ул.</w:t>
            </w:r>
            <w:r w:rsidR="002B561E">
              <w:rPr>
                <w:bCs/>
                <w:sz w:val="20"/>
                <w:szCs w:val="20"/>
              </w:rPr>
              <w:t xml:space="preserve"> </w:t>
            </w:r>
            <w:r w:rsidRPr="008846C2">
              <w:rPr>
                <w:bCs/>
                <w:sz w:val="20"/>
                <w:szCs w:val="20"/>
              </w:rPr>
              <w:t>Революции  д. 11, с.</w:t>
            </w:r>
            <w:r w:rsidR="002B561E">
              <w:rPr>
                <w:bCs/>
                <w:sz w:val="20"/>
                <w:szCs w:val="20"/>
              </w:rPr>
              <w:t xml:space="preserve"> </w:t>
            </w:r>
            <w:r w:rsidRPr="008846C2">
              <w:rPr>
                <w:bCs/>
                <w:sz w:val="20"/>
                <w:szCs w:val="20"/>
              </w:rPr>
              <w:t>Большой Улуй, Красноярский край, 662110, Тел</w:t>
            </w:r>
            <w:r w:rsidR="002B561E">
              <w:rPr>
                <w:bCs/>
                <w:sz w:val="20"/>
                <w:szCs w:val="20"/>
              </w:rPr>
              <w:t>ефон</w:t>
            </w:r>
            <w:proofErr w:type="gramStart"/>
            <w:r w:rsidRPr="008846C2">
              <w:rPr>
                <w:bCs/>
                <w:sz w:val="20"/>
                <w:szCs w:val="20"/>
              </w:rPr>
              <w:t xml:space="preserve">.: </w:t>
            </w:r>
            <w:proofErr w:type="gramEnd"/>
            <w:r w:rsidRPr="008846C2">
              <w:rPr>
                <w:bCs/>
                <w:sz w:val="20"/>
                <w:szCs w:val="20"/>
              </w:rPr>
              <w:t>8 (39159) 2-14-91</w:t>
            </w:r>
          </w:p>
          <w:p w:rsidR="008846C2" w:rsidRPr="008846C2" w:rsidRDefault="008846C2" w:rsidP="008846C2">
            <w:pPr>
              <w:tabs>
                <w:tab w:val="left" w:pos="0"/>
              </w:tabs>
              <w:ind w:right="-1"/>
              <w:rPr>
                <w:bCs/>
                <w:sz w:val="20"/>
                <w:szCs w:val="20"/>
                <w:lang w:val="en-US"/>
              </w:rPr>
            </w:pPr>
            <w:r w:rsidRPr="008846C2">
              <w:rPr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8846C2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8846C2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ksorg@mail.ru</w:t>
              </w:r>
            </w:hyperlink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</w:p>
          <w:p w:rsidR="008846C2" w:rsidRDefault="00310FD4" w:rsidP="008846C2">
            <w:r>
              <w:t xml:space="preserve">               </w:t>
            </w:r>
          </w:p>
          <w:p w:rsidR="008846C2" w:rsidRDefault="008846C2" w:rsidP="008846C2"/>
          <w:p w:rsidR="00310FD4" w:rsidRPr="009C7B7A" w:rsidRDefault="008846C2" w:rsidP="008846C2">
            <w:r>
              <w:t xml:space="preserve">                                                                                             </w:t>
            </w:r>
            <w:r w:rsidR="002B561E">
              <w:t xml:space="preserve">      </w:t>
            </w:r>
            <w:r w:rsidR="00310FD4" w:rsidRPr="009C7B7A">
              <w:t>У</w:t>
            </w:r>
            <w:r>
              <w:t>ТВЕРЖДАЮ</w:t>
            </w:r>
            <w:r w:rsidR="00310FD4" w:rsidRPr="009C7B7A">
              <w:t>:</w:t>
            </w:r>
          </w:p>
        </w:tc>
      </w:tr>
      <w:tr w:rsidR="00310FD4" w:rsidRPr="002A4A92" w:rsidTr="00875B29">
        <w:tc>
          <w:tcPr>
            <w:tcW w:w="9571" w:type="dxa"/>
            <w:shd w:val="clear" w:color="auto" w:fill="auto"/>
          </w:tcPr>
          <w:p w:rsidR="008846C2" w:rsidRDefault="00310FD4" w:rsidP="00F63403">
            <w:r w:rsidRPr="009C7B7A">
              <w:t xml:space="preserve">                                                                           </w:t>
            </w:r>
            <w:r w:rsidR="008846C2">
              <w:t xml:space="preserve">                  </w:t>
            </w:r>
            <w:r w:rsidR="002B561E">
              <w:t xml:space="preserve">      </w:t>
            </w:r>
            <w:r w:rsidRPr="009C7B7A">
              <w:t>Председатель</w:t>
            </w:r>
          </w:p>
          <w:p w:rsidR="00310FD4" w:rsidRPr="009C7B7A" w:rsidRDefault="008846C2" w:rsidP="00F63403">
            <w:r>
              <w:t xml:space="preserve">                                                                                           </w:t>
            </w:r>
            <w:r w:rsidR="002B561E">
              <w:t xml:space="preserve">      </w:t>
            </w:r>
            <w:r>
              <w:t xml:space="preserve"> </w:t>
            </w:r>
            <w:r w:rsidR="00310FD4" w:rsidRPr="009C7B7A">
              <w:t xml:space="preserve"> Контрольно-счетного органа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F63403">
            <w:r w:rsidRPr="009C7B7A">
              <w:t xml:space="preserve">                                       </w:t>
            </w:r>
            <w:r>
              <w:t xml:space="preserve">                               </w:t>
            </w:r>
            <w:r w:rsidRPr="009C7B7A">
              <w:t xml:space="preserve">     </w:t>
            </w:r>
            <w:r w:rsidR="008846C2">
              <w:t xml:space="preserve">                  </w:t>
            </w:r>
            <w:r w:rsidR="002B561E">
              <w:t xml:space="preserve">      </w:t>
            </w:r>
            <w:r w:rsidRPr="009C7B7A">
              <w:t>Большеулуйского района</w:t>
            </w:r>
          </w:p>
          <w:p w:rsidR="00A96A54" w:rsidRDefault="00A96A54" w:rsidP="00F63403"/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Pr="009C7B7A" w:rsidRDefault="00310FD4" w:rsidP="00A96A54">
            <w:r>
              <w:t xml:space="preserve">                                                                           </w:t>
            </w:r>
            <w:r w:rsidR="00A96A54">
              <w:t xml:space="preserve">                 </w:t>
            </w:r>
            <w:r w:rsidR="002B561E">
              <w:t xml:space="preserve">      </w:t>
            </w:r>
            <w:r w:rsidR="00A96A54">
              <w:t xml:space="preserve"> </w:t>
            </w:r>
            <w:r w:rsidRPr="001A2E96">
              <w:t xml:space="preserve">____________ </w:t>
            </w:r>
            <w:proofErr w:type="spellStart"/>
            <w:r w:rsidRPr="001A2E96">
              <w:t>Королькова</w:t>
            </w:r>
            <w:proofErr w:type="spellEnd"/>
            <w:r w:rsidRPr="001A2E96">
              <w:t xml:space="preserve"> Л.</w:t>
            </w:r>
            <w:r w:rsidR="00E672A6">
              <w:t xml:space="preserve"> </w:t>
            </w:r>
            <w:r w:rsidRPr="001A2E96">
              <w:t>П</w:t>
            </w:r>
            <w:r w:rsidR="00E672A6">
              <w:t>.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310FD4">
            <w:r w:rsidRPr="009C7B7A">
              <w:t xml:space="preserve">                                                                       </w:t>
            </w:r>
            <w:r>
              <w:t xml:space="preserve">                     </w:t>
            </w:r>
            <w:r w:rsidR="002B561E">
              <w:t xml:space="preserve">      </w:t>
            </w:r>
            <w:r w:rsidR="00A96A54">
              <w:t xml:space="preserve"> « </w:t>
            </w:r>
            <w:r w:rsidR="00B63798">
              <w:t>22</w:t>
            </w:r>
            <w:r w:rsidR="00A96A54">
              <w:t xml:space="preserve">  » </w:t>
            </w:r>
            <w:r w:rsidR="00B63798">
              <w:t>декабря</w:t>
            </w:r>
            <w:r w:rsidR="00A96A54">
              <w:t xml:space="preserve"> 2020</w:t>
            </w:r>
          </w:p>
          <w:p w:rsidR="00310FD4" w:rsidRPr="009C7B7A" w:rsidRDefault="00310FD4" w:rsidP="00310FD4">
            <w:r w:rsidRPr="009C7B7A">
              <w:t xml:space="preserve">    </w:t>
            </w:r>
          </w:p>
        </w:tc>
      </w:tr>
    </w:tbl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Заключение 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B2AA5">
        <w:rPr>
          <w:b/>
          <w:sz w:val="28"/>
          <w:szCs w:val="28"/>
        </w:rPr>
        <w:t xml:space="preserve"> отчет об исполнении районного бюджета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Большеулуйского района за </w:t>
      </w:r>
      <w:r w:rsidR="007B70FF">
        <w:rPr>
          <w:b/>
          <w:sz w:val="28"/>
          <w:szCs w:val="28"/>
        </w:rPr>
        <w:t>9 месяцев</w:t>
      </w:r>
      <w:r w:rsidRPr="00AB2AA5">
        <w:rPr>
          <w:b/>
          <w:sz w:val="28"/>
          <w:szCs w:val="28"/>
        </w:rPr>
        <w:t xml:space="preserve"> 20</w:t>
      </w:r>
      <w:r w:rsidR="00A96A54">
        <w:rPr>
          <w:b/>
          <w:sz w:val="28"/>
          <w:szCs w:val="28"/>
        </w:rPr>
        <w:t>20</w:t>
      </w:r>
      <w:r w:rsidRPr="00AB2AA5">
        <w:rPr>
          <w:b/>
          <w:sz w:val="28"/>
          <w:szCs w:val="28"/>
        </w:rPr>
        <w:t xml:space="preserve"> года.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</w:p>
    <w:p w:rsidR="000A7D13" w:rsidRPr="0094146E" w:rsidRDefault="000A7D13" w:rsidP="000A7D13">
      <w:pPr>
        <w:rPr>
          <w:bCs/>
        </w:rPr>
      </w:pPr>
    </w:p>
    <w:p w:rsidR="000A7D13" w:rsidRPr="00FD2206" w:rsidRDefault="000A7D13" w:rsidP="000A7D13">
      <w:pPr>
        <w:jc w:val="both"/>
        <w:rPr>
          <w:bCs/>
          <w:sz w:val="26"/>
          <w:szCs w:val="26"/>
        </w:rPr>
      </w:pPr>
      <w:r w:rsidRPr="00FD2206">
        <w:rPr>
          <w:bCs/>
          <w:sz w:val="26"/>
          <w:szCs w:val="26"/>
        </w:rPr>
        <w:t>«</w:t>
      </w:r>
      <w:r w:rsidR="00F21E0B">
        <w:rPr>
          <w:bCs/>
          <w:sz w:val="26"/>
          <w:szCs w:val="26"/>
        </w:rPr>
        <w:t xml:space="preserve"> </w:t>
      </w:r>
      <w:r w:rsidR="007B70FF">
        <w:rPr>
          <w:bCs/>
          <w:sz w:val="26"/>
          <w:szCs w:val="26"/>
        </w:rPr>
        <w:t>2</w:t>
      </w:r>
      <w:r w:rsidR="00B63798">
        <w:rPr>
          <w:bCs/>
          <w:sz w:val="26"/>
          <w:szCs w:val="26"/>
        </w:rPr>
        <w:t>2</w:t>
      </w:r>
      <w:r w:rsidR="00F21E0B">
        <w:rPr>
          <w:bCs/>
          <w:sz w:val="26"/>
          <w:szCs w:val="26"/>
        </w:rPr>
        <w:t xml:space="preserve"> </w:t>
      </w:r>
      <w:r w:rsidR="007A783D">
        <w:rPr>
          <w:bCs/>
          <w:sz w:val="26"/>
          <w:szCs w:val="26"/>
        </w:rPr>
        <w:t xml:space="preserve">» </w:t>
      </w:r>
      <w:r w:rsidR="007B70FF">
        <w:rPr>
          <w:bCs/>
          <w:sz w:val="26"/>
          <w:szCs w:val="26"/>
        </w:rPr>
        <w:t>декабря</w:t>
      </w:r>
      <w:r w:rsidR="007A783D">
        <w:rPr>
          <w:bCs/>
          <w:sz w:val="26"/>
          <w:szCs w:val="26"/>
        </w:rPr>
        <w:t xml:space="preserve"> 2020</w:t>
      </w:r>
      <w:r w:rsidRPr="00FD2206">
        <w:rPr>
          <w:bCs/>
          <w:sz w:val="26"/>
          <w:szCs w:val="26"/>
        </w:rPr>
        <w:t xml:space="preserve"> года</w:t>
      </w:r>
      <w:r w:rsidRPr="00FD2206">
        <w:rPr>
          <w:bCs/>
          <w:sz w:val="26"/>
          <w:szCs w:val="26"/>
        </w:rPr>
        <w:tab/>
        <w:t xml:space="preserve">            </w:t>
      </w:r>
      <w:r w:rsidRPr="00FD2206">
        <w:rPr>
          <w:bCs/>
          <w:sz w:val="26"/>
          <w:szCs w:val="26"/>
        </w:rPr>
        <w:tab/>
        <w:t xml:space="preserve">    </w:t>
      </w:r>
      <w:r w:rsidRPr="00FD2206">
        <w:rPr>
          <w:bCs/>
          <w:sz w:val="26"/>
          <w:szCs w:val="26"/>
        </w:rPr>
        <w:tab/>
        <w:t xml:space="preserve">                                                          № </w:t>
      </w:r>
      <w:r w:rsidR="00B63798">
        <w:rPr>
          <w:bCs/>
          <w:sz w:val="26"/>
          <w:szCs w:val="26"/>
        </w:rPr>
        <w:t>45</w:t>
      </w:r>
      <w:r w:rsidRPr="00FD2206">
        <w:rPr>
          <w:bCs/>
          <w:sz w:val="26"/>
          <w:szCs w:val="26"/>
        </w:rPr>
        <w:t xml:space="preserve">  </w:t>
      </w:r>
    </w:p>
    <w:p w:rsidR="000A7D13" w:rsidRDefault="000A7D13" w:rsidP="000A7D13">
      <w:pPr>
        <w:ind w:firstLine="709"/>
        <w:jc w:val="both"/>
      </w:pPr>
    </w:p>
    <w:p w:rsidR="00A96A54" w:rsidRPr="007B70FF" w:rsidRDefault="00A96A54" w:rsidP="007B7E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7B70FF">
        <w:rPr>
          <w:sz w:val="26"/>
          <w:szCs w:val="26"/>
        </w:rPr>
        <w:t xml:space="preserve">Настоящее экспертное заключение подготовлено инспектором Контрольно-счетного органа Риттер И.Н. </w:t>
      </w:r>
      <w:r w:rsidR="00F13288" w:rsidRPr="007B70FF">
        <w:rPr>
          <w:sz w:val="26"/>
          <w:szCs w:val="26"/>
        </w:rPr>
        <w:t>в соответствии со статьей 264.2 Бюджетного кодекса Российской Федерации,</w:t>
      </w:r>
      <w:r w:rsidRPr="007B70FF">
        <w:rPr>
          <w:sz w:val="26"/>
          <w:szCs w:val="26"/>
        </w:rPr>
        <w:t xml:space="preserve"> </w:t>
      </w:r>
      <w:r w:rsidR="00F13288" w:rsidRPr="007B70FF">
        <w:rPr>
          <w:sz w:val="26"/>
          <w:szCs w:val="26"/>
        </w:rPr>
        <w:t>п.1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п.5 ст.36 Положения о бюджетном процессе в Большеулуйском районе, утвержденным решением Большеулуйского районного Совета</w:t>
      </w:r>
      <w:proofErr w:type="gramEnd"/>
      <w:r w:rsidR="00F13288" w:rsidRPr="007B70FF">
        <w:rPr>
          <w:sz w:val="26"/>
          <w:szCs w:val="26"/>
        </w:rPr>
        <w:t xml:space="preserve"> депутатов от 30.09.2013 № 232</w:t>
      </w:r>
      <w:r w:rsidR="000B42EA">
        <w:rPr>
          <w:sz w:val="26"/>
          <w:szCs w:val="26"/>
        </w:rPr>
        <w:t xml:space="preserve"> с изменением от 29.06.2017 </w:t>
      </w:r>
      <w:r w:rsidR="00C00D12">
        <w:rPr>
          <w:sz w:val="26"/>
          <w:szCs w:val="26"/>
        </w:rPr>
        <w:t xml:space="preserve">№65 </w:t>
      </w:r>
      <w:r w:rsidR="00F13288" w:rsidRPr="007B70FF">
        <w:rPr>
          <w:sz w:val="26"/>
          <w:szCs w:val="26"/>
        </w:rPr>
        <w:t xml:space="preserve">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 </w:t>
      </w:r>
      <w:r w:rsidRPr="007B70FF">
        <w:rPr>
          <w:sz w:val="26"/>
          <w:szCs w:val="26"/>
        </w:rPr>
        <w:t>(далее по тексту – Положения о КСО).</w:t>
      </w:r>
    </w:p>
    <w:p w:rsidR="00BC3F00" w:rsidRPr="00634783" w:rsidRDefault="00E05D99" w:rsidP="00F13288">
      <w:pPr>
        <w:jc w:val="both"/>
        <w:rPr>
          <w:sz w:val="26"/>
          <w:szCs w:val="26"/>
        </w:rPr>
      </w:pPr>
      <w:r w:rsidRPr="00634783">
        <w:rPr>
          <w:sz w:val="28"/>
          <w:szCs w:val="28"/>
        </w:rPr>
        <w:t xml:space="preserve">      </w:t>
      </w:r>
      <w:r w:rsidRPr="00634783">
        <w:rPr>
          <w:sz w:val="28"/>
          <w:szCs w:val="28"/>
        </w:rPr>
        <w:tab/>
      </w:r>
      <w:r w:rsidR="00F13288" w:rsidRPr="00634783">
        <w:rPr>
          <w:sz w:val="26"/>
          <w:szCs w:val="26"/>
        </w:rPr>
        <w:t>Представленный на экспертизу</w:t>
      </w:r>
      <w:r w:rsidR="00F13288" w:rsidRPr="00634783">
        <w:t xml:space="preserve"> </w:t>
      </w:r>
      <w:r w:rsidR="00F13288" w:rsidRPr="00634783">
        <w:rPr>
          <w:sz w:val="26"/>
          <w:szCs w:val="26"/>
        </w:rPr>
        <w:t xml:space="preserve">отчет об исполнении районного бюджета Большеулуйского района за </w:t>
      </w:r>
      <w:r w:rsidR="007B70FF" w:rsidRPr="00634783">
        <w:rPr>
          <w:sz w:val="26"/>
          <w:szCs w:val="26"/>
        </w:rPr>
        <w:t>9 месяцев</w:t>
      </w:r>
      <w:r w:rsidR="00F13288" w:rsidRPr="00634783">
        <w:rPr>
          <w:sz w:val="26"/>
          <w:szCs w:val="26"/>
        </w:rPr>
        <w:t xml:space="preserve"> 2020 года подготовлен и внесен на рассмотрение в Контрольно-счетный орган Большеулуйского района (далее Контрольно-счетный орган) Админис</w:t>
      </w:r>
      <w:r w:rsidR="00F21E0B" w:rsidRPr="00634783">
        <w:rPr>
          <w:sz w:val="26"/>
          <w:szCs w:val="26"/>
        </w:rPr>
        <w:t xml:space="preserve">трацией Большеулуйского района </w:t>
      </w:r>
      <w:r w:rsidR="007B70FF" w:rsidRPr="00634783">
        <w:rPr>
          <w:sz w:val="26"/>
          <w:szCs w:val="26"/>
        </w:rPr>
        <w:t>3</w:t>
      </w:r>
      <w:r w:rsidR="00F21E0B" w:rsidRPr="00634783">
        <w:rPr>
          <w:sz w:val="26"/>
          <w:szCs w:val="26"/>
        </w:rPr>
        <w:t>0</w:t>
      </w:r>
      <w:r w:rsidR="00F13288" w:rsidRPr="00634783">
        <w:rPr>
          <w:sz w:val="26"/>
          <w:szCs w:val="26"/>
        </w:rPr>
        <w:t xml:space="preserve"> </w:t>
      </w:r>
      <w:r w:rsidR="007B70FF" w:rsidRPr="00634783">
        <w:rPr>
          <w:sz w:val="26"/>
          <w:szCs w:val="26"/>
        </w:rPr>
        <w:t>ноября</w:t>
      </w:r>
      <w:r w:rsidR="00F13288" w:rsidRPr="00634783">
        <w:rPr>
          <w:sz w:val="26"/>
          <w:szCs w:val="26"/>
        </w:rPr>
        <w:t xml:space="preserve"> 2020 года.</w:t>
      </w:r>
    </w:p>
    <w:p w:rsidR="00C95A96" w:rsidRPr="006D7B05" w:rsidRDefault="00C95A96" w:rsidP="00C95A96">
      <w:pPr>
        <w:jc w:val="both"/>
        <w:rPr>
          <w:sz w:val="26"/>
          <w:szCs w:val="26"/>
        </w:rPr>
      </w:pPr>
      <w:r w:rsidRPr="006D7B05">
        <w:rPr>
          <w:sz w:val="26"/>
          <w:szCs w:val="26"/>
        </w:rPr>
        <w:tab/>
        <w:t xml:space="preserve">В соответствии п. 1 ст. 9  Положения о бюджетном процессе составление и исполнение бюджета </w:t>
      </w:r>
      <w:proofErr w:type="gramStart"/>
      <w:r w:rsidRPr="006D7B05">
        <w:rPr>
          <w:sz w:val="26"/>
          <w:szCs w:val="26"/>
        </w:rPr>
        <w:t>возложена</w:t>
      </w:r>
      <w:proofErr w:type="gramEnd"/>
      <w:r w:rsidRPr="006D7B05">
        <w:rPr>
          <w:sz w:val="26"/>
          <w:szCs w:val="26"/>
        </w:rPr>
        <w:t xml:space="preserve"> на Финансовый орган </w:t>
      </w:r>
      <w:r w:rsidR="0043071E" w:rsidRPr="006D7B05">
        <w:rPr>
          <w:sz w:val="26"/>
          <w:szCs w:val="26"/>
        </w:rPr>
        <w:t xml:space="preserve">Большеулуйского </w:t>
      </w:r>
      <w:r w:rsidRPr="006D7B05">
        <w:rPr>
          <w:sz w:val="26"/>
          <w:szCs w:val="26"/>
        </w:rPr>
        <w:t>района.</w:t>
      </w:r>
    </w:p>
    <w:p w:rsidR="00ED7F36" w:rsidRDefault="006D7B05" w:rsidP="006D7B05">
      <w:pPr>
        <w:ind w:firstLine="708"/>
        <w:jc w:val="both"/>
        <w:rPr>
          <w:sz w:val="26"/>
          <w:szCs w:val="26"/>
          <w:highlight w:val="green"/>
        </w:rPr>
      </w:pPr>
      <w:r w:rsidRPr="006D7B05">
        <w:rPr>
          <w:sz w:val="26"/>
          <w:szCs w:val="26"/>
        </w:rPr>
        <w:t>В нарушении п. 5 ст. 36</w:t>
      </w:r>
      <w:r w:rsidRPr="006D7B05">
        <w:t xml:space="preserve"> </w:t>
      </w:r>
      <w:r w:rsidRPr="006D7B05">
        <w:rPr>
          <w:sz w:val="26"/>
          <w:szCs w:val="26"/>
        </w:rPr>
        <w:t>Положения о бюджетном процессе</w:t>
      </w:r>
      <w:r>
        <w:rPr>
          <w:sz w:val="26"/>
          <w:szCs w:val="26"/>
        </w:rPr>
        <w:t>, отчет об исполнении</w:t>
      </w:r>
      <w:r w:rsidRPr="006D7B05">
        <w:t xml:space="preserve"> </w:t>
      </w:r>
      <w:r>
        <w:t xml:space="preserve">районного бюджета </w:t>
      </w:r>
      <w:r w:rsidRPr="006D7B05">
        <w:rPr>
          <w:sz w:val="26"/>
          <w:szCs w:val="26"/>
        </w:rPr>
        <w:t xml:space="preserve">представлен для подготовки заключения в Контрольно-счетный орган позднее </w:t>
      </w:r>
      <w:r>
        <w:rPr>
          <w:sz w:val="26"/>
          <w:szCs w:val="26"/>
        </w:rPr>
        <w:t>чем через 30 дней по истечении отчетного периода</w:t>
      </w:r>
      <w:r w:rsidRPr="006D7B05">
        <w:rPr>
          <w:sz w:val="26"/>
          <w:szCs w:val="26"/>
        </w:rPr>
        <w:t>.</w:t>
      </w:r>
    </w:p>
    <w:p w:rsidR="006D7B05" w:rsidRPr="00ED7F36" w:rsidRDefault="00ED7F36" w:rsidP="00ED7F36">
      <w:pPr>
        <w:ind w:firstLine="708"/>
        <w:rPr>
          <w:sz w:val="26"/>
          <w:szCs w:val="26"/>
          <w:highlight w:val="green"/>
        </w:rPr>
      </w:pPr>
      <w:r w:rsidRPr="00ED7F36">
        <w:rPr>
          <w:sz w:val="26"/>
          <w:szCs w:val="26"/>
        </w:rPr>
        <w:lastRenderedPageBreak/>
        <w:t>В нарушении</w:t>
      </w:r>
      <w:r>
        <w:rPr>
          <w:sz w:val="26"/>
          <w:szCs w:val="26"/>
        </w:rPr>
        <w:t xml:space="preserve"> п. 4 ст. 264.1 </w:t>
      </w:r>
      <w:r w:rsidRPr="00ED7F36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 xml:space="preserve"> к </w:t>
      </w:r>
      <w:r w:rsidRPr="00ED7F36">
        <w:rPr>
          <w:sz w:val="26"/>
          <w:szCs w:val="26"/>
        </w:rPr>
        <w:t>отчет</w:t>
      </w:r>
      <w:r>
        <w:rPr>
          <w:sz w:val="26"/>
          <w:szCs w:val="26"/>
        </w:rPr>
        <w:t>у</w:t>
      </w:r>
      <w:r w:rsidRPr="00ED7F36">
        <w:rPr>
          <w:sz w:val="26"/>
          <w:szCs w:val="26"/>
        </w:rPr>
        <w:t xml:space="preserve"> об исполнении районного бюджета</w:t>
      </w:r>
      <w:r>
        <w:rPr>
          <w:sz w:val="26"/>
          <w:szCs w:val="26"/>
        </w:rPr>
        <w:t xml:space="preserve"> не представлена Пояснительная записка, содержащая</w:t>
      </w:r>
      <w:r w:rsidRPr="00ED7F36">
        <w:rPr>
          <w:sz w:val="26"/>
          <w:szCs w:val="26"/>
        </w:rPr>
        <w:t xml:space="preserve"> информацию об исполнении бюджета</w:t>
      </w:r>
      <w:r>
        <w:rPr>
          <w:sz w:val="26"/>
          <w:szCs w:val="26"/>
        </w:rPr>
        <w:t>.</w:t>
      </w:r>
    </w:p>
    <w:p w:rsidR="00F4357A" w:rsidRDefault="00F4357A" w:rsidP="00BC04D5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 xml:space="preserve">Согласно ч. 2 ст. 215.1 Бюджетного кодекса РФ (далее – БК РФ) и  п. </w:t>
      </w:r>
      <w:r w:rsidR="006D7B05" w:rsidRPr="0066414B">
        <w:rPr>
          <w:sz w:val="26"/>
          <w:szCs w:val="26"/>
        </w:rPr>
        <w:t>3</w:t>
      </w:r>
      <w:r w:rsidRPr="0066414B">
        <w:rPr>
          <w:sz w:val="26"/>
          <w:szCs w:val="26"/>
        </w:rPr>
        <w:t xml:space="preserve"> ст.3</w:t>
      </w:r>
      <w:r w:rsidR="006D7B05" w:rsidRPr="0066414B">
        <w:rPr>
          <w:sz w:val="26"/>
          <w:szCs w:val="26"/>
        </w:rPr>
        <w:t>6</w:t>
      </w:r>
      <w:r w:rsidRPr="0066414B">
        <w:rPr>
          <w:sz w:val="26"/>
          <w:szCs w:val="26"/>
        </w:rPr>
        <w:t> Положения о бюджетном процессе исполнение районного бюджета организуется на основе сводной бюджетной росписи и кассового плана.</w:t>
      </w:r>
    </w:p>
    <w:p w:rsidR="0066414B" w:rsidRPr="0066414B" w:rsidRDefault="0066414B" w:rsidP="006641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6414B">
        <w:rPr>
          <w:rFonts w:eastAsiaTheme="minorHAnsi"/>
          <w:color w:val="000000"/>
          <w:lang w:eastAsia="en-US"/>
        </w:rPr>
        <w:t xml:space="preserve"> </w:t>
      </w:r>
    </w:p>
    <w:p w:rsidR="0066414B" w:rsidRPr="0066414B" w:rsidRDefault="0066414B" w:rsidP="006641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6414B">
        <w:rPr>
          <w:rFonts w:eastAsiaTheme="minorHAnsi"/>
          <w:b/>
          <w:bCs/>
          <w:color w:val="000000"/>
          <w:sz w:val="28"/>
          <w:szCs w:val="28"/>
          <w:lang w:eastAsia="en-US"/>
        </w:rPr>
        <w:t>Общая характеристика исполнения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районного</w:t>
      </w:r>
      <w:r w:rsidRPr="0066414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бюджета</w:t>
      </w:r>
      <w:r w:rsidR="005311D1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414B" w:rsidRPr="0066414B" w:rsidRDefault="0066414B" w:rsidP="00BC04D5">
      <w:pPr>
        <w:ind w:firstLine="709"/>
        <w:jc w:val="both"/>
        <w:rPr>
          <w:sz w:val="26"/>
          <w:szCs w:val="26"/>
        </w:rPr>
      </w:pPr>
    </w:p>
    <w:p w:rsidR="0066414B" w:rsidRDefault="0066414B" w:rsidP="00BC04D5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 xml:space="preserve">В решение Большеулуйского районного Совета депутатов от 26 декабря 2019 года   № 142 «О бюджете муниципального района на 2020 год и на плановый период 2021 и </w:t>
      </w:r>
      <w:r>
        <w:rPr>
          <w:sz w:val="26"/>
          <w:szCs w:val="26"/>
        </w:rPr>
        <w:t xml:space="preserve">2022 годов изменения вносились </w:t>
      </w:r>
      <w:r w:rsidR="00F92748">
        <w:rPr>
          <w:sz w:val="26"/>
          <w:szCs w:val="26"/>
        </w:rPr>
        <w:t>1</w:t>
      </w:r>
      <w:r w:rsidRPr="0066414B">
        <w:rPr>
          <w:sz w:val="26"/>
          <w:szCs w:val="26"/>
        </w:rPr>
        <w:t xml:space="preserve"> раз.</w:t>
      </w:r>
    </w:p>
    <w:p w:rsidR="0066414B" w:rsidRPr="0066414B" w:rsidRDefault="0066414B" w:rsidP="0066414B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>В течение 9 месяцев 2020 года</w:t>
      </w:r>
      <w:r>
        <w:rPr>
          <w:sz w:val="26"/>
          <w:szCs w:val="26"/>
        </w:rPr>
        <w:t xml:space="preserve"> </w:t>
      </w:r>
      <w:r w:rsidRPr="0066414B">
        <w:rPr>
          <w:sz w:val="26"/>
          <w:szCs w:val="26"/>
        </w:rPr>
        <w:t xml:space="preserve">плановые назначения </w:t>
      </w:r>
      <w:r w:rsidR="00F92748">
        <w:rPr>
          <w:sz w:val="26"/>
          <w:szCs w:val="26"/>
        </w:rPr>
        <w:t xml:space="preserve">изменены и </w:t>
      </w:r>
      <w:r w:rsidRPr="0066414B">
        <w:rPr>
          <w:sz w:val="26"/>
          <w:szCs w:val="26"/>
        </w:rPr>
        <w:t>увеличены:</w:t>
      </w:r>
    </w:p>
    <w:p w:rsidR="0066414B" w:rsidRPr="0066414B" w:rsidRDefault="0066414B" w:rsidP="0066414B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 xml:space="preserve">- по доходам - на сумму </w:t>
      </w:r>
      <w:r w:rsidR="00F92748">
        <w:rPr>
          <w:sz w:val="26"/>
          <w:szCs w:val="26"/>
        </w:rPr>
        <w:t>24 354</w:t>
      </w:r>
      <w:r w:rsidRPr="0066414B">
        <w:rPr>
          <w:sz w:val="26"/>
          <w:szCs w:val="26"/>
        </w:rPr>
        <w:t>,</w:t>
      </w:r>
      <w:r w:rsidR="00F92748">
        <w:rPr>
          <w:sz w:val="26"/>
          <w:szCs w:val="26"/>
        </w:rPr>
        <w:t>3</w:t>
      </w:r>
      <w:r w:rsidRPr="0066414B">
        <w:rPr>
          <w:sz w:val="26"/>
          <w:szCs w:val="26"/>
        </w:rPr>
        <w:t xml:space="preserve"> тыс. руб. (или на </w:t>
      </w:r>
      <w:r w:rsidR="00F92748">
        <w:rPr>
          <w:sz w:val="26"/>
          <w:szCs w:val="26"/>
        </w:rPr>
        <w:t>1</w:t>
      </w:r>
      <w:r w:rsidRPr="0066414B">
        <w:rPr>
          <w:sz w:val="26"/>
          <w:szCs w:val="26"/>
        </w:rPr>
        <w:t>,</w:t>
      </w:r>
      <w:r w:rsidR="00F92748">
        <w:rPr>
          <w:sz w:val="26"/>
          <w:szCs w:val="26"/>
        </w:rPr>
        <w:t>0</w:t>
      </w:r>
      <w:r w:rsidRPr="0066414B">
        <w:rPr>
          <w:sz w:val="26"/>
          <w:szCs w:val="26"/>
        </w:rPr>
        <w:t>%) и составили</w:t>
      </w:r>
      <w:r w:rsidR="0018177A">
        <w:rPr>
          <w:sz w:val="26"/>
          <w:szCs w:val="26"/>
        </w:rPr>
        <w:t xml:space="preserve"> </w:t>
      </w:r>
      <w:r w:rsidR="00F92748">
        <w:rPr>
          <w:sz w:val="26"/>
          <w:szCs w:val="26"/>
        </w:rPr>
        <w:t>573 341</w:t>
      </w:r>
      <w:r w:rsidRPr="0066414B">
        <w:rPr>
          <w:sz w:val="26"/>
          <w:szCs w:val="26"/>
        </w:rPr>
        <w:t>,</w:t>
      </w:r>
      <w:r w:rsidR="00F92748">
        <w:rPr>
          <w:sz w:val="26"/>
          <w:szCs w:val="26"/>
        </w:rPr>
        <w:t>8</w:t>
      </w:r>
      <w:r w:rsidRPr="0066414B">
        <w:rPr>
          <w:sz w:val="26"/>
          <w:szCs w:val="26"/>
        </w:rPr>
        <w:t xml:space="preserve"> тыс. руб.;</w:t>
      </w:r>
    </w:p>
    <w:p w:rsidR="0066414B" w:rsidRPr="0066414B" w:rsidRDefault="0066414B" w:rsidP="0066414B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 xml:space="preserve">- по расходам - на </w:t>
      </w:r>
      <w:r w:rsidR="00F92748" w:rsidRPr="00F92748">
        <w:rPr>
          <w:sz w:val="26"/>
          <w:szCs w:val="26"/>
        </w:rPr>
        <w:t xml:space="preserve">24 354,3 </w:t>
      </w:r>
      <w:r w:rsidRPr="0066414B">
        <w:rPr>
          <w:sz w:val="26"/>
          <w:szCs w:val="26"/>
        </w:rPr>
        <w:t xml:space="preserve">тыс. руб. (или на </w:t>
      </w:r>
      <w:r w:rsidR="00F92748">
        <w:rPr>
          <w:sz w:val="26"/>
          <w:szCs w:val="26"/>
        </w:rPr>
        <w:t>1</w:t>
      </w:r>
      <w:r w:rsidRPr="0066414B">
        <w:rPr>
          <w:sz w:val="26"/>
          <w:szCs w:val="26"/>
        </w:rPr>
        <w:t>,</w:t>
      </w:r>
      <w:r w:rsidR="00F92748">
        <w:rPr>
          <w:sz w:val="26"/>
          <w:szCs w:val="26"/>
        </w:rPr>
        <w:t>0</w:t>
      </w:r>
      <w:r w:rsidRPr="0066414B">
        <w:rPr>
          <w:sz w:val="26"/>
          <w:szCs w:val="26"/>
        </w:rPr>
        <w:t xml:space="preserve">%) и составили </w:t>
      </w:r>
      <w:r w:rsidR="00F92748">
        <w:rPr>
          <w:sz w:val="26"/>
          <w:szCs w:val="26"/>
        </w:rPr>
        <w:t>575 310</w:t>
      </w:r>
      <w:r w:rsidRPr="0066414B">
        <w:rPr>
          <w:sz w:val="26"/>
          <w:szCs w:val="26"/>
        </w:rPr>
        <w:t>,3</w:t>
      </w:r>
      <w:r w:rsidR="0018177A">
        <w:rPr>
          <w:sz w:val="26"/>
          <w:szCs w:val="26"/>
        </w:rPr>
        <w:t xml:space="preserve"> </w:t>
      </w:r>
      <w:r w:rsidRPr="0066414B">
        <w:rPr>
          <w:sz w:val="26"/>
          <w:szCs w:val="26"/>
        </w:rPr>
        <w:t>тыс. руб.;</w:t>
      </w:r>
    </w:p>
    <w:p w:rsidR="0066414B" w:rsidRDefault="0066414B" w:rsidP="0066414B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 xml:space="preserve">- дефицит </w:t>
      </w:r>
      <w:r w:rsidR="00F92748">
        <w:rPr>
          <w:sz w:val="26"/>
          <w:szCs w:val="26"/>
        </w:rPr>
        <w:t xml:space="preserve">не изменился и </w:t>
      </w:r>
      <w:r w:rsidRPr="0066414B">
        <w:rPr>
          <w:sz w:val="26"/>
          <w:szCs w:val="26"/>
        </w:rPr>
        <w:t xml:space="preserve">составил </w:t>
      </w:r>
      <w:r w:rsidR="00F92748">
        <w:rPr>
          <w:sz w:val="26"/>
          <w:szCs w:val="26"/>
        </w:rPr>
        <w:t>1 968</w:t>
      </w:r>
      <w:r w:rsidRPr="0066414B">
        <w:rPr>
          <w:sz w:val="26"/>
          <w:szCs w:val="26"/>
        </w:rPr>
        <w:t>,</w:t>
      </w:r>
      <w:r w:rsidR="00F92748">
        <w:rPr>
          <w:sz w:val="26"/>
          <w:szCs w:val="26"/>
        </w:rPr>
        <w:t>5</w:t>
      </w:r>
      <w:r w:rsidRPr="0066414B">
        <w:rPr>
          <w:sz w:val="26"/>
          <w:szCs w:val="26"/>
        </w:rPr>
        <w:t xml:space="preserve"> тыс.</w:t>
      </w:r>
      <w:r w:rsidR="00F92748">
        <w:rPr>
          <w:sz w:val="26"/>
          <w:szCs w:val="26"/>
        </w:rPr>
        <w:t xml:space="preserve"> </w:t>
      </w:r>
      <w:r w:rsidRPr="0066414B">
        <w:rPr>
          <w:sz w:val="26"/>
          <w:szCs w:val="26"/>
        </w:rPr>
        <w:t>руб.</w:t>
      </w:r>
      <w:r w:rsidRPr="0066414B">
        <w:rPr>
          <w:sz w:val="26"/>
          <w:szCs w:val="26"/>
        </w:rPr>
        <w:cr/>
      </w:r>
    </w:p>
    <w:p w:rsidR="0018177A" w:rsidRPr="0018177A" w:rsidRDefault="0018177A" w:rsidP="0018177A">
      <w:pPr>
        <w:ind w:firstLine="709"/>
        <w:jc w:val="both"/>
        <w:rPr>
          <w:sz w:val="26"/>
          <w:szCs w:val="26"/>
        </w:rPr>
      </w:pPr>
      <w:r w:rsidRPr="0018177A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 xml:space="preserve">районный </w:t>
      </w:r>
      <w:r w:rsidRPr="0018177A">
        <w:rPr>
          <w:sz w:val="26"/>
          <w:szCs w:val="26"/>
        </w:rPr>
        <w:t>бюджет за 9 месяцев 2020 года исполнен:</w:t>
      </w:r>
    </w:p>
    <w:p w:rsidR="0018177A" w:rsidRPr="0018177A" w:rsidRDefault="0018177A" w:rsidP="0018177A">
      <w:pPr>
        <w:ind w:firstLine="709"/>
        <w:jc w:val="both"/>
        <w:rPr>
          <w:sz w:val="26"/>
          <w:szCs w:val="26"/>
        </w:rPr>
      </w:pPr>
      <w:r w:rsidRPr="0018177A">
        <w:rPr>
          <w:sz w:val="26"/>
          <w:szCs w:val="26"/>
        </w:rPr>
        <w:t xml:space="preserve">- по доходам - в сумме </w:t>
      </w:r>
      <w:r>
        <w:rPr>
          <w:sz w:val="26"/>
          <w:szCs w:val="26"/>
        </w:rPr>
        <w:t>361 960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18177A">
        <w:rPr>
          <w:sz w:val="26"/>
          <w:szCs w:val="26"/>
        </w:rPr>
        <w:t xml:space="preserve"> тыс. руб., или 6</w:t>
      </w:r>
      <w:r>
        <w:rPr>
          <w:sz w:val="26"/>
          <w:szCs w:val="26"/>
        </w:rPr>
        <w:t>5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18177A">
        <w:rPr>
          <w:sz w:val="26"/>
          <w:szCs w:val="26"/>
        </w:rPr>
        <w:t xml:space="preserve"> % к годовому плану;</w:t>
      </w:r>
    </w:p>
    <w:p w:rsidR="0018177A" w:rsidRPr="0018177A" w:rsidRDefault="0018177A" w:rsidP="0018177A">
      <w:pPr>
        <w:ind w:firstLine="709"/>
        <w:jc w:val="both"/>
        <w:rPr>
          <w:sz w:val="26"/>
          <w:szCs w:val="26"/>
        </w:rPr>
      </w:pPr>
      <w:r w:rsidRPr="0018177A">
        <w:rPr>
          <w:sz w:val="26"/>
          <w:szCs w:val="26"/>
        </w:rPr>
        <w:t xml:space="preserve">- по расходам – </w:t>
      </w:r>
      <w:r>
        <w:rPr>
          <w:sz w:val="26"/>
          <w:szCs w:val="26"/>
        </w:rPr>
        <w:t>353 698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3 тыс. руб., или на 64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8177A">
        <w:rPr>
          <w:sz w:val="26"/>
          <w:szCs w:val="26"/>
        </w:rPr>
        <w:t>% к годовому плану;</w:t>
      </w:r>
    </w:p>
    <w:p w:rsidR="005311D1" w:rsidRDefault="0018177A" w:rsidP="0018177A">
      <w:pPr>
        <w:ind w:firstLine="709"/>
        <w:jc w:val="both"/>
        <w:rPr>
          <w:sz w:val="26"/>
          <w:szCs w:val="26"/>
        </w:rPr>
      </w:pPr>
      <w:r w:rsidRPr="0018177A">
        <w:rPr>
          <w:sz w:val="26"/>
          <w:szCs w:val="26"/>
        </w:rPr>
        <w:t xml:space="preserve">- </w:t>
      </w:r>
      <w:r>
        <w:rPr>
          <w:sz w:val="26"/>
          <w:szCs w:val="26"/>
        </w:rPr>
        <w:t>про</w:t>
      </w:r>
      <w:r w:rsidRPr="0018177A">
        <w:rPr>
          <w:sz w:val="26"/>
          <w:szCs w:val="26"/>
        </w:rPr>
        <w:t>фицит бюджета сложился в сумме 8</w:t>
      </w:r>
      <w:r>
        <w:rPr>
          <w:sz w:val="26"/>
          <w:szCs w:val="26"/>
        </w:rPr>
        <w:t xml:space="preserve"> 262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18177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18177A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уточненном годовом дефиците 1 968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18177A">
        <w:rPr>
          <w:sz w:val="26"/>
          <w:szCs w:val="26"/>
        </w:rPr>
        <w:t xml:space="preserve"> тыс. руб.</w:t>
      </w:r>
      <w:r w:rsidRPr="0018177A">
        <w:rPr>
          <w:sz w:val="26"/>
          <w:szCs w:val="26"/>
        </w:rPr>
        <w:cr/>
      </w:r>
      <w:r>
        <w:rPr>
          <w:sz w:val="26"/>
          <w:szCs w:val="26"/>
        </w:rPr>
        <w:t xml:space="preserve">           </w:t>
      </w:r>
      <w:r w:rsidRPr="0018177A">
        <w:rPr>
          <w:sz w:val="26"/>
          <w:szCs w:val="26"/>
        </w:rPr>
        <w:t>По сравнению с аналогичным периодом 2019 года доходов поступило</w:t>
      </w:r>
      <w:r>
        <w:rPr>
          <w:sz w:val="26"/>
          <w:szCs w:val="26"/>
        </w:rPr>
        <w:t xml:space="preserve"> </w:t>
      </w:r>
      <w:r w:rsidRPr="0018177A">
        <w:rPr>
          <w:sz w:val="26"/>
          <w:szCs w:val="26"/>
        </w:rPr>
        <w:t xml:space="preserve">меньше на </w:t>
      </w:r>
      <w:r>
        <w:rPr>
          <w:sz w:val="26"/>
          <w:szCs w:val="26"/>
        </w:rPr>
        <w:t>30 398,4 тыс. руб</w:t>
      </w:r>
      <w:r w:rsidR="005311D1">
        <w:rPr>
          <w:sz w:val="26"/>
          <w:szCs w:val="26"/>
        </w:rPr>
        <w:t>.</w:t>
      </w:r>
      <w:r>
        <w:rPr>
          <w:sz w:val="26"/>
          <w:szCs w:val="26"/>
        </w:rPr>
        <w:t xml:space="preserve"> или на 1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18177A">
        <w:rPr>
          <w:sz w:val="26"/>
          <w:szCs w:val="26"/>
        </w:rPr>
        <w:t>%, расходы уменьшились на</w:t>
      </w:r>
      <w:r w:rsidR="005311D1">
        <w:rPr>
          <w:sz w:val="26"/>
          <w:szCs w:val="26"/>
        </w:rPr>
        <w:t xml:space="preserve"> 26 148</w:t>
      </w:r>
      <w:r w:rsidRPr="0018177A">
        <w:rPr>
          <w:sz w:val="26"/>
          <w:szCs w:val="26"/>
        </w:rPr>
        <w:t>,</w:t>
      </w:r>
      <w:r w:rsidR="005311D1">
        <w:rPr>
          <w:sz w:val="26"/>
          <w:szCs w:val="26"/>
        </w:rPr>
        <w:t>4</w:t>
      </w:r>
      <w:r w:rsidRPr="0018177A">
        <w:rPr>
          <w:sz w:val="26"/>
          <w:szCs w:val="26"/>
        </w:rPr>
        <w:t xml:space="preserve"> тыс. руб</w:t>
      </w:r>
      <w:r w:rsidR="005311D1">
        <w:rPr>
          <w:sz w:val="26"/>
          <w:szCs w:val="26"/>
        </w:rPr>
        <w:t>.</w:t>
      </w:r>
      <w:r w:rsidRPr="0018177A">
        <w:rPr>
          <w:sz w:val="26"/>
          <w:szCs w:val="26"/>
        </w:rPr>
        <w:t>, или на 1,</w:t>
      </w:r>
      <w:r w:rsidR="005311D1">
        <w:rPr>
          <w:sz w:val="26"/>
          <w:szCs w:val="26"/>
        </w:rPr>
        <w:t>2</w:t>
      </w:r>
      <w:r w:rsidRPr="0018177A">
        <w:rPr>
          <w:sz w:val="26"/>
          <w:szCs w:val="26"/>
        </w:rPr>
        <w:t>%.</w:t>
      </w:r>
    </w:p>
    <w:p w:rsidR="00BC04D5" w:rsidRPr="005311D1" w:rsidRDefault="005311D1" w:rsidP="0018177A">
      <w:pPr>
        <w:ind w:firstLine="709"/>
        <w:jc w:val="both"/>
        <w:rPr>
          <w:sz w:val="26"/>
          <w:szCs w:val="26"/>
        </w:rPr>
      </w:pPr>
      <w:r w:rsidRPr="005311D1">
        <w:rPr>
          <w:sz w:val="26"/>
          <w:szCs w:val="26"/>
        </w:rPr>
        <w:t>Исполнение</w:t>
      </w:r>
      <w:r w:rsidR="00BC04D5" w:rsidRPr="005311D1">
        <w:rPr>
          <w:sz w:val="26"/>
          <w:szCs w:val="26"/>
        </w:rPr>
        <w:t xml:space="preserve"> бюджет</w:t>
      </w:r>
      <w:r w:rsidRPr="005311D1">
        <w:rPr>
          <w:sz w:val="26"/>
          <w:szCs w:val="26"/>
        </w:rPr>
        <w:t>а</w:t>
      </w:r>
      <w:r w:rsidR="00BC04D5" w:rsidRPr="005311D1">
        <w:rPr>
          <w:sz w:val="26"/>
          <w:szCs w:val="26"/>
        </w:rPr>
        <w:t xml:space="preserve"> </w:t>
      </w:r>
      <w:r w:rsidR="00C95A96" w:rsidRPr="005311D1">
        <w:rPr>
          <w:sz w:val="26"/>
          <w:szCs w:val="26"/>
        </w:rPr>
        <w:t>Большеулуйского района</w:t>
      </w:r>
      <w:r w:rsidR="00BC04D5" w:rsidRPr="005311D1">
        <w:rPr>
          <w:sz w:val="26"/>
          <w:szCs w:val="26"/>
        </w:rPr>
        <w:t xml:space="preserve">  </w:t>
      </w:r>
      <w:r w:rsidRPr="005311D1">
        <w:rPr>
          <w:sz w:val="26"/>
          <w:szCs w:val="26"/>
        </w:rPr>
        <w:t>представлено в таблице</w:t>
      </w:r>
      <w:r w:rsidR="00517691">
        <w:rPr>
          <w:sz w:val="26"/>
          <w:szCs w:val="26"/>
        </w:rPr>
        <w:t xml:space="preserve"> 1</w:t>
      </w:r>
      <w:r w:rsidR="00BC04D5" w:rsidRPr="005311D1">
        <w:rPr>
          <w:sz w:val="26"/>
          <w:szCs w:val="26"/>
        </w:rPr>
        <w:t xml:space="preserve">: </w:t>
      </w:r>
    </w:p>
    <w:p w:rsidR="00F4357A" w:rsidRPr="00517691" w:rsidRDefault="00517691" w:rsidP="00BC04D5">
      <w:pPr>
        <w:ind w:firstLine="709"/>
        <w:jc w:val="both"/>
        <w:rPr>
          <w:sz w:val="26"/>
          <w:szCs w:val="26"/>
        </w:rPr>
      </w:pPr>
      <w:r w:rsidRPr="00517691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517691">
        <w:rPr>
          <w:sz w:val="26"/>
          <w:szCs w:val="26"/>
        </w:rPr>
        <w:t xml:space="preserve">              Таблица 1</w:t>
      </w:r>
    </w:p>
    <w:p w:rsidR="00F4357A" w:rsidRPr="005311D1" w:rsidRDefault="00F4357A" w:rsidP="00F4357A">
      <w:pPr>
        <w:tabs>
          <w:tab w:val="left" w:pos="8895"/>
        </w:tabs>
        <w:ind w:firstLine="709"/>
        <w:jc w:val="both"/>
        <w:rPr>
          <w:sz w:val="26"/>
          <w:szCs w:val="26"/>
        </w:rPr>
      </w:pPr>
      <w:r w:rsidRPr="005311D1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5311D1">
        <w:rPr>
          <w:sz w:val="26"/>
          <w:szCs w:val="26"/>
        </w:rPr>
        <w:t xml:space="preserve">      </w:t>
      </w:r>
      <w:r w:rsidRPr="005311D1">
        <w:rPr>
          <w:sz w:val="26"/>
          <w:szCs w:val="26"/>
        </w:rPr>
        <w:t xml:space="preserve"> тыс. руб</w:t>
      </w:r>
      <w:r w:rsidR="005311D1" w:rsidRPr="005311D1">
        <w:rPr>
          <w:sz w:val="26"/>
          <w:szCs w:val="26"/>
        </w:rPr>
        <w:t>.</w:t>
      </w:r>
    </w:p>
    <w:p w:rsidR="00F4357A" w:rsidRPr="007B70FF" w:rsidRDefault="005311D1" w:rsidP="00F4357A">
      <w:pPr>
        <w:ind w:firstLine="284"/>
        <w:jc w:val="both"/>
        <w:rPr>
          <w:sz w:val="26"/>
          <w:szCs w:val="26"/>
          <w:highlight w:val="green"/>
        </w:rPr>
      </w:pPr>
      <w:r w:rsidRPr="005311D1">
        <w:rPr>
          <w:noProof/>
        </w:rPr>
        <w:drawing>
          <wp:inline distT="0" distB="0" distL="0" distR="0" wp14:anchorId="61D4CD08" wp14:editId="3BCAA391">
            <wp:extent cx="6133763" cy="154557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23" cy="15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D1" w:rsidRDefault="00032BFF" w:rsidP="00954C65">
      <w:pPr>
        <w:spacing w:line="276" w:lineRule="auto"/>
        <w:ind w:right="-6"/>
        <w:jc w:val="both"/>
        <w:rPr>
          <w:sz w:val="26"/>
          <w:szCs w:val="26"/>
          <w:highlight w:val="green"/>
        </w:rPr>
      </w:pPr>
      <w:r w:rsidRPr="007B70FF">
        <w:rPr>
          <w:sz w:val="26"/>
          <w:szCs w:val="26"/>
          <w:highlight w:val="green"/>
        </w:rPr>
        <w:t xml:space="preserve">        </w:t>
      </w:r>
    </w:p>
    <w:p w:rsidR="005311D1" w:rsidRPr="005311D1" w:rsidRDefault="005311D1" w:rsidP="005311D1">
      <w:pPr>
        <w:spacing w:line="276" w:lineRule="auto"/>
        <w:ind w:right="-6"/>
        <w:jc w:val="center"/>
        <w:rPr>
          <w:b/>
          <w:sz w:val="26"/>
          <w:szCs w:val="26"/>
          <w:highlight w:val="green"/>
        </w:rPr>
      </w:pPr>
      <w:r w:rsidRPr="005311D1">
        <w:rPr>
          <w:b/>
          <w:sz w:val="26"/>
          <w:szCs w:val="26"/>
        </w:rPr>
        <w:t xml:space="preserve">Анализ доходной части </w:t>
      </w:r>
      <w:r>
        <w:rPr>
          <w:b/>
          <w:sz w:val="26"/>
          <w:szCs w:val="26"/>
        </w:rPr>
        <w:t xml:space="preserve">районного </w:t>
      </w:r>
      <w:r w:rsidRPr="005311D1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>.</w:t>
      </w:r>
    </w:p>
    <w:p w:rsidR="005311D1" w:rsidRDefault="005311D1" w:rsidP="00954C65">
      <w:pPr>
        <w:spacing w:line="276" w:lineRule="auto"/>
        <w:ind w:right="-6"/>
        <w:jc w:val="both"/>
        <w:rPr>
          <w:sz w:val="26"/>
          <w:szCs w:val="26"/>
          <w:highlight w:val="green"/>
        </w:rPr>
      </w:pPr>
    </w:p>
    <w:p w:rsidR="00954C65" w:rsidRPr="00323670" w:rsidRDefault="005311D1" w:rsidP="00954C65">
      <w:pPr>
        <w:spacing w:line="276" w:lineRule="auto"/>
        <w:ind w:right="-6"/>
        <w:jc w:val="both"/>
        <w:rPr>
          <w:sz w:val="26"/>
          <w:szCs w:val="26"/>
        </w:rPr>
      </w:pPr>
      <w:r w:rsidRPr="005311D1">
        <w:rPr>
          <w:sz w:val="26"/>
          <w:szCs w:val="26"/>
        </w:rPr>
        <w:t xml:space="preserve">         </w:t>
      </w:r>
      <w:r w:rsidR="00032BFF" w:rsidRPr="005311D1">
        <w:rPr>
          <w:sz w:val="26"/>
          <w:szCs w:val="26"/>
        </w:rPr>
        <w:t xml:space="preserve">  Исполнение доходной части районного бюджета является одним из основных показателей финансового состояния муниципального образования.</w:t>
      </w:r>
      <w:r w:rsidR="00032BFF" w:rsidRPr="005311D1">
        <w:rPr>
          <w:sz w:val="26"/>
          <w:szCs w:val="26"/>
        </w:rPr>
        <w:cr/>
      </w:r>
      <w:r w:rsidR="00032BFF" w:rsidRPr="00323670">
        <w:rPr>
          <w:sz w:val="26"/>
          <w:szCs w:val="26"/>
        </w:rPr>
        <w:t xml:space="preserve">          Решением Большеулуйского районного Совета деп</w:t>
      </w:r>
      <w:r w:rsidR="00323670" w:rsidRPr="00323670">
        <w:rPr>
          <w:sz w:val="26"/>
          <w:szCs w:val="26"/>
        </w:rPr>
        <w:t>утатов от 20</w:t>
      </w:r>
      <w:r w:rsidR="00032BFF" w:rsidRPr="00323670">
        <w:rPr>
          <w:sz w:val="26"/>
          <w:szCs w:val="26"/>
        </w:rPr>
        <w:t>.</w:t>
      </w:r>
      <w:r w:rsidR="00323670" w:rsidRPr="00323670">
        <w:rPr>
          <w:sz w:val="26"/>
          <w:szCs w:val="26"/>
        </w:rPr>
        <w:t>04</w:t>
      </w:r>
      <w:r w:rsidR="00032BFF" w:rsidRPr="00323670">
        <w:rPr>
          <w:sz w:val="26"/>
          <w:szCs w:val="26"/>
        </w:rPr>
        <w:t>.20</w:t>
      </w:r>
      <w:r w:rsidR="00323670" w:rsidRPr="00323670">
        <w:rPr>
          <w:sz w:val="26"/>
          <w:szCs w:val="26"/>
        </w:rPr>
        <w:t>20</w:t>
      </w:r>
      <w:r w:rsidR="00032BFF" w:rsidRPr="00323670">
        <w:rPr>
          <w:sz w:val="26"/>
          <w:szCs w:val="26"/>
        </w:rPr>
        <w:t>г. № 14</w:t>
      </w:r>
      <w:r w:rsidR="00323670" w:rsidRPr="00323670">
        <w:rPr>
          <w:sz w:val="26"/>
          <w:szCs w:val="26"/>
        </w:rPr>
        <w:t>9</w:t>
      </w:r>
      <w:proofErr w:type="gramStart"/>
      <w:r w:rsidR="00032BFF" w:rsidRPr="00323670">
        <w:rPr>
          <w:sz w:val="26"/>
          <w:szCs w:val="26"/>
        </w:rPr>
        <w:t xml:space="preserve"> </w:t>
      </w:r>
      <w:r w:rsidR="00323670" w:rsidRPr="00323670">
        <w:rPr>
          <w:sz w:val="26"/>
          <w:szCs w:val="26"/>
        </w:rPr>
        <w:t>О</w:t>
      </w:r>
      <w:proofErr w:type="gramEnd"/>
      <w:r w:rsidR="00323670" w:rsidRPr="00323670">
        <w:rPr>
          <w:sz w:val="26"/>
          <w:szCs w:val="26"/>
        </w:rPr>
        <w:t xml:space="preserve"> внесении изменений и дополнений в Решение Большеулуйского районного Совета депутатов от 26 декабря 2019 года   № 142 </w:t>
      </w:r>
      <w:r w:rsidR="00032BFF" w:rsidRPr="00323670">
        <w:rPr>
          <w:sz w:val="26"/>
          <w:szCs w:val="26"/>
        </w:rPr>
        <w:t xml:space="preserve">«О бюджете муниципального района на </w:t>
      </w:r>
      <w:r w:rsidR="00032BFF" w:rsidRPr="00323670">
        <w:rPr>
          <w:sz w:val="26"/>
          <w:szCs w:val="26"/>
        </w:rPr>
        <w:lastRenderedPageBreak/>
        <w:t>2020 год и плановый период  2021 - 2022 годов» общий объем доходов бюджета утвержден в размере 5</w:t>
      </w:r>
      <w:r w:rsidR="00954C65" w:rsidRPr="00323670">
        <w:rPr>
          <w:sz w:val="26"/>
          <w:szCs w:val="26"/>
        </w:rPr>
        <w:t>4</w:t>
      </w:r>
      <w:r w:rsidR="00032BFF" w:rsidRPr="00323670">
        <w:rPr>
          <w:sz w:val="26"/>
          <w:szCs w:val="26"/>
        </w:rPr>
        <w:t>8</w:t>
      </w:r>
      <w:r w:rsidR="00954C65" w:rsidRPr="00323670">
        <w:rPr>
          <w:sz w:val="26"/>
          <w:szCs w:val="26"/>
        </w:rPr>
        <w:t xml:space="preserve"> 9</w:t>
      </w:r>
      <w:r w:rsidR="00032BFF" w:rsidRPr="00323670">
        <w:rPr>
          <w:sz w:val="26"/>
          <w:szCs w:val="26"/>
        </w:rPr>
        <w:t>8</w:t>
      </w:r>
      <w:r w:rsidR="00954C65" w:rsidRPr="00323670">
        <w:rPr>
          <w:sz w:val="26"/>
          <w:szCs w:val="26"/>
        </w:rPr>
        <w:t>7</w:t>
      </w:r>
      <w:r w:rsidR="00032BFF" w:rsidRPr="00323670">
        <w:rPr>
          <w:sz w:val="26"/>
          <w:szCs w:val="26"/>
        </w:rPr>
        <w:t>,</w:t>
      </w:r>
      <w:r w:rsidR="00954C65" w:rsidRPr="00323670">
        <w:rPr>
          <w:sz w:val="26"/>
          <w:szCs w:val="26"/>
        </w:rPr>
        <w:t>5</w:t>
      </w:r>
      <w:r w:rsidR="00032BFF" w:rsidRPr="00323670">
        <w:rPr>
          <w:sz w:val="26"/>
          <w:szCs w:val="26"/>
        </w:rPr>
        <w:t xml:space="preserve"> тыс. руб.</w:t>
      </w:r>
    </w:p>
    <w:p w:rsidR="00F4357A" w:rsidRPr="00323670" w:rsidRDefault="00032BFF" w:rsidP="00954C65">
      <w:pPr>
        <w:spacing w:line="276" w:lineRule="auto"/>
        <w:ind w:right="-6"/>
        <w:jc w:val="both"/>
        <w:rPr>
          <w:sz w:val="26"/>
          <w:szCs w:val="26"/>
        </w:rPr>
      </w:pPr>
      <w:r w:rsidRPr="00323670">
        <w:rPr>
          <w:sz w:val="26"/>
          <w:szCs w:val="26"/>
        </w:rPr>
        <w:t xml:space="preserve">          </w:t>
      </w:r>
      <w:r w:rsidR="00323670" w:rsidRPr="00323670">
        <w:rPr>
          <w:sz w:val="26"/>
          <w:szCs w:val="26"/>
        </w:rPr>
        <w:t>За</w:t>
      </w:r>
      <w:r w:rsidR="00F4357A" w:rsidRPr="00323670">
        <w:rPr>
          <w:sz w:val="26"/>
          <w:szCs w:val="26"/>
        </w:rPr>
        <w:t xml:space="preserve"> отчетн</w:t>
      </w:r>
      <w:r w:rsidR="00323670" w:rsidRPr="00323670">
        <w:rPr>
          <w:sz w:val="26"/>
          <w:szCs w:val="26"/>
        </w:rPr>
        <w:t>ый</w:t>
      </w:r>
      <w:r w:rsidR="00F4357A" w:rsidRPr="00323670">
        <w:rPr>
          <w:sz w:val="26"/>
          <w:szCs w:val="26"/>
        </w:rPr>
        <w:t xml:space="preserve"> период</w:t>
      </w:r>
      <w:r w:rsidR="00331006" w:rsidRPr="00323670">
        <w:rPr>
          <w:sz w:val="26"/>
          <w:szCs w:val="26"/>
        </w:rPr>
        <w:t xml:space="preserve"> (</w:t>
      </w:r>
      <w:r w:rsidR="00323670" w:rsidRPr="00323670">
        <w:rPr>
          <w:sz w:val="26"/>
          <w:szCs w:val="26"/>
        </w:rPr>
        <w:t>9 месяцев</w:t>
      </w:r>
      <w:r w:rsidR="00331006" w:rsidRPr="00323670">
        <w:rPr>
          <w:sz w:val="26"/>
          <w:szCs w:val="26"/>
        </w:rPr>
        <w:t>)</w:t>
      </w:r>
      <w:r w:rsidR="00F4357A" w:rsidRPr="00323670">
        <w:rPr>
          <w:sz w:val="26"/>
          <w:szCs w:val="26"/>
        </w:rPr>
        <w:t xml:space="preserve"> районный бюджет по доходам исполнен в объеме </w:t>
      </w:r>
      <w:r w:rsidR="00323670" w:rsidRPr="00323670">
        <w:rPr>
          <w:sz w:val="26"/>
          <w:szCs w:val="26"/>
        </w:rPr>
        <w:t>361</w:t>
      </w:r>
      <w:r w:rsidR="006C7640" w:rsidRPr="00323670">
        <w:rPr>
          <w:sz w:val="26"/>
          <w:szCs w:val="26"/>
        </w:rPr>
        <w:t xml:space="preserve"> </w:t>
      </w:r>
      <w:r w:rsidR="00323670" w:rsidRPr="00323670">
        <w:rPr>
          <w:sz w:val="26"/>
          <w:szCs w:val="26"/>
        </w:rPr>
        <w:t>960</w:t>
      </w:r>
      <w:r w:rsidR="00F4357A" w:rsidRPr="00323670">
        <w:rPr>
          <w:sz w:val="26"/>
          <w:szCs w:val="26"/>
        </w:rPr>
        <w:t>,</w:t>
      </w:r>
      <w:r w:rsidR="00323670" w:rsidRPr="00323670">
        <w:rPr>
          <w:sz w:val="26"/>
          <w:szCs w:val="26"/>
        </w:rPr>
        <w:t>5</w:t>
      </w:r>
      <w:r w:rsidR="00F4357A" w:rsidRPr="00323670">
        <w:rPr>
          <w:sz w:val="26"/>
          <w:szCs w:val="26"/>
        </w:rPr>
        <w:t xml:space="preserve"> тыс. руб</w:t>
      </w:r>
      <w:r w:rsidR="00323670" w:rsidRPr="00323670">
        <w:rPr>
          <w:sz w:val="26"/>
          <w:szCs w:val="26"/>
        </w:rPr>
        <w:t>.</w:t>
      </w:r>
      <w:r w:rsidR="00F4357A" w:rsidRPr="00323670">
        <w:rPr>
          <w:sz w:val="26"/>
          <w:szCs w:val="26"/>
        </w:rPr>
        <w:t xml:space="preserve">, или </w:t>
      </w:r>
      <w:r w:rsidR="00323670" w:rsidRPr="00323670">
        <w:rPr>
          <w:sz w:val="26"/>
          <w:szCs w:val="26"/>
        </w:rPr>
        <w:t>6</w:t>
      </w:r>
      <w:r w:rsidR="00331006" w:rsidRPr="00323670">
        <w:rPr>
          <w:sz w:val="26"/>
          <w:szCs w:val="26"/>
        </w:rPr>
        <w:t>5</w:t>
      </w:r>
      <w:r w:rsidR="00F4357A" w:rsidRPr="00323670">
        <w:rPr>
          <w:sz w:val="26"/>
          <w:szCs w:val="26"/>
        </w:rPr>
        <w:t>,</w:t>
      </w:r>
      <w:r w:rsidR="00331006" w:rsidRPr="00323670">
        <w:rPr>
          <w:sz w:val="26"/>
          <w:szCs w:val="26"/>
        </w:rPr>
        <w:t>9</w:t>
      </w:r>
      <w:r w:rsidR="00F4357A" w:rsidRPr="00323670">
        <w:rPr>
          <w:sz w:val="26"/>
          <w:szCs w:val="26"/>
        </w:rPr>
        <w:t>% к ут</w:t>
      </w:r>
      <w:r w:rsidR="00331006" w:rsidRPr="00323670">
        <w:rPr>
          <w:sz w:val="26"/>
          <w:szCs w:val="26"/>
        </w:rPr>
        <w:t>вержденн</w:t>
      </w:r>
      <w:r w:rsidR="00F4357A" w:rsidRPr="00323670">
        <w:rPr>
          <w:sz w:val="26"/>
          <w:szCs w:val="26"/>
        </w:rPr>
        <w:t xml:space="preserve">ым назначениям, по расходам – в объеме </w:t>
      </w:r>
      <w:r w:rsidR="00323670" w:rsidRPr="00323670">
        <w:rPr>
          <w:sz w:val="26"/>
          <w:szCs w:val="26"/>
        </w:rPr>
        <w:t>3</w:t>
      </w:r>
      <w:r w:rsidR="00331006" w:rsidRPr="00323670">
        <w:rPr>
          <w:sz w:val="26"/>
          <w:szCs w:val="26"/>
        </w:rPr>
        <w:t>5</w:t>
      </w:r>
      <w:r w:rsidR="00323670" w:rsidRPr="00323670">
        <w:rPr>
          <w:sz w:val="26"/>
          <w:szCs w:val="26"/>
        </w:rPr>
        <w:t>3</w:t>
      </w:r>
      <w:r w:rsidR="006274EC" w:rsidRPr="00323670">
        <w:rPr>
          <w:sz w:val="26"/>
          <w:szCs w:val="26"/>
        </w:rPr>
        <w:t> </w:t>
      </w:r>
      <w:r w:rsidR="00323670" w:rsidRPr="00323670">
        <w:rPr>
          <w:sz w:val="26"/>
          <w:szCs w:val="26"/>
        </w:rPr>
        <w:t>69</w:t>
      </w:r>
      <w:r w:rsidR="00331006" w:rsidRPr="00323670">
        <w:rPr>
          <w:sz w:val="26"/>
          <w:szCs w:val="26"/>
        </w:rPr>
        <w:t>8</w:t>
      </w:r>
      <w:r w:rsidR="006274EC" w:rsidRPr="00323670">
        <w:rPr>
          <w:sz w:val="26"/>
          <w:szCs w:val="26"/>
        </w:rPr>
        <w:t>,</w:t>
      </w:r>
      <w:r w:rsidR="00323670" w:rsidRPr="00323670">
        <w:rPr>
          <w:sz w:val="26"/>
          <w:szCs w:val="26"/>
        </w:rPr>
        <w:t>3</w:t>
      </w:r>
      <w:r w:rsidR="00F4357A" w:rsidRPr="00323670">
        <w:rPr>
          <w:sz w:val="26"/>
          <w:szCs w:val="26"/>
        </w:rPr>
        <w:t xml:space="preserve"> тыс. руб</w:t>
      </w:r>
      <w:r w:rsidR="00323670" w:rsidRPr="00323670">
        <w:rPr>
          <w:sz w:val="26"/>
          <w:szCs w:val="26"/>
        </w:rPr>
        <w:t>.</w:t>
      </w:r>
      <w:r w:rsidR="00F4357A" w:rsidRPr="00323670">
        <w:rPr>
          <w:sz w:val="26"/>
          <w:szCs w:val="26"/>
        </w:rPr>
        <w:t xml:space="preserve"> или на </w:t>
      </w:r>
      <w:r w:rsidR="00323670" w:rsidRPr="00323670">
        <w:rPr>
          <w:sz w:val="26"/>
          <w:szCs w:val="26"/>
        </w:rPr>
        <w:t>6</w:t>
      </w:r>
      <w:r w:rsidR="00331006" w:rsidRPr="00323670">
        <w:rPr>
          <w:sz w:val="26"/>
          <w:szCs w:val="26"/>
        </w:rPr>
        <w:t>4</w:t>
      </w:r>
      <w:r w:rsidR="00F4357A" w:rsidRPr="00323670">
        <w:rPr>
          <w:sz w:val="26"/>
          <w:szCs w:val="26"/>
        </w:rPr>
        <w:t>,</w:t>
      </w:r>
      <w:r w:rsidR="00323670" w:rsidRPr="00323670">
        <w:rPr>
          <w:sz w:val="26"/>
          <w:szCs w:val="26"/>
        </w:rPr>
        <w:t>2</w:t>
      </w:r>
      <w:r w:rsidR="00F4357A" w:rsidRPr="00323670">
        <w:rPr>
          <w:sz w:val="26"/>
          <w:szCs w:val="26"/>
        </w:rPr>
        <w:t xml:space="preserve">%, с </w:t>
      </w:r>
      <w:r w:rsidR="00331006" w:rsidRPr="00323670">
        <w:rPr>
          <w:sz w:val="26"/>
          <w:szCs w:val="26"/>
        </w:rPr>
        <w:t>про</w:t>
      </w:r>
      <w:r w:rsidR="00F4357A" w:rsidRPr="00323670">
        <w:rPr>
          <w:sz w:val="26"/>
          <w:szCs w:val="26"/>
        </w:rPr>
        <w:t xml:space="preserve">фицитом в сумме </w:t>
      </w:r>
      <w:r w:rsidR="00323670" w:rsidRPr="00323670">
        <w:rPr>
          <w:sz w:val="26"/>
          <w:szCs w:val="26"/>
        </w:rPr>
        <w:t>8</w:t>
      </w:r>
      <w:r w:rsidR="006274EC" w:rsidRPr="00323670">
        <w:rPr>
          <w:sz w:val="26"/>
          <w:szCs w:val="26"/>
        </w:rPr>
        <w:t xml:space="preserve"> </w:t>
      </w:r>
      <w:r w:rsidR="00323670" w:rsidRPr="00323670">
        <w:rPr>
          <w:sz w:val="26"/>
          <w:szCs w:val="26"/>
        </w:rPr>
        <w:t>2</w:t>
      </w:r>
      <w:r w:rsidR="00331006" w:rsidRPr="00323670">
        <w:rPr>
          <w:sz w:val="26"/>
          <w:szCs w:val="26"/>
        </w:rPr>
        <w:t>6</w:t>
      </w:r>
      <w:r w:rsidR="00323670" w:rsidRPr="00323670">
        <w:rPr>
          <w:sz w:val="26"/>
          <w:szCs w:val="26"/>
        </w:rPr>
        <w:t>2</w:t>
      </w:r>
      <w:r w:rsidR="00F4357A" w:rsidRPr="00323670">
        <w:rPr>
          <w:sz w:val="26"/>
          <w:szCs w:val="26"/>
        </w:rPr>
        <w:t>,</w:t>
      </w:r>
      <w:r w:rsidR="00323670" w:rsidRPr="00323670">
        <w:rPr>
          <w:sz w:val="26"/>
          <w:szCs w:val="26"/>
        </w:rPr>
        <w:t>3</w:t>
      </w:r>
      <w:r w:rsidR="00F4357A" w:rsidRPr="00323670">
        <w:rPr>
          <w:sz w:val="26"/>
          <w:szCs w:val="26"/>
        </w:rPr>
        <w:t xml:space="preserve"> тыс. руб.</w:t>
      </w:r>
    </w:p>
    <w:p w:rsidR="00BA6A27" w:rsidRPr="00517691" w:rsidRDefault="00BA6A27" w:rsidP="00BA6A27">
      <w:pPr>
        <w:jc w:val="both"/>
        <w:rPr>
          <w:sz w:val="26"/>
          <w:szCs w:val="26"/>
        </w:rPr>
      </w:pPr>
      <w:r w:rsidRPr="00517691">
        <w:rPr>
          <w:sz w:val="26"/>
          <w:szCs w:val="26"/>
        </w:rPr>
        <w:t xml:space="preserve">          В структуре доходов районного бюджета наибольшую долю имеют </w:t>
      </w:r>
      <w:r w:rsidR="004D6C2A" w:rsidRPr="00517691">
        <w:rPr>
          <w:sz w:val="26"/>
          <w:szCs w:val="26"/>
        </w:rPr>
        <w:t>безвозмездные поступления (6</w:t>
      </w:r>
      <w:r w:rsidR="00517691" w:rsidRPr="00517691">
        <w:rPr>
          <w:sz w:val="26"/>
          <w:szCs w:val="26"/>
        </w:rPr>
        <w:t>5</w:t>
      </w:r>
      <w:r w:rsidR="004D6C2A" w:rsidRPr="00517691">
        <w:rPr>
          <w:sz w:val="26"/>
          <w:szCs w:val="26"/>
        </w:rPr>
        <w:t>,</w:t>
      </w:r>
      <w:r w:rsidR="00517691" w:rsidRPr="00517691">
        <w:rPr>
          <w:sz w:val="26"/>
          <w:szCs w:val="26"/>
        </w:rPr>
        <w:t>4</w:t>
      </w:r>
      <w:r w:rsidR="004D6C2A" w:rsidRPr="00517691">
        <w:rPr>
          <w:sz w:val="26"/>
          <w:szCs w:val="26"/>
        </w:rPr>
        <w:t xml:space="preserve"> %) и </w:t>
      </w:r>
      <w:r w:rsidRPr="00517691">
        <w:rPr>
          <w:sz w:val="26"/>
          <w:szCs w:val="26"/>
        </w:rPr>
        <w:t xml:space="preserve">налоговые доходы </w:t>
      </w:r>
      <w:r w:rsidR="004D6C2A" w:rsidRPr="00517691">
        <w:rPr>
          <w:sz w:val="26"/>
          <w:szCs w:val="26"/>
        </w:rPr>
        <w:t>(3</w:t>
      </w:r>
      <w:r w:rsidR="00323670" w:rsidRPr="00517691">
        <w:rPr>
          <w:sz w:val="26"/>
          <w:szCs w:val="26"/>
        </w:rPr>
        <w:t>2</w:t>
      </w:r>
      <w:r w:rsidRPr="00517691">
        <w:rPr>
          <w:sz w:val="26"/>
          <w:szCs w:val="26"/>
        </w:rPr>
        <w:t>,</w:t>
      </w:r>
      <w:r w:rsidR="00323670" w:rsidRPr="00517691">
        <w:rPr>
          <w:sz w:val="26"/>
          <w:szCs w:val="26"/>
        </w:rPr>
        <w:t>7</w:t>
      </w:r>
      <w:r w:rsidRPr="00517691">
        <w:rPr>
          <w:sz w:val="26"/>
          <w:szCs w:val="26"/>
        </w:rPr>
        <w:t xml:space="preserve"> %). Неналоговые доходы составили </w:t>
      </w:r>
      <w:r w:rsidR="00517691" w:rsidRPr="00517691">
        <w:rPr>
          <w:sz w:val="26"/>
          <w:szCs w:val="26"/>
        </w:rPr>
        <w:t>1</w:t>
      </w:r>
      <w:r w:rsidRPr="00517691">
        <w:rPr>
          <w:sz w:val="26"/>
          <w:szCs w:val="26"/>
        </w:rPr>
        <w:t>,</w:t>
      </w:r>
      <w:r w:rsidR="00517691" w:rsidRPr="00517691">
        <w:rPr>
          <w:sz w:val="26"/>
          <w:szCs w:val="26"/>
        </w:rPr>
        <w:t>9</w:t>
      </w:r>
      <w:r w:rsidRPr="00517691">
        <w:rPr>
          <w:sz w:val="26"/>
          <w:szCs w:val="26"/>
        </w:rPr>
        <w:t>%</w:t>
      </w:r>
      <w:r w:rsidR="00A86D19" w:rsidRPr="00517691">
        <w:rPr>
          <w:sz w:val="26"/>
          <w:szCs w:val="26"/>
        </w:rPr>
        <w:t xml:space="preserve"> от общего</w:t>
      </w:r>
      <w:r w:rsidRPr="00517691">
        <w:rPr>
          <w:sz w:val="26"/>
          <w:szCs w:val="26"/>
        </w:rPr>
        <w:t xml:space="preserve"> объёма доходов. В табл</w:t>
      </w:r>
      <w:r w:rsidR="00517691">
        <w:rPr>
          <w:sz w:val="26"/>
          <w:szCs w:val="26"/>
        </w:rPr>
        <w:t>ице 2</w:t>
      </w:r>
      <w:r w:rsidRPr="00517691">
        <w:rPr>
          <w:sz w:val="26"/>
          <w:szCs w:val="26"/>
        </w:rPr>
        <w:t xml:space="preserve"> показано исполнение </w:t>
      </w:r>
      <w:r w:rsidR="004D6C2A" w:rsidRPr="00517691">
        <w:rPr>
          <w:sz w:val="26"/>
          <w:szCs w:val="26"/>
        </w:rPr>
        <w:t>район</w:t>
      </w:r>
      <w:r w:rsidRPr="00517691">
        <w:rPr>
          <w:sz w:val="26"/>
          <w:szCs w:val="26"/>
        </w:rPr>
        <w:t>ного бюджета по группам доходов за I квартал</w:t>
      </w:r>
      <w:r w:rsidR="00517691" w:rsidRPr="00517691">
        <w:rPr>
          <w:sz w:val="26"/>
          <w:szCs w:val="26"/>
        </w:rPr>
        <w:t>,</w:t>
      </w:r>
      <w:r w:rsidR="00A86D19" w:rsidRPr="00517691">
        <w:rPr>
          <w:sz w:val="26"/>
          <w:szCs w:val="26"/>
        </w:rPr>
        <w:t xml:space="preserve"> полугодие</w:t>
      </w:r>
      <w:r w:rsidRPr="00517691">
        <w:rPr>
          <w:sz w:val="26"/>
          <w:szCs w:val="26"/>
        </w:rPr>
        <w:t xml:space="preserve"> </w:t>
      </w:r>
      <w:r w:rsidR="00517691" w:rsidRPr="00517691">
        <w:rPr>
          <w:sz w:val="26"/>
          <w:szCs w:val="26"/>
        </w:rPr>
        <w:t xml:space="preserve">и 9 месяцев </w:t>
      </w:r>
      <w:r w:rsidRPr="00517691">
        <w:rPr>
          <w:sz w:val="26"/>
          <w:szCs w:val="26"/>
        </w:rPr>
        <w:t>2020 год</w:t>
      </w:r>
      <w:r w:rsidR="004D6C2A" w:rsidRPr="00517691">
        <w:rPr>
          <w:sz w:val="26"/>
          <w:szCs w:val="26"/>
        </w:rPr>
        <w:t>а</w:t>
      </w:r>
      <w:r w:rsidRPr="00517691">
        <w:rPr>
          <w:sz w:val="26"/>
          <w:szCs w:val="26"/>
        </w:rPr>
        <w:t>.</w:t>
      </w:r>
    </w:p>
    <w:p w:rsidR="00BA6A27" w:rsidRPr="00517691" w:rsidRDefault="00BA6A27" w:rsidP="00BA6A27">
      <w:pPr>
        <w:jc w:val="both"/>
        <w:rPr>
          <w:sz w:val="26"/>
          <w:szCs w:val="26"/>
        </w:rPr>
      </w:pPr>
      <w:r w:rsidRPr="00517691">
        <w:rPr>
          <w:sz w:val="26"/>
          <w:szCs w:val="26"/>
        </w:rPr>
        <w:t xml:space="preserve">                                                                                                                            Таблица </w:t>
      </w:r>
      <w:r w:rsidR="00517691" w:rsidRPr="00517691">
        <w:rPr>
          <w:sz w:val="26"/>
          <w:szCs w:val="26"/>
        </w:rPr>
        <w:t>2</w:t>
      </w:r>
    </w:p>
    <w:p w:rsidR="00BA6A27" w:rsidRPr="00517691" w:rsidRDefault="00BA6A27" w:rsidP="00BA6A27">
      <w:pPr>
        <w:jc w:val="both"/>
        <w:rPr>
          <w:sz w:val="26"/>
          <w:szCs w:val="26"/>
        </w:rPr>
      </w:pPr>
      <w:r w:rsidRPr="00517691">
        <w:rPr>
          <w:sz w:val="26"/>
          <w:szCs w:val="26"/>
        </w:rPr>
        <w:t xml:space="preserve">                                                                                                                             тыс. руб</w:t>
      </w:r>
      <w:r w:rsidR="00517691">
        <w:rPr>
          <w:sz w:val="26"/>
          <w:szCs w:val="26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1629"/>
        <w:gridCol w:w="1701"/>
        <w:gridCol w:w="1559"/>
        <w:gridCol w:w="1701"/>
        <w:gridCol w:w="1524"/>
      </w:tblGrid>
      <w:tr w:rsidR="00517691" w:rsidRPr="00517691" w:rsidTr="00517691">
        <w:tc>
          <w:tcPr>
            <w:tcW w:w="1740" w:type="dxa"/>
          </w:tcPr>
          <w:p w:rsidR="00517691" w:rsidRPr="00517691" w:rsidRDefault="00517691" w:rsidP="007A102D">
            <w:pPr>
              <w:jc w:val="both"/>
            </w:pPr>
            <w:r w:rsidRPr="00517691">
              <w:t xml:space="preserve"> Наименование показателей</w:t>
            </w:r>
          </w:p>
        </w:tc>
        <w:tc>
          <w:tcPr>
            <w:tcW w:w="1629" w:type="dxa"/>
          </w:tcPr>
          <w:p w:rsidR="00517691" w:rsidRPr="00517691" w:rsidRDefault="00517691" w:rsidP="00331006">
            <w:pPr>
              <w:jc w:val="both"/>
            </w:pPr>
            <w:r w:rsidRPr="00517691">
              <w:t>Решение Большеулуйского районного Совета депутатов от 20.04.2020 № 149</w:t>
            </w:r>
          </w:p>
        </w:tc>
        <w:tc>
          <w:tcPr>
            <w:tcW w:w="1701" w:type="dxa"/>
          </w:tcPr>
          <w:p w:rsidR="00517691" w:rsidRPr="00517691" w:rsidRDefault="00517691" w:rsidP="00517691">
            <w:pPr>
              <w:jc w:val="both"/>
            </w:pPr>
            <w:r w:rsidRPr="00517691">
              <w:t>Бюджетные назначения 2020 год отчет на 01.</w:t>
            </w:r>
            <w:r>
              <w:t>10</w:t>
            </w:r>
            <w:r w:rsidRPr="00517691">
              <w:t>.2020</w:t>
            </w:r>
          </w:p>
        </w:tc>
        <w:tc>
          <w:tcPr>
            <w:tcW w:w="1559" w:type="dxa"/>
          </w:tcPr>
          <w:p w:rsidR="00517691" w:rsidRPr="00517691" w:rsidRDefault="00517691" w:rsidP="007A102D">
            <w:pPr>
              <w:jc w:val="both"/>
            </w:pPr>
            <w:r w:rsidRPr="00517691">
              <w:t>Исполнено за 1 квартал 2020 года</w:t>
            </w:r>
          </w:p>
        </w:tc>
        <w:tc>
          <w:tcPr>
            <w:tcW w:w="1701" w:type="dxa"/>
          </w:tcPr>
          <w:p w:rsidR="00517691" w:rsidRPr="00517691" w:rsidRDefault="00517691" w:rsidP="00A86D19">
            <w:pPr>
              <w:jc w:val="both"/>
            </w:pPr>
            <w:r w:rsidRPr="00517691">
              <w:t xml:space="preserve">Исполнено </w:t>
            </w:r>
          </w:p>
          <w:p w:rsidR="00517691" w:rsidRPr="00517691" w:rsidRDefault="00517691" w:rsidP="00A86D19">
            <w:pPr>
              <w:jc w:val="both"/>
            </w:pPr>
            <w:r w:rsidRPr="00517691">
              <w:t>за полугодие 2020 года</w:t>
            </w:r>
          </w:p>
          <w:p w:rsidR="00517691" w:rsidRPr="00517691" w:rsidRDefault="00517691" w:rsidP="00A86D19">
            <w:pPr>
              <w:jc w:val="both"/>
            </w:pPr>
          </w:p>
        </w:tc>
        <w:tc>
          <w:tcPr>
            <w:tcW w:w="1524" w:type="dxa"/>
          </w:tcPr>
          <w:p w:rsidR="00517691" w:rsidRPr="00517691" w:rsidRDefault="00517691" w:rsidP="00517691">
            <w:pPr>
              <w:jc w:val="both"/>
            </w:pPr>
            <w:r w:rsidRPr="00517691">
              <w:t xml:space="preserve">Исполнено </w:t>
            </w:r>
          </w:p>
          <w:p w:rsidR="00517691" w:rsidRPr="00517691" w:rsidRDefault="00517691" w:rsidP="00517691">
            <w:pPr>
              <w:jc w:val="both"/>
            </w:pPr>
            <w:r w:rsidRPr="00517691">
              <w:t xml:space="preserve">за </w:t>
            </w:r>
            <w:r>
              <w:t>9 месяцев</w:t>
            </w:r>
            <w:r w:rsidRPr="00517691">
              <w:t xml:space="preserve"> 2020 года</w:t>
            </w:r>
          </w:p>
        </w:tc>
      </w:tr>
      <w:tr w:rsidR="00517691" w:rsidRPr="00517691" w:rsidTr="00517691">
        <w:tc>
          <w:tcPr>
            <w:tcW w:w="1740" w:type="dxa"/>
          </w:tcPr>
          <w:p w:rsidR="00517691" w:rsidRPr="00517691" w:rsidRDefault="00517691" w:rsidP="00BA6A27">
            <w:pPr>
              <w:jc w:val="both"/>
              <w:rPr>
                <w:b/>
              </w:rPr>
            </w:pPr>
            <w:r w:rsidRPr="00517691">
              <w:rPr>
                <w:b/>
              </w:rPr>
              <w:t>Доходы районного бюджета, всего</w:t>
            </w:r>
          </w:p>
          <w:p w:rsidR="00517691" w:rsidRPr="00517691" w:rsidRDefault="00517691" w:rsidP="00BA6A27">
            <w:pPr>
              <w:jc w:val="both"/>
              <w:rPr>
                <w:b/>
              </w:rPr>
            </w:pPr>
          </w:p>
        </w:tc>
        <w:tc>
          <w:tcPr>
            <w:tcW w:w="1629" w:type="dxa"/>
          </w:tcPr>
          <w:p w:rsidR="00517691" w:rsidRPr="00517691" w:rsidRDefault="00517691" w:rsidP="00331006">
            <w:pPr>
              <w:jc w:val="both"/>
              <w:rPr>
                <w:b/>
                <w:bCs/>
              </w:rPr>
            </w:pPr>
            <w:r w:rsidRPr="00517691">
              <w:rPr>
                <w:b/>
                <w:bCs/>
              </w:rPr>
              <w:t>548987,5</w:t>
            </w:r>
          </w:p>
          <w:p w:rsidR="00517691" w:rsidRPr="00517691" w:rsidRDefault="00517691" w:rsidP="007A102D">
            <w:pPr>
              <w:jc w:val="both"/>
            </w:pPr>
          </w:p>
        </w:tc>
        <w:tc>
          <w:tcPr>
            <w:tcW w:w="1701" w:type="dxa"/>
          </w:tcPr>
          <w:p w:rsidR="00517691" w:rsidRPr="00517691" w:rsidRDefault="00517691" w:rsidP="00A86D19">
            <w:pPr>
              <w:jc w:val="both"/>
              <w:rPr>
                <w:b/>
                <w:bCs/>
              </w:rPr>
            </w:pPr>
            <w:r w:rsidRPr="00517691">
              <w:rPr>
                <w:b/>
                <w:bCs/>
              </w:rPr>
              <w:t>57</w:t>
            </w:r>
            <w:r>
              <w:rPr>
                <w:b/>
                <w:bCs/>
              </w:rPr>
              <w:t>3341</w:t>
            </w:r>
            <w:r w:rsidRPr="0051769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  <w:p w:rsidR="00517691" w:rsidRPr="00517691" w:rsidRDefault="00517691" w:rsidP="007A102D">
            <w:pPr>
              <w:jc w:val="both"/>
            </w:pPr>
          </w:p>
        </w:tc>
        <w:tc>
          <w:tcPr>
            <w:tcW w:w="1559" w:type="dxa"/>
          </w:tcPr>
          <w:p w:rsidR="00517691" w:rsidRPr="00517691" w:rsidRDefault="00517691" w:rsidP="00BA6A27">
            <w:pPr>
              <w:jc w:val="both"/>
              <w:rPr>
                <w:b/>
                <w:bCs/>
              </w:rPr>
            </w:pPr>
            <w:r w:rsidRPr="00517691">
              <w:rPr>
                <w:b/>
                <w:bCs/>
              </w:rPr>
              <w:t>110930,8</w:t>
            </w:r>
          </w:p>
          <w:p w:rsidR="00517691" w:rsidRPr="00517691" w:rsidRDefault="00517691" w:rsidP="007A102D">
            <w:pPr>
              <w:jc w:val="both"/>
            </w:pPr>
          </w:p>
        </w:tc>
        <w:tc>
          <w:tcPr>
            <w:tcW w:w="1701" w:type="dxa"/>
          </w:tcPr>
          <w:p w:rsidR="00517691" w:rsidRPr="00517691" w:rsidRDefault="00517691">
            <w:pPr>
              <w:spacing w:after="200" w:line="276" w:lineRule="auto"/>
              <w:rPr>
                <w:b/>
              </w:rPr>
            </w:pPr>
            <w:r w:rsidRPr="00517691">
              <w:rPr>
                <w:b/>
              </w:rPr>
              <w:t>251744,2</w:t>
            </w:r>
          </w:p>
          <w:p w:rsidR="00517691" w:rsidRPr="00517691" w:rsidRDefault="00517691" w:rsidP="00A86D19">
            <w:pPr>
              <w:jc w:val="both"/>
            </w:pPr>
          </w:p>
        </w:tc>
        <w:tc>
          <w:tcPr>
            <w:tcW w:w="1524" w:type="dxa"/>
          </w:tcPr>
          <w:p w:rsidR="00517691" w:rsidRPr="00517691" w:rsidRDefault="00517691">
            <w:pPr>
              <w:spacing w:after="200" w:line="276" w:lineRule="auto"/>
              <w:rPr>
                <w:b/>
              </w:rPr>
            </w:pPr>
            <w:r w:rsidRPr="00517691">
              <w:rPr>
                <w:b/>
              </w:rPr>
              <w:t>361960,5</w:t>
            </w:r>
          </w:p>
          <w:p w:rsidR="00517691" w:rsidRPr="00517691" w:rsidRDefault="00517691" w:rsidP="00517691">
            <w:pPr>
              <w:jc w:val="both"/>
            </w:pPr>
          </w:p>
        </w:tc>
      </w:tr>
      <w:tr w:rsidR="00756143" w:rsidRPr="00517691" w:rsidTr="0022211E">
        <w:trPr>
          <w:trHeight w:val="304"/>
        </w:trPr>
        <w:tc>
          <w:tcPr>
            <w:tcW w:w="9854" w:type="dxa"/>
            <w:gridSpan w:val="6"/>
          </w:tcPr>
          <w:p w:rsidR="00756143" w:rsidRDefault="00756143" w:rsidP="00756143">
            <w:pPr>
              <w:jc w:val="both"/>
            </w:pPr>
            <w:r w:rsidRPr="00517691">
              <w:t>В том числе по группам:</w:t>
            </w:r>
          </w:p>
          <w:p w:rsidR="00756143" w:rsidRPr="00517691" w:rsidRDefault="00756143" w:rsidP="00517691"/>
        </w:tc>
      </w:tr>
      <w:tr w:rsidR="00517691" w:rsidRPr="00517691" w:rsidTr="00517691">
        <w:tc>
          <w:tcPr>
            <w:tcW w:w="1740" w:type="dxa"/>
          </w:tcPr>
          <w:p w:rsidR="00517691" w:rsidRPr="00517691" w:rsidRDefault="00517691" w:rsidP="007A102D">
            <w:pPr>
              <w:jc w:val="both"/>
            </w:pPr>
            <w:r w:rsidRPr="00517691">
              <w:t>налоговые доходы</w:t>
            </w:r>
          </w:p>
        </w:tc>
        <w:tc>
          <w:tcPr>
            <w:tcW w:w="1629" w:type="dxa"/>
          </w:tcPr>
          <w:p w:rsidR="00517691" w:rsidRPr="00517691" w:rsidRDefault="00517691" w:rsidP="007A102D">
            <w:pPr>
              <w:jc w:val="both"/>
            </w:pPr>
            <w:r w:rsidRPr="00517691">
              <w:t>179918,0</w:t>
            </w:r>
          </w:p>
        </w:tc>
        <w:tc>
          <w:tcPr>
            <w:tcW w:w="1701" w:type="dxa"/>
          </w:tcPr>
          <w:p w:rsidR="00517691" w:rsidRPr="00517691" w:rsidRDefault="00517691" w:rsidP="007A102D">
            <w:pPr>
              <w:jc w:val="both"/>
            </w:pPr>
            <w:r w:rsidRPr="00517691">
              <w:t>179918,0</w:t>
            </w:r>
          </w:p>
        </w:tc>
        <w:tc>
          <w:tcPr>
            <w:tcW w:w="1559" w:type="dxa"/>
          </w:tcPr>
          <w:p w:rsidR="00517691" w:rsidRPr="00517691" w:rsidRDefault="00517691" w:rsidP="007A102D">
            <w:pPr>
              <w:jc w:val="both"/>
            </w:pPr>
            <w:r w:rsidRPr="00517691">
              <w:t>36112,5</w:t>
            </w:r>
          </w:p>
        </w:tc>
        <w:tc>
          <w:tcPr>
            <w:tcW w:w="1701" w:type="dxa"/>
          </w:tcPr>
          <w:p w:rsidR="00517691" w:rsidRPr="00517691" w:rsidRDefault="00517691" w:rsidP="00A86D19">
            <w:pPr>
              <w:jc w:val="both"/>
            </w:pPr>
            <w:r w:rsidRPr="00517691">
              <w:t>80040,6</w:t>
            </w:r>
          </w:p>
        </w:tc>
        <w:tc>
          <w:tcPr>
            <w:tcW w:w="1524" w:type="dxa"/>
          </w:tcPr>
          <w:p w:rsidR="00517691" w:rsidRPr="00517691" w:rsidRDefault="00517691" w:rsidP="00517691">
            <w:pPr>
              <w:jc w:val="both"/>
            </w:pPr>
            <w:r>
              <w:t>118514,6</w:t>
            </w:r>
          </w:p>
        </w:tc>
      </w:tr>
      <w:tr w:rsidR="00517691" w:rsidRPr="00517691" w:rsidTr="00517691">
        <w:tc>
          <w:tcPr>
            <w:tcW w:w="1740" w:type="dxa"/>
          </w:tcPr>
          <w:p w:rsidR="00517691" w:rsidRPr="00517691" w:rsidRDefault="00517691" w:rsidP="007A102D">
            <w:pPr>
              <w:jc w:val="both"/>
            </w:pPr>
            <w:r w:rsidRPr="00517691">
              <w:t>неналоговые доходы</w:t>
            </w:r>
          </w:p>
        </w:tc>
        <w:tc>
          <w:tcPr>
            <w:tcW w:w="1629" w:type="dxa"/>
          </w:tcPr>
          <w:p w:rsidR="00517691" w:rsidRPr="00517691" w:rsidRDefault="00517691" w:rsidP="007A102D">
            <w:pPr>
              <w:jc w:val="both"/>
            </w:pPr>
            <w:r w:rsidRPr="00517691">
              <w:t>14946,6</w:t>
            </w:r>
          </w:p>
        </w:tc>
        <w:tc>
          <w:tcPr>
            <w:tcW w:w="1701" w:type="dxa"/>
          </w:tcPr>
          <w:p w:rsidR="00517691" w:rsidRPr="00517691" w:rsidRDefault="00517691" w:rsidP="007A102D">
            <w:pPr>
              <w:jc w:val="both"/>
            </w:pPr>
            <w:r w:rsidRPr="00517691">
              <w:t>14946,6</w:t>
            </w:r>
          </w:p>
        </w:tc>
        <w:tc>
          <w:tcPr>
            <w:tcW w:w="1559" w:type="dxa"/>
          </w:tcPr>
          <w:p w:rsidR="00517691" w:rsidRPr="00517691" w:rsidRDefault="00517691" w:rsidP="007A102D">
            <w:pPr>
              <w:jc w:val="both"/>
            </w:pPr>
            <w:r w:rsidRPr="00517691">
              <w:t>2862,3</w:t>
            </w:r>
          </w:p>
        </w:tc>
        <w:tc>
          <w:tcPr>
            <w:tcW w:w="1701" w:type="dxa"/>
          </w:tcPr>
          <w:p w:rsidR="00517691" w:rsidRPr="00517691" w:rsidRDefault="00517691" w:rsidP="00A86D19">
            <w:pPr>
              <w:jc w:val="both"/>
            </w:pPr>
            <w:r w:rsidRPr="00517691">
              <w:t>4733,0</w:t>
            </w:r>
          </w:p>
        </w:tc>
        <w:tc>
          <w:tcPr>
            <w:tcW w:w="1524" w:type="dxa"/>
          </w:tcPr>
          <w:p w:rsidR="00517691" w:rsidRPr="00517691" w:rsidRDefault="00517691" w:rsidP="00517691">
            <w:pPr>
              <w:jc w:val="both"/>
            </w:pPr>
            <w:r>
              <w:t>6814,8</w:t>
            </w:r>
          </w:p>
        </w:tc>
      </w:tr>
      <w:tr w:rsidR="00517691" w:rsidRPr="00517691" w:rsidTr="00517691">
        <w:tc>
          <w:tcPr>
            <w:tcW w:w="1740" w:type="dxa"/>
          </w:tcPr>
          <w:p w:rsidR="00517691" w:rsidRPr="00517691" w:rsidRDefault="00517691" w:rsidP="007A102D">
            <w:pPr>
              <w:jc w:val="both"/>
            </w:pPr>
            <w:r w:rsidRPr="00517691">
              <w:t>безвозмездные поступления</w:t>
            </w:r>
          </w:p>
        </w:tc>
        <w:tc>
          <w:tcPr>
            <w:tcW w:w="1629" w:type="dxa"/>
          </w:tcPr>
          <w:p w:rsidR="00517691" w:rsidRPr="00517691" w:rsidRDefault="00517691" w:rsidP="007A102D">
            <w:pPr>
              <w:jc w:val="both"/>
            </w:pPr>
            <w:r w:rsidRPr="00517691">
              <w:t>354 122,9</w:t>
            </w:r>
          </w:p>
        </w:tc>
        <w:tc>
          <w:tcPr>
            <w:tcW w:w="1701" w:type="dxa"/>
          </w:tcPr>
          <w:p w:rsidR="00517691" w:rsidRPr="00517691" w:rsidRDefault="00517691" w:rsidP="00517691">
            <w:pPr>
              <w:jc w:val="both"/>
            </w:pPr>
            <w:r w:rsidRPr="00517691">
              <w:t>37</w:t>
            </w:r>
            <w:r>
              <w:t>8</w:t>
            </w:r>
            <w:r w:rsidRPr="00517691">
              <w:t xml:space="preserve"> </w:t>
            </w:r>
            <w:r>
              <w:t>477</w:t>
            </w:r>
            <w:r w:rsidRPr="00517691">
              <w:t>,</w:t>
            </w:r>
            <w:r>
              <w:t>2</w:t>
            </w:r>
          </w:p>
        </w:tc>
        <w:tc>
          <w:tcPr>
            <w:tcW w:w="1559" w:type="dxa"/>
          </w:tcPr>
          <w:p w:rsidR="00517691" w:rsidRPr="00517691" w:rsidRDefault="00517691" w:rsidP="007A102D">
            <w:pPr>
              <w:jc w:val="both"/>
            </w:pPr>
            <w:r w:rsidRPr="00517691">
              <w:t>71 955,9</w:t>
            </w:r>
          </w:p>
        </w:tc>
        <w:tc>
          <w:tcPr>
            <w:tcW w:w="1701" w:type="dxa"/>
          </w:tcPr>
          <w:p w:rsidR="00517691" w:rsidRPr="00517691" w:rsidRDefault="00517691" w:rsidP="00A86D19">
            <w:pPr>
              <w:jc w:val="both"/>
            </w:pPr>
            <w:r w:rsidRPr="00517691">
              <w:t>166 970,6</w:t>
            </w:r>
          </w:p>
        </w:tc>
        <w:tc>
          <w:tcPr>
            <w:tcW w:w="1524" w:type="dxa"/>
          </w:tcPr>
          <w:p w:rsidR="00517691" w:rsidRPr="00517691" w:rsidRDefault="00517691" w:rsidP="00517691">
            <w:pPr>
              <w:jc w:val="both"/>
            </w:pPr>
            <w:r>
              <w:t>236 631,1</w:t>
            </w:r>
          </w:p>
        </w:tc>
      </w:tr>
    </w:tbl>
    <w:p w:rsidR="00BA6A27" w:rsidRPr="00517691" w:rsidRDefault="00BA6A27" w:rsidP="007A102D">
      <w:pPr>
        <w:jc w:val="both"/>
      </w:pPr>
    </w:p>
    <w:p w:rsidR="00517691" w:rsidRDefault="00517691" w:rsidP="007A102D">
      <w:pPr>
        <w:jc w:val="both"/>
      </w:pPr>
      <w:r>
        <w:t xml:space="preserve">          Налоговые доходы за 9 месяцев 2020 года зачислены в бюджет в сумме 11</w:t>
      </w:r>
      <w:r w:rsidR="00EF712E">
        <w:t>8 514</w:t>
      </w:r>
      <w:r>
        <w:t>,</w:t>
      </w:r>
      <w:r w:rsidR="00EF712E">
        <w:t>6</w:t>
      </w:r>
      <w:r>
        <w:t xml:space="preserve"> тыс. руб. (65,</w:t>
      </w:r>
      <w:r w:rsidR="00EF712E">
        <w:t>9</w:t>
      </w:r>
      <w:r>
        <w:t xml:space="preserve"> % прогноза на год), что на </w:t>
      </w:r>
      <w:r w:rsidR="00EF712E">
        <w:t>20 190</w:t>
      </w:r>
      <w:r>
        <w:t>,</w:t>
      </w:r>
      <w:r w:rsidR="00EF712E">
        <w:t>3</w:t>
      </w:r>
      <w:r>
        <w:t xml:space="preserve"> тыс. руб. (на </w:t>
      </w:r>
      <w:r w:rsidR="00EF712E">
        <w:t>1</w:t>
      </w:r>
      <w:r>
        <w:t>,</w:t>
      </w:r>
      <w:r w:rsidR="00EF712E">
        <w:t>2</w:t>
      </w:r>
      <w:r>
        <w:t xml:space="preserve">%) </w:t>
      </w:r>
      <w:r w:rsidR="00EF712E">
        <w:t>боль</w:t>
      </w:r>
      <w:r>
        <w:t>ше по сравнению с соответствующим периодом 2019 года</w:t>
      </w:r>
      <w:r w:rsidR="00EF712E">
        <w:t>.</w:t>
      </w:r>
    </w:p>
    <w:p w:rsidR="00EF712E" w:rsidRDefault="00EF712E" w:rsidP="007A102D">
      <w:pPr>
        <w:jc w:val="both"/>
      </w:pPr>
      <w:r>
        <w:t xml:space="preserve">          По сравнению с аналогичным периодом прошлого года увеличились поступления по налоговым доходам, в том числе, основное увеличение отмечено по налогам на прибыль организации на 13 414,3 тыс. руб. (или на 3,5%), налогу на доходы физических лиц – на 4 362,8 тыс. руб. (или на 1,5%)</w:t>
      </w:r>
      <w:r w:rsidR="00EE2DE0">
        <w:t xml:space="preserve">, </w:t>
      </w:r>
      <w:r>
        <w:t>на совокупный доход на 2</w:t>
      </w:r>
      <w:r w:rsidR="00EE2DE0">
        <w:t xml:space="preserve"> 058</w:t>
      </w:r>
      <w:r>
        <w:t>,</w:t>
      </w:r>
      <w:r w:rsidR="00EE2DE0">
        <w:t>5 тыс. руб. (или на 2</w:t>
      </w:r>
      <w:r>
        <w:t>,</w:t>
      </w:r>
      <w:r w:rsidR="00EE2DE0">
        <w:t>5</w:t>
      </w:r>
      <w:r>
        <w:t xml:space="preserve">%), </w:t>
      </w:r>
      <w:proofErr w:type="gramStart"/>
      <w:r w:rsidR="00EE2DE0">
        <w:t>гос. пошлина</w:t>
      </w:r>
      <w:proofErr w:type="gramEnd"/>
      <w:r>
        <w:t xml:space="preserve"> – на 3</w:t>
      </w:r>
      <w:r w:rsidR="00EE2DE0">
        <w:t>54</w:t>
      </w:r>
      <w:r>
        <w:t>,</w:t>
      </w:r>
      <w:r w:rsidR="00EE2DE0">
        <w:t>8 тыс. руб. (или на 1</w:t>
      </w:r>
      <w:r>
        <w:t>,</w:t>
      </w:r>
      <w:r w:rsidR="00EE2DE0">
        <w:t>5</w:t>
      </w:r>
      <w:r>
        <w:t>%)</w:t>
      </w:r>
      <w:r w:rsidR="00EE2DE0">
        <w:t>.</w:t>
      </w:r>
    </w:p>
    <w:p w:rsidR="00EE2DE0" w:rsidRDefault="00EE2DE0" w:rsidP="007A102D">
      <w:pPr>
        <w:jc w:val="both"/>
      </w:pPr>
      <w:r>
        <w:t xml:space="preserve">         По итогам 9 месяцев 2020 года общий объем поступлений неналоговых доходов сложился в сумме 6 814,8 тыс. руб. (45,6 % прогноза на год), что на 3 764,9 тыс. руб. меньше аналогичного периода 2019 года.</w:t>
      </w:r>
    </w:p>
    <w:p w:rsidR="00A07F90" w:rsidRDefault="00EE2DE0" w:rsidP="007A102D">
      <w:pPr>
        <w:jc w:val="both"/>
      </w:pPr>
      <w:r>
        <w:t xml:space="preserve">           </w:t>
      </w:r>
      <w:r w:rsidRPr="006A47A2">
        <w:t xml:space="preserve">Наибольшее снижение по поступлению неналоговых доходов произошло по доходам от </w:t>
      </w:r>
      <w:r w:rsidR="006A47A2" w:rsidRPr="006A47A2">
        <w:t xml:space="preserve">платежей при пользовании природными ресурсами (снижение по сравнению с прошлым годом  на 2 368,8 тыс. руб. или 4%), по доходам от </w:t>
      </w:r>
      <w:r w:rsidRPr="006A47A2">
        <w:t xml:space="preserve">оказания платных услуг (снижение на </w:t>
      </w:r>
      <w:r w:rsidR="006A47A2" w:rsidRPr="006A47A2">
        <w:t>680,9</w:t>
      </w:r>
      <w:r w:rsidR="00A07F90">
        <w:t xml:space="preserve"> тыс. руб. или 2%).</w:t>
      </w:r>
    </w:p>
    <w:p w:rsidR="00A07F90" w:rsidRPr="00A07F90" w:rsidRDefault="00A07F90" w:rsidP="0085651C">
      <w:pPr>
        <w:jc w:val="both"/>
        <w:rPr>
          <w:sz w:val="26"/>
          <w:szCs w:val="26"/>
        </w:rPr>
      </w:pPr>
      <w:r>
        <w:lastRenderedPageBreak/>
        <w:t xml:space="preserve">           Рост объемов неналоговых доходов за 9 месяцев 2020 года, по сравнению с </w:t>
      </w:r>
      <w:r w:rsidRPr="00A07F90">
        <w:t>аналогичным периодом 2019 года, отмечается по следующим доходным источникам:</w:t>
      </w:r>
    </w:p>
    <w:p w:rsidR="00B40325" w:rsidRPr="00A07F90" w:rsidRDefault="0085651C" w:rsidP="00A07F90">
      <w:pPr>
        <w:jc w:val="both"/>
        <w:rPr>
          <w:sz w:val="26"/>
          <w:szCs w:val="26"/>
        </w:rPr>
      </w:pPr>
      <w:r w:rsidRPr="00A07F90">
        <w:rPr>
          <w:sz w:val="26"/>
          <w:szCs w:val="26"/>
        </w:rPr>
        <w:t xml:space="preserve">             </w:t>
      </w:r>
      <w:r w:rsidR="00B40325" w:rsidRPr="00A07F90">
        <w:rPr>
          <w:sz w:val="26"/>
          <w:szCs w:val="26"/>
        </w:rPr>
        <w:t xml:space="preserve">- </w:t>
      </w:r>
      <w:r w:rsidR="00A07F90" w:rsidRPr="00A07F90">
        <w:rPr>
          <w:sz w:val="26"/>
          <w:szCs w:val="26"/>
        </w:rPr>
        <w:t xml:space="preserve">доходам от продажи материальных и нематериальных активов </w:t>
      </w:r>
      <w:r w:rsidR="00A07F90">
        <w:rPr>
          <w:sz w:val="26"/>
          <w:szCs w:val="26"/>
        </w:rPr>
        <w:t>–</w:t>
      </w:r>
      <w:r w:rsidR="00B40325" w:rsidRPr="00A07F90">
        <w:rPr>
          <w:sz w:val="26"/>
          <w:szCs w:val="26"/>
        </w:rPr>
        <w:t xml:space="preserve"> </w:t>
      </w:r>
      <w:r w:rsidR="00A07F90">
        <w:rPr>
          <w:sz w:val="26"/>
          <w:szCs w:val="26"/>
        </w:rPr>
        <w:t xml:space="preserve">на </w:t>
      </w:r>
      <w:r w:rsidR="00B40325" w:rsidRPr="00A07F90">
        <w:rPr>
          <w:sz w:val="26"/>
          <w:szCs w:val="26"/>
        </w:rPr>
        <w:t>5</w:t>
      </w:r>
      <w:r w:rsidR="00A07F90">
        <w:rPr>
          <w:sz w:val="26"/>
          <w:szCs w:val="26"/>
        </w:rPr>
        <w:t>83</w:t>
      </w:r>
      <w:r w:rsidR="00B40325" w:rsidRPr="00A07F90">
        <w:rPr>
          <w:sz w:val="26"/>
          <w:szCs w:val="26"/>
        </w:rPr>
        <w:t>,</w:t>
      </w:r>
      <w:r w:rsidR="00A07F90">
        <w:rPr>
          <w:sz w:val="26"/>
          <w:szCs w:val="26"/>
        </w:rPr>
        <w:t>6</w:t>
      </w:r>
      <w:r w:rsidR="003C157B" w:rsidRPr="00A07F90">
        <w:rPr>
          <w:sz w:val="26"/>
          <w:szCs w:val="26"/>
        </w:rPr>
        <w:t xml:space="preserve"> тыс. руб</w:t>
      </w:r>
      <w:r w:rsidR="00A07F90" w:rsidRPr="00A07F90">
        <w:rPr>
          <w:sz w:val="26"/>
          <w:szCs w:val="26"/>
        </w:rPr>
        <w:t>.</w:t>
      </w:r>
      <w:r w:rsidR="003C157B" w:rsidRPr="00A07F90">
        <w:rPr>
          <w:sz w:val="26"/>
          <w:szCs w:val="26"/>
        </w:rPr>
        <w:t xml:space="preserve"> или </w:t>
      </w:r>
      <w:r w:rsidR="00A07F90" w:rsidRPr="00A07F90">
        <w:rPr>
          <w:sz w:val="26"/>
          <w:szCs w:val="26"/>
        </w:rPr>
        <w:t>1</w:t>
      </w:r>
      <w:r w:rsidR="00B40325" w:rsidRPr="00A07F90">
        <w:rPr>
          <w:sz w:val="26"/>
          <w:szCs w:val="26"/>
        </w:rPr>
        <w:t>,</w:t>
      </w:r>
      <w:r w:rsidR="00A07F90" w:rsidRPr="00A07F90">
        <w:rPr>
          <w:sz w:val="26"/>
          <w:szCs w:val="26"/>
        </w:rPr>
        <w:t>8</w:t>
      </w:r>
      <w:r w:rsidR="00B40325" w:rsidRPr="00A07F90">
        <w:rPr>
          <w:sz w:val="26"/>
          <w:szCs w:val="26"/>
        </w:rPr>
        <w:t>%;</w:t>
      </w:r>
    </w:p>
    <w:p w:rsidR="00A07F90" w:rsidRDefault="003C157B" w:rsidP="0085651C">
      <w:pPr>
        <w:jc w:val="both"/>
        <w:rPr>
          <w:sz w:val="26"/>
          <w:szCs w:val="26"/>
        </w:rPr>
      </w:pPr>
      <w:r w:rsidRPr="00A07F90">
        <w:rPr>
          <w:sz w:val="26"/>
          <w:szCs w:val="26"/>
        </w:rPr>
        <w:t xml:space="preserve">             </w:t>
      </w:r>
      <w:r w:rsidR="0085651C" w:rsidRPr="00A07F90">
        <w:rPr>
          <w:sz w:val="26"/>
          <w:szCs w:val="26"/>
        </w:rPr>
        <w:t xml:space="preserve">- </w:t>
      </w:r>
      <w:r w:rsidR="00A07F90" w:rsidRPr="00A07F90">
        <w:t>штрафам, санкциям и возмещениям ущерба</w:t>
      </w:r>
      <w:r w:rsidR="00A07F90" w:rsidRPr="00A07F90">
        <w:rPr>
          <w:sz w:val="26"/>
          <w:szCs w:val="26"/>
        </w:rPr>
        <w:t xml:space="preserve"> </w:t>
      </w:r>
      <w:r w:rsidRPr="00A07F90">
        <w:rPr>
          <w:sz w:val="26"/>
          <w:szCs w:val="26"/>
        </w:rPr>
        <w:t>–</w:t>
      </w:r>
      <w:r w:rsidR="00A07F90" w:rsidRPr="00A07F90">
        <w:rPr>
          <w:sz w:val="26"/>
          <w:szCs w:val="26"/>
        </w:rPr>
        <w:t xml:space="preserve"> на</w:t>
      </w:r>
      <w:r w:rsidR="0085651C" w:rsidRPr="00A07F90">
        <w:rPr>
          <w:sz w:val="26"/>
          <w:szCs w:val="26"/>
        </w:rPr>
        <w:t xml:space="preserve"> </w:t>
      </w:r>
      <w:r w:rsidR="00A07F90" w:rsidRPr="00A07F90">
        <w:rPr>
          <w:sz w:val="26"/>
          <w:szCs w:val="26"/>
        </w:rPr>
        <w:t>464</w:t>
      </w:r>
      <w:r w:rsidRPr="00A07F90">
        <w:rPr>
          <w:sz w:val="26"/>
          <w:szCs w:val="26"/>
        </w:rPr>
        <w:t>,</w:t>
      </w:r>
      <w:r w:rsidR="00A07F90" w:rsidRPr="00A07F90">
        <w:rPr>
          <w:sz w:val="26"/>
          <w:szCs w:val="26"/>
        </w:rPr>
        <w:t>4</w:t>
      </w:r>
      <w:r w:rsidRPr="00A07F90">
        <w:rPr>
          <w:sz w:val="26"/>
          <w:szCs w:val="26"/>
        </w:rPr>
        <w:t xml:space="preserve"> тыс. руб</w:t>
      </w:r>
      <w:r w:rsidR="00A07F90" w:rsidRPr="00A07F90">
        <w:rPr>
          <w:sz w:val="26"/>
          <w:szCs w:val="26"/>
        </w:rPr>
        <w:t>.</w:t>
      </w:r>
      <w:r w:rsidR="0085651C" w:rsidRPr="00A07F90">
        <w:rPr>
          <w:sz w:val="26"/>
          <w:szCs w:val="26"/>
        </w:rPr>
        <w:t xml:space="preserve"> </w:t>
      </w:r>
      <w:r w:rsidRPr="00A07F90">
        <w:rPr>
          <w:sz w:val="26"/>
          <w:szCs w:val="26"/>
        </w:rPr>
        <w:t xml:space="preserve">или </w:t>
      </w:r>
      <w:r w:rsidR="00A07F90" w:rsidRPr="00A07F90">
        <w:rPr>
          <w:sz w:val="26"/>
          <w:szCs w:val="26"/>
        </w:rPr>
        <w:t>2%.</w:t>
      </w:r>
      <w:r w:rsidR="0085651C" w:rsidRPr="00A07F90">
        <w:rPr>
          <w:sz w:val="26"/>
          <w:szCs w:val="26"/>
        </w:rPr>
        <w:t xml:space="preserve">       </w:t>
      </w:r>
    </w:p>
    <w:p w:rsidR="0085651C" w:rsidRDefault="0085651C" w:rsidP="00A07F90">
      <w:pPr>
        <w:tabs>
          <w:tab w:val="left" w:pos="624"/>
          <w:tab w:val="left" w:pos="841"/>
        </w:tabs>
        <w:jc w:val="both"/>
        <w:rPr>
          <w:sz w:val="26"/>
          <w:szCs w:val="26"/>
        </w:rPr>
      </w:pPr>
      <w:r w:rsidRPr="00A07F90">
        <w:rPr>
          <w:sz w:val="26"/>
          <w:szCs w:val="26"/>
        </w:rPr>
        <w:t xml:space="preserve">      </w:t>
      </w:r>
      <w:r w:rsidR="00A07F90">
        <w:rPr>
          <w:sz w:val="26"/>
          <w:szCs w:val="26"/>
        </w:rPr>
        <w:tab/>
      </w:r>
      <w:r w:rsidR="00A07F90" w:rsidRPr="00A07F90">
        <w:rPr>
          <w:sz w:val="26"/>
          <w:szCs w:val="26"/>
        </w:rPr>
        <w:t>Безвозмездные поступления за 9 месяцев 2020 года зачислены в бюджет</w:t>
      </w:r>
      <w:r w:rsidR="00A07F90">
        <w:rPr>
          <w:sz w:val="26"/>
          <w:szCs w:val="26"/>
        </w:rPr>
        <w:t xml:space="preserve"> района</w:t>
      </w:r>
      <w:r w:rsidR="00A07F90" w:rsidRPr="00A07F90">
        <w:rPr>
          <w:sz w:val="26"/>
          <w:szCs w:val="26"/>
        </w:rPr>
        <w:t xml:space="preserve"> в сумме </w:t>
      </w:r>
      <w:r w:rsidR="00A07F90">
        <w:rPr>
          <w:sz w:val="26"/>
          <w:szCs w:val="26"/>
        </w:rPr>
        <w:t>236 631</w:t>
      </w:r>
      <w:r w:rsidR="00A07F90" w:rsidRPr="00A07F90">
        <w:rPr>
          <w:sz w:val="26"/>
          <w:szCs w:val="26"/>
        </w:rPr>
        <w:t>,</w:t>
      </w:r>
      <w:r w:rsidR="00A07F90">
        <w:rPr>
          <w:sz w:val="26"/>
          <w:szCs w:val="26"/>
        </w:rPr>
        <w:t>1 тыс. руб., или 66</w:t>
      </w:r>
      <w:r w:rsidR="00A07F90" w:rsidRPr="00A07F90">
        <w:rPr>
          <w:sz w:val="26"/>
          <w:szCs w:val="26"/>
        </w:rPr>
        <w:t>,</w:t>
      </w:r>
      <w:r w:rsidR="00A07F90">
        <w:rPr>
          <w:sz w:val="26"/>
          <w:szCs w:val="26"/>
        </w:rPr>
        <w:t>8</w:t>
      </w:r>
      <w:r w:rsidR="00A07F90" w:rsidRPr="00A07F90">
        <w:rPr>
          <w:sz w:val="26"/>
          <w:szCs w:val="26"/>
        </w:rPr>
        <w:t>% прогноза на год. По сравнению с</w:t>
      </w:r>
      <w:r w:rsidR="00A07F90">
        <w:rPr>
          <w:sz w:val="26"/>
          <w:szCs w:val="26"/>
        </w:rPr>
        <w:t xml:space="preserve"> </w:t>
      </w:r>
      <w:r w:rsidR="00A07F90" w:rsidRPr="00A07F90">
        <w:rPr>
          <w:sz w:val="26"/>
          <w:szCs w:val="26"/>
        </w:rPr>
        <w:t xml:space="preserve">аналогичным периодом 2019 года их объем снизился на </w:t>
      </w:r>
      <w:r w:rsidR="00A07F90">
        <w:rPr>
          <w:sz w:val="26"/>
          <w:szCs w:val="26"/>
        </w:rPr>
        <w:t>46 825</w:t>
      </w:r>
      <w:r w:rsidR="00A07F90" w:rsidRPr="00A07F90">
        <w:rPr>
          <w:sz w:val="26"/>
          <w:szCs w:val="26"/>
        </w:rPr>
        <w:t>,8 тыс. руб. или</w:t>
      </w:r>
      <w:r w:rsidR="00A07F90">
        <w:rPr>
          <w:sz w:val="26"/>
          <w:szCs w:val="26"/>
        </w:rPr>
        <w:t xml:space="preserve"> </w:t>
      </w:r>
      <w:r w:rsidR="00A07F90" w:rsidRPr="00A07F90">
        <w:rPr>
          <w:sz w:val="26"/>
          <w:szCs w:val="26"/>
        </w:rPr>
        <w:t xml:space="preserve">на </w:t>
      </w:r>
      <w:r w:rsidR="009A62CB">
        <w:rPr>
          <w:sz w:val="26"/>
          <w:szCs w:val="26"/>
        </w:rPr>
        <w:t>1</w:t>
      </w:r>
      <w:r w:rsidR="00A07F90" w:rsidRPr="00A07F90">
        <w:rPr>
          <w:sz w:val="26"/>
          <w:szCs w:val="26"/>
        </w:rPr>
        <w:t>,</w:t>
      </w:r>
      <w:r w:rsidR="009A62CB">
        <w:rPr>
          <w:sz w:val="26"/>
          <w:szCs w:val="26"/>
        </w:rPr>
        <w:t>2</w:t>
      </w:r>
      <w:r w:rsidR="00A07F90" w:rsidRPr="00A07F90">
        <w:rPr>
          <w:sz w:val="26"/>
          <w:szCs w:val="26"/>
        </w:rPr>
        <w:t>%</w:t>
      </w:r>
      <w:r w:rsidR="009A62CB">
        <w:rPr>
          <w:sz w:val="26"/>
          <w:szCs w:val="26"/>
        </w:rPr>
        <w:t>.</w:t>
      </w:r>
    </w:p>
    <w:p w:rsidR="009A62CB" w:rsidRPr="00A07F90" w:rsidRDefault="009A62CB" w:rsidP="00A07F90">
      <w:pPr>
        <w:tabs>
          <w:tab w:val="left" w:pos="624"/>
          <w:tab w:val="left" w:pos="841"/>
        </w:tabs>
        <w:jc w:val="both"/>
        <w:rPr>
          <w:sz w:val="26"/>
          <w:szCs w:val="26"/>
        </w:rPr>
      </w:pPr>
    </w:p>
    <w:p w:rsidR="009A62CB" w:rsidRPr="009A62CB" w:rsidRDefault="009A62CB" w:rsidP="009A62CB">
      <w:pPr>
        <w:jc w:val="center"/>
        <w:rPr>
          <w:b/>
          <w:sz w:val="26"/>
          <w:szCs w:val="26"/>
          <w:highlight w:val="green"/>
        </w:rPr>
      </w:pPr>
      <w:r w:rsidRPr="009A62CB">
        <w:rPr>
          <w:b/>
          <w:sz w:val="26"/>
          <w:szCs w:val="26"/>
        </w:rPr>
        <w:t>Анализ расходной части районного бюджета</w:t>
      </w:r>
    </w:p>
    <w:p w:rsidR="009A62CB" w:rsidRPr="00756143" w:rsidRDefault="009A62CB" w:rsidP="00954C65">
      <w:pPr>
        <w:jc w:val="both"/>
        <w:rPr>
          <w:sz w:val="26"/>
          <w:szCs w:val="26"/>
        </w:rPr>
      </w:pPr>
    </w:p>
    <w:p w:rsidR="009A62CB" w:rsidRPr="00756143" w:rsidRDefault="00954C65" w:rsidP="009A62CB">
      <w:pPr>
        <w:tabs>
          <w:tab w:val="left" w:pos="599"/>
        </w:tabs>
        <w:jc w:val="both"/>
      </w:pPr>
      <w:r w:rsidRPr="00756143">
        <w:rPr>
          <w:sz w:val="26"/>
          <w:szCs w:val="26"/>
        </w:rPr>
        <w:t xml:space="preserve"> </w:t>
      </w:r>
      <w:r w:rsidR="009A62CB" w:rsidRPr="00756143">
        <w:rPr>
          <w:sz w:val="26"/>
          <w:szCs w:val="26"/>
        </w:rPr>
        <w:tab/>
      </w:r>
      <w:r w:rsidR="00756143" w:rsidRPr="00756143">
        <w:t>Расходы бюджета район</w:t>
      </w:r>
      <w:r w:rsidR="009A62CB" w:rsidRPr="00756143">
        <w:t xml:space="preserve">а за 9 месяцев 2020 года исполнены в сумме </w:t>
      </w:r>
      <w:r w:rsidR="00756143" w:rsidRPr="00756143">
        <w:t>353 698</w:t>
      </w:r>
      <w:r w:rsidR="009A62CB" w:rsidRPr="00756143">
        <w:t>,</w:t>
      </w:r>
      <w:r w:rsidR="00756143" w:rsidRPr="00756143">
        <w:t>2</w:t>
      </w:r>
      <w:r w:rsidR="009A62CB" w:rsidRPr="00756143">
        <w:t xml:space="preserve"> тыс. руб. (6</w:t>
      </w:r>
      <w:r w:rsidR="00756143" w:rsidRPr="00756143">
        <w:t>4</w:t>
      </w:r>
      <w:r w:rsidR="009A62CB" w:rsidRPr="00756143">
        <w:t>,</w:t>
      </w:r>
      <w:r w:rsidR="00756143" w:rsidRPr="00756143">
        <w:t>2</w:t>
      </w:r>
      <w:r w:rsidR="009A62CB" w:rsidRPr="00756143">
        <w:t xml:space="preserve">% от годового плана), что на </w:t>
      </w:r>
      <w:r w:rsidR="00756143" w:rsidRPr="00756143">
        <w:t>26 148</w:t>
      </w:r>
      <w:r w:rsidR="009A62CB" w:rsidRPr="00756143">
        <w:t>,</w:t>
      </w:r>
      <w:r w:rsidR="00756143" w:rsidRPr="00756143">
        <w:t>5</w:t>
      </w:r>
      <w:r w:rsidR="009A62CB" w:rsidRPr="00756143">
        <w:t xml:space="preserve"> тыс. руб</w:t>
      </w:r>
      <w:r w:rsidR="00756143" w:rsidRPr="00756143">
        <w:t>.</w:t>
      </w:r>
      <w:r w:rsidR="009A62CB" w:rsidRPr="00756143">
        <w:t xml:space="preserve"> меньше, чем за аналогичный период 2019 года.</w:t>
      </w:r>
    </w:p>
    <w:p w:rsidR="009A62CB" w:rsidRDefault="009A62CB" w:rsidP="009A62CB">
      <w:pPr>
        <w:tabs>
          <w:tab w:val="left" w:pos="599"/>
        </w:tabs>
        <w:jc w:val="both"/>
      </w:pPr>
      <w:r w:rsidRPr="00756143">
        <w:t xml:space="preserve">          Анализ расходов бюджета </w:t>
      </w:r>
      <w:r w:rsidR="00756143" w:rsidRPr="00756143">
        <w:t>район</w:t>
      </w:r>
      <w:r w:rsidRPr="00756143">
        <w:t xml:space="preserve">а </w:t>
      </w:r>
      <w:r w:rsidR="00161494">
        <w:t>по кварталам</w:t>
      </w:r>
      <w:r w:rsidRPr="00756143">
        <w:t xml:space="preserve"> 2020 года в разрезе отраслевой структуры </w:t>
      </w:r>
      <w:r w:rsidR="00756143" w:rsidRPr="00756143">
        <w:t>расходов представлен в таблице 3</w:t>
      </w:r>
      <w:r w:rsidRPr="00756143">
        <w:t>.</w:t>
      </w:r>
    </w:p>
    <w:p w:rsidR="00756143" w:rsidRDefault="00756143" w:rsidP="009A62CB">
      <w:pPr>
        <w:tabs>
          <w:tab w:val="left" w:pos="599"/>
        </w:tabs>
        <w:jc w:val="both"/>
      </w:pPr>
      <w:r>
        <w:t xml:space="preserve">                                                                                                                                 Таблица 3</w:t>
      </w:r>
    </w:p>
    <w:p w:rsidR="00756143" w:rsidRPr="00756143" w:rsidRDefault="00756143" w:rsidP="009A62CB">
      <w:pPr>
        <w:tabs>
          <w:tab w:val="left" w:pos="599"/>
        </w:tabs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тыс. руб.</w:t>
      </w:r>
    </w:p>
    <w:p w:rsidR="00B53A02" w:rsidRDefault="00AB4C6E" w:rsidP="00B53A02">
      <w:pPr>
        <w:tabs>
          <w:tab w:val="left" w:pos="8207"/>
        </w:tabs>
        <w:jc w:val="both"/>
        <w:rPr>
          <w:sz w:val="26"/>
          <w:szCs w:val="26"/>
          <w:highlight w:val="green"/>
        </w:rPr>
      </w:pPr>
      <w:r w:rsidRPr="00AB4C6E">
        <w:rPr>
          <w:noProof/>
        </w:rPr>
        <w:drawing>
          <wp:inline distT="0" distB="0" distL="0" distR="0" wp14:anchorId="7108CAF9" wp14:editId="795FA625">
            <wp:extent cx="6117577" cy="5170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6E" w:rsidRDefault="00AB4C6E" w:rsidP="00AB4C6E">
      <w:pPr>
        <w:tabs>
          <w:tab w:val="left" w:pos="8207"/>
        </w:tabs>
        <w:jc w:val="both"/>
      </w:pPr>
      <w:r>
        <w:t xml:space="preserve">          По итогам 9 месяцев 2020 года, в разрезе отраслевой структуры расходов, освоение бюджетных средств выше 70% отмечено по разделу 01 «</w:t>
      </w:r>
      <w:r w:rsidRPr="00AB4C6E">
        <w:t>Общегосударственные вопросы</w:t>
      </w:r>
      <w:r>
        <w:t xml:space="preserve">» </w:t>
      </w:r>
      <w:r>
        <w:lastRenderedPageBreak/>
        <w:t>(74,9%), 03 «Национальная безопасность и правоохранительная деятельность» (76,7%), 05 «Жилищно-коммунальное хозяйство» (85,5%), 09 «Здравоохранение» (100%).</w:t>
      </w:r>
    </w:p>
    <w:p w:rsidR="00527B71" w:rsidRDefault="00AB4C6E" w:rsidP="00AB4C6E">
      <w:pPr>
        <w:tabs>
          <w:tab w:val="left" w:pos="8207"/>
        </w:tabs>
        <w:jc w:val="both"/>
      </w:pPr>
      <w:r>
        <w:t xml:space="preserve">         </w:t>
      </w:r>
      <w:r w:rsidRPr="00AB4C6E">
        <w:t>Наиболее низкое исполнение бюджета по расходам по итогам 9 месяцев 2020 года установлено по разделу 06 «Охрана окружающей среды» (1</w:t>
      </w:r>
      <w:r>
        <w:t>5</w:t>
      </w:r>
      <w:r w:rsidRPr="00AB4C6E">
        <w:t>,</w:t>
      </w:r>
      <w:r>
        <w:t>8</w:t>
      </w:r>
      <w:r w:rsidRPr="00AB4C6E">
        <w:t xml:space="preserve">%), </w:t>
      </w:r>
      <w:r>
        <w:t>04 «Национальная экономика» (43</w:t>
      </w:r>
      <w:r w:rsidRPr="00AB4C6E">
        <w:t>,</w:t>
      </w:r>
      <w:r>
        <w:t>3</w:t>
      </w:r>
      <w:r w:rsidRPr="00AB4C6E">
        <w:t xml:space="preserve">%), 1000 </w:t>
      </w:r>
      <w:r>
        <w:t>«С</w:t>
      </w:r>
      <w:r w:rsidRPr="00AB4C6E">
        <w:t>оциальная политика</w:t>
      </w:r>
      <w:r>
        <w:t>»</w:t>
      </w:r>
      <w:r w:rsidR="003B5AB9">
        <w:t xml:space="preserve"> (40</w:t>
      </w:r>
      <w:r w:rsidRPr="00AB4C6E">
        <w:t>,</w:t>
      </w:r>
      <w:r w:rsidR="003B5AB9">
        <w:t>4</w:t>
      </w:r>
      <w:r w:rsidRPr="00AB4C6E">
        <w:t>%)</w:t>
      </w:r>
      <w:r w:rsidR="003B5AB9">
        <w:t>, 1300 «</w:t>
      </w:r>
      <w:r w:rsidR="003B5AB9" w:rsidRPr="003B5AB9">
        <w:t>Обслуживание государственного и муниципального долга</w:t>
      </w:r>
      <w:r w:rsidR="003B5AB9">
        <w:t>» (1,8%), 1400 «</w:t>
      </w:r>
      <w:r w:rsidR="003B5AB9" w:rsidRPr="003B5AB9">
        <w:t>Межбюджетные трансферты общего характера бюджетам бюджетной системы РФ</w:t>
      </w:r>
      <w:r w:rsidR="003B5AB9">
        <w:t>» (53,3%)</w:t>
      </w:r>
      <w:r w:rsidRPr="00AB4C6E">
        <w:t xml:space="preserve">.         </w:t>
      </w:r>
    </w:p>
    <w:p w:rsidR="00B53A02" w:rsidRPr="004B3875" w:rsidRDefault="00AB4C6E" w:rsidP="00AB4C6E">
      <w:pPr>
        <w:tabs>
          <w:tab w:val="left" w:pos="8207"/>
        </w:tabs>
        <w:jc w:val="both"/>
        <w:rPr>
          <w:sz w:val="26"/>
          <w:szCs w:val="26"/>
        </w:rPr>
      </w:pPr>
      <w:r w:rsidRPr="00AB4C6E">
        <w:t xml:space="preserve">          </w:t>
      </w:r>
      <w:r w:rsidR="00527B71">
        <w:t xml:space="preserve">Наибольший объем средств за 9 месяцев текущего года, как и в предыдущий период, направлен на «образование» - </w:t>
      </w:r>
      <w:r w:rsidR="00527B71" w:rsidRPr="00527B71">
        <w:t>152</w:t>
      </w:r>
      <w:r w:rsidR="004B3875">
        <w:t xml:space="preserve"> </w:t>
      </w:r>
      <w:r w:rsidR="00527B71" w:rsidRPr="00527B71">
        <w:t>936,6</w:t>
      </w:r>
      <w:r w:rsidR="00527B71">
        <w:t xml:space="preserve"> тыс. руб. </w:t>
      </w:r>
      <w:r w:rsidR="00527B71" w:rsidRPr="004B3875">
        <w:t xml:space="preserve">(43,2% общего объема исполненных расходов), </w:t>
      </w:r>
      <w:r w:rsidR="004B3875" w:rsidRPr="004B3875">
        <w:t>«жилищно-коммунальное хозяйство» - 59</w:t>
      </w:r>
      <w:r w:rsidR="004B3875">
        <w:t xml:space="preserve"> </w:t>
      </w:r>
      <w:r w:rsidR="004B3875" w:rsidRPr="004B3875">
        <w:t>910,0</w:t>
      </w:r>
      <w:r w:rsidR="004B3875">
        <w:t xml:space="preserve"> тыс. руб. (16</w:t>
      </w:r>
      <w:r w:rsidR="004B3875" w:rsidRPr="004B3875">
        <w:t>,</w:t>
      </w:r>
      <w:r w:rsidR="004B3875">
        <w:t>9</w:t>
      </w:r>
      <w:r w:rsidR="004B3875" w:rsidRPr="004B3875">
        <w:t>%)</w:t>
      </w:r>
      <w:r w:rsidR="004B3875">
        <w:t>,</w:t>
      </w:r>
      <w:r w:rsidR="004B3875" w:rsidRPr="004B3875">
        <w:t xml:space="preserve"> </w:t>
      </w:r>
      <w:r w:rsidR="00527B71" w:rsidRPr="004B3875">
        <w:t>«</w:t>
      </w:r>
      <w:r w:rsidR="004B3875" w:rsidRPr="004B3875">
        <w:t>Общегосударственные вопросы</w:t>
      </w:r>
      <w:r w:rsidR="00527B71" w:rsidRPr="004B3875">
        <w:t xml:space="preserve">» - </w:t>
      </w:r>
      <w:r w:rsidR="004B3875" w:rsidRPr="004B3875">
        <w:t>41</w:t>
      </w:r>
      <w:r w:rsidR="004B3875">
        <w:t xml:space="preserve"> </w:t>
      </w:r>
      <w:r w:rsidR="004B3875" w:rsidRPr="004B3875">
        <w:t>634,8</w:t>
      </w:r>
      <w:r w:rsidR="004B3875">
        <w:t xml:space="preserve"> </w:t>
      </w:r>
      <w:r w:rsidR="00527B71" w:rsidRPr="004B3875">
        <w:t>тыс. руб</w:t>
      </w:r>
      <w:r w:rsidR="004B3875">
        <w:t>.</w:t>
      </w:r>
      <w:r w:rsidR="00527B71" w:rsidRPr="004B3875">
        <w:t xml:space="preserve"> (1</w:t>
      </w:r>
      <w:r w:rsidR="004B3875">
        <w:t>1</w:t>
      </w:r>
      <w:r w:rsidR="00527B71" w:rsidRPr="004B3875">
        <w:t>,</w:t>
      </w:r>
      <w:r w:rsidR="004B3875">
        <w:t>8%).</w:t>
      </w:r>
      <w:r w:rsidRPr="004B3875">
        <w:t xml:space="preserve">                                                                                     </w:t>
      </w:r>
    </w:p>
    <w:p w:rsidR="004B3875" w:rsidRDefault="004B3875" w:rsidP="004B3875">
      <w:pPr>
        <w:tabs>
          <w:tab w:val="left" w:pos="8449"/>
        </w:tabs>
        <w:rPr>
          <w:highlight w:val="green"/>
        </w:rPr>
      </w:pPr>
      <w:r>
        <w:t xml:space="preserve">           Исполнение бюджета за 9 месяцев 2020 в разрезе главных распорядителей бюджетных средств города представлено в таблице 4.</w:t>
      </w:r>
      <w:r w:rsidR="00BA0455" w:rsidRPr="007B70FF">
        <w:rPr>
          <w:highlight w:val="green"/>
        </w:rPr>
        <w:t xml:space="preserve">   </w:t>
      </w:r>
    </w:p>
    <w:p w:rsidR="00BA0455" w:rsidRDefault="00BA0455" w:rsidP="004B3875">
      <w:pPr>
        <w:tabs>
          <w:tab w:val="left" w:pos="8449"/>
        </w:tabs>
      </w:pPr>
      <w:r w:rsidRPr="004B3875">
        <w:t xml:space="preserve">                                                                                              </w:t>
      </w:r>
      <w:r w:rsidR="004B3875">
        <w:t xml:space="preserve">                                          </w:t>
      </w:r>
      <w:r w:rsidRPr="004B3875">
        <w:t xml:space="preserve">    </w:t>
      </w:r>
      <w:r w:rsidR="004B3875" w:rsidRPr="004B3875">
        <w:t>Таблица 4</w:t>
      </w:r>
    </w:p>
    <w:p w:rsidR="008D09AF" w:rsidRDefault="008D09AF" w:rsidP="004B3875">
      <w:pPr>
        <w:tabs>
          <w:tab w:val="left" w:pos="8449"/>
        </w:tabs>
      </w:pPr>
      <w:r>
        <w:t xml:space="preserve">                                                                                                                                           тыс. руб.</w:t>
      </w:r>
    </w:p>
    <w:p w:rsidR="008423A0" w:rsidRDefault="008D09AF" w:rsidP="004B3875">
      <w:pPr>
        <w:tabs>
          <w:tab w:val="left" w:pos="8449"/>
        </w:tabs>
      </w:pPr>
      <w:r w:rsidRPr="008D09AF">
        <w:rPr>
          <w:noProof/>
        </w:rPr>
        <w:drawing>
          <wp:inline distT="0" distB="0" distL="0" distR="0">
            <wp:extent cx="5931535" cy="35604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63" w:rsidRDefault="005C3363" w:rsidP="004B3875">
      <w:pPr>
        <w:tabs>
          <w:tab w:val="left" w:pos="8449"/>
        </w:tabs>
      </w:pPr>
    </w:p>
    <w:p w:rsidR="005C3363" w:rsidRDefault="005C3363" w:rsidP="004B3875">
      <w:pPr>
        <w:tabs>
          <w:tab w:val="left" w:pos="8449"/>
        </w:tabs>
      </w:pPr>
      <w:r>
        <w:t xml:space="preserve">         Освоение бюджетных средств в объеме ниже 70% от утвержденных годовых назначений сложилось по 5 из 7 главных распорядителей бюджетных средств:</w:t>
      </w:r>
    </w:p>
    <w:p w:rsidR="005C3363" w:rsidRDefault="005C3363" w:rsidP="005C3363">
      <w:pPr>
        <w:tabs>
          <w:tab w:val="left" w:pos="8449"/>
        </w:tabs>
        <w:ind w:firstLine="708"/>
      </w:pPr>
      <w:r>
        <w:t xml:space="preserve">- </w:t>
      </w:r>
      <w:r w:rsidRPr="005C3363">
        <w:t>ФЭУ администрации Большеулуйского района</w:t>
      </w:r>
      <w:r>
        <w:t xml:space="preserve"> (51,4%);</w:t>
      </w:r>
    </w:p>
    <w:p w:rsidR="005C3363" w:rsidRDefault="005C3363" w:rsidP="005C3363">
      <w:pPr>
        <w:tabs>
          <w:tab w:val="left" w:pos="8449"/>
        </w:tabs>
        <w:ind w:firstLine="708"/>
      </w:pPr>
      <w:r>
        <w:t xml:space="preserve">- </w:t>
      </w:r>
      <w:r w:rsidRPr="005C3363">
        <w:t>Большеулуйский отдел образования администрации района</w:t>
      </w:r>
      <w:r>
        <w:t xml:space="preserve"> (61,2%);</w:t>
      </w:r>
    </w:p>
    <w:p w:rsidR="005C3363" w:rsidRDefault="005C3363" w:rsidP="005C3363">
      <w:pPr>
        <w:tabs>
          <w:tab w:val="left" w:pos="8449"/>
        </w:tabs>
        <w:ind w:firstLine="708"/>
      </w:pPr>
      <w:r>
        <w:t xml:space="preserve">- </w:t>
      </w:r>
      <w:r w:rsidRPr="005C3363">
        <w:t>Большеулуйский районный Совет депутатов</w:t>
      </w:r>
      <w:r>
        <w:t xml:space="preserve"> (68,5%);</w:t>
      </w:r>
    </w:p>
    <w:p w:rsidR="005C3363" w:rsidRDefault="005C3363" w:rsidP="005C3363">
      <w:pPr>
        <w:tabs>
          <w:tab w:val="left" w:pos="8449"/>
        </w:tabs>
        <w:ind w:firstLine="708"/>
      </w:pPr>
      <w:r>
        <w:t xml:space="preserve">- </w:t>
      </w:r>
      <w:r w:rsidRPr="005C3363">
        <w:t>Контрольно-счетный орган Большеулуйского района</w:t>
      </w:r>
      <w:r>
        <w:t xml:space="preserve"> (68,5%);</w:t>
      </w:r>
    </w:p>
    <w:p w:rsidR="005C3363" w:rsidRDefault="005C3363" w:rsidP="005C3363">
      <w:pPr>
        <w:tabs>
          <w:tab w:val="left" w:pos="8449"/>
        </w:tabs>
        <w:ind w:firstLine="708"/>
      </w:pPr>
      <w:r>
        <w:t>-</w:t>
      </w:r>
      <w:r w:rsidRPr="005C3363">
        <w:t xml:space="preserve"> Муниципальное казенное учреждение "Служба заказчика"</w:t>
      </w:r>
      <w:r>
        <w:t xml:space="preserve"> (69,4%).</w:t>
      </w:r>
    </w:p>
    <w:p w:rsidR="003C77B1" w:rsidRDefault="003C77B1" w:rsidP="003C77B1">
      <w:pPr>
        <w:tabs>
          <w:tab w:val="left" w:pos="8449"/>
        </w:tabs>
      </w:pPr>
      <w:r>
        <w:t xml:space="preserve">          Расходование ассигнований более 70,0% от годового плана установлено по Администрации</w:t>
      </w:r>
      <w:r w:rsidRPr="003C77B1">
        <w:t xml:space="preserve"> Большеулуйского района Красноярского края</w:t>
      </w:r>
      <w:r>
        <w:t xml:space="preserve"> и </w:t>
      </w:r>
      <w:r w:rsidRPr="003C77B1">
        <w:t>Отдел</w:t>
      </w:r>
      <w:r>
        <w:t>у</w:t>
      </w:r>
      <w:r w:rsidRPr="003C77B1">
        <w:t xml:space="preserve"> социальной защиты населения администрации Большеулуйского района</w:t>
      </w:r>
      <w:r>
        <w:t>.</w:t>
      </w:r>
    </w:p>
    <w:p w:rsidR="0053065D" w:rsidRDefault="0053065D" w:rsidP="003C77B1">
      <w:pPr>
        <w:tabs>
          <w:tab w:val="left" w:pos="8449"/>
        </w:tabs>
      </w:pPr>
    </w:p>
    <w:p w:rsidR="0053065D" w:rsidRDefault="0053065D" w:rsidP="0053065D">
      <w:pPr>
        <w:tabs>
          <w:tab w:val="left" w:pos="8449"/>
        </w:tabs>
        <w:jc w:val="center"/>
        <w:rPr>
          <w:b/>
        </w:rPr>
      </w:pPr>
      <w:r w:rsidRPr="0053065D">
        <w:rPr>
          <w:b/>
        </w:rPr>
        <w:t>Муниципальные программы.</w:t>
      </w:r>
    </w:p>
    <w:p w:rsidR="002A1810" w:rsidRDefault="002A1810" w:rsidP="002A1810">
      <w:pPr>
        <w:tabs>
          <w:tab w:val="left" w:pos="8449"/>
        </w:tabs>
        <w:jc w:val="both"/>
      </w:pPr>
      <w:r>
        <w:t xml:space="preserve">        Анализ расходов бюджета за 9 месяцев 2020 года в рамках муниципальных программ представлен в таблице 5.</w:t>
      </w:r>
    </w:p>
    <w:p w:rsidR="002A1810" w:rsidRDefault="002A1810" w:rsidP="002A1810">
      <w:pPr>
        <w:tabs>
          <w:tab w:val="left" w:pos="8449"/>
        </w:tabs>
        <w:jc w:val="both"/>
      </w:pPr>
      <w:r>
        <w:t xml:space="preserve">                                                                                                                   </w:t>
      </w:r>
      <w:r w:rsidR="00945FBF">
        <w:t xml:space="preserve">   </w:t>
      </w:r>
      <w:r>
        <w:t xml:space="preserve">           Таблица 5</w:t>
      </w:r>
    </w:p>
    <w:p w:rsidR="002A1810" w:rsidRPr="0053065D" w:rsidRDefault="00945FBF" w:rsidP="002A1810">
      <w:pPr>
        <w:tabs>
          <w:tab w:val="left" w:pos="8449"/>
        </w:tabs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тыс. руб.</w:t>
      </w:r>
    </w:p>
    <w:p w:rsidR="0053065D" w:rsidRDefault="0053065D" w:rsidP="003C77B1">
      <w:pPr>
        <w:tabs>
          <w:tab w:val="left" w:pos="8449"/>
        </w:tabs>
      </w:pPr>
      <w:r w:rsidRPr="0053065D">
        <w:rPr>
          <w:noProof/>
        </w:rPr>
        <w:drawing>
          <wp:inline distT="0" distB="0" distL="0" distR="0">
            <wp:extent cx="6061075" cy="7242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32" w:rsidRDefault="00673332" w:rsidP="003C77B1">
      <w:pPr>
        <w:tabs>
          <w:tab w:val="left" w:pos="8449"/>
        </w:tabs>
      </w:pPr>
    </w:p>
    <w:p w:rsidR="00673332" w:rsidRDefault="00673332" w:rsidP="003C77B1">
      <w:pPr>
        <w:tabs>
          <w:tab w:val="left" w:pos="8449"/>
        </w:tabs>
      </w:pPr>
      <w:r>
        <w:t xml:space="preserve">         В январе – сентябре 2020 года расходы на реализацию 9 из 11 муниципальных программ исполнены ниже 70,0% от утвержденных годовых назначений, в том числе освоение бюджетных сре</w:t>
      </w:r>
      <w:proofErr w:type="gramStart"/>
      <w:r>
        <w:t>дств в р</w:t>
      </w:r>
      <w:proofErr w:type="gramEnd"/>
      <w:r>
        <w:t>азмере менее 50% от утвержденных бюджетных назначений сложилось по следующим программам:</w:t>
      </w:r>
    </w:p>
    <w:p w:rsidR="00673332" w:rsidRDefault="00673332" w:rsidP="00324DAB">
      <w:pPr>
        <w:tabs>
          <w:tab w:val="left" w:pos="8449"/>
        </w:tabs>
      </w:pPr>
      <w:r>
        <w:t xml:space="preserve">           1. </w:t>
      </w:r>
      <w:r w:rsidRPr="00673332">
        <w:t>Муниципальная программа "Развитие субъектов малого и среднего предпринимател</w:t>
      </w:r>
      <w:r>
        <w:t>ьства в Большеулуйском районе" – 0%.  Не освоено 200,0 тыс. руб</w:t>
      </w:r>
      <w:r w:rsidR="00324DAB">
        <w:t>.</w:t>
      </w:r>
      <w:r w:rsidR="00324DAB" w:rsidRPr="00324DAB">
        <w:t xml:space="preserve"> (или </w:t>
      </w:r>
      <w:r w:rsidR="00324DAB">
        <w:t>0</w:t>
      </w:r>
      <w:r w:rsidR="00324DAB" w:rsidRPr="00324DAB">
        <w:t>,</w:t>
      </w:r>
      <w:r w:rsidR="00324DAB">
        <w:t>1% от общего объема).</w:t>
      </w:r>
    </w:p>
    <w:p w:rsidR="00324DAB" w:rsidRDefault="00324DAB" w:rsidP="00324DAB">
      <w:pPr>
        <w:tabs>
          <w:tab w:val="left" w:pos="8449"/>
        </w:tabs>
      </w:pPr>
      <w:r>
        <w:lastRenderedPageBreak/>
        <w:t xml:space="preserve">           2. </w:t>
      </w:r>
      <w:r w:rsidRPr="00324DAB">
        <w:t>Муниципальная программа "Развитие транспортной  системы"</w:t>
      </w:r>
      <w:r>
        <w:t xml:space="preserve"> – 42,3%. Не освоено </w:t>
      </w:r>
      <w:r w:rsidRPr="00324DAB">
        <w:t>18617,8</w:t>
      </w:r>
      <w:r>
        <w:t xml:space="preserve"> тыс. руб.</w:t>
      </w:r>
      <w:r w:rsidRPr="00324DAB">
        <w:t xml:space="preserve"> (или </w:t>
      </w:r>
      <w:r w:rsidR="007F7AA6">
        <w:t>9</w:t>
      </w:r>
      <w:r w:rsidRPr="00324DAB">
        <w:t>,</w:t>
      </w:r>
      <w:r w:rsidR="007F7AA6">
        <w:t>9</w:t>
      </w:r>
      <w:r>
        <w:t>% от общего объема).</w:t>
      </w:r>
    </w:p>
    <w:p w:rsidR="00324DAB" w:rsidRDefault="007F7AA6" w:rsidP="007F7AA6">
      <w:pPr>
        <w:tabs>
          <w:tab w:val="left" w:pos="8449"/>
        </w:tabs>
      </w:pPr>
      <w:r>
        <w:t xml:space="preserve">           3. </w:t>
      </w:r>
      <w:r w:rsidRPr="007F7AA6">
        <w:t>Муниципальная программа Большеулуйского района "Эффективное управление муниципальным имуществом и земельными отношениями"</w:t>
      </w:r>
      <w:r>
        <w:t xml:space="preserve"> – 49,6%. </w:t>
      </w:r>
      <w:r w:rsidRPr="007F7AA6">
        <w:t>Не освоено 17</w:t>
      </w:r>
      <w:r>
        <w:t>05</w:t>
      </w:r>
      <w:r w:rsidRPr="007F7AA6">
        <w:t>,</w:t>
      </w:r>
      <w:r>
        <w:t>0</w:t>
      </w:r>
      <w:r w:rsidRPr="007F7AA6">
        <w:t xml:space="preserve"> тыс. руб. (или </w:t>
      </w:r>
      <w:r>
        <w:t>0</w:t>
      </w:r>
      <w:r w:rsidRPr="007F7AA6">
        <w:t>,9% от общего объема).</w:t>
      </w:r>
    </w:p>
    <w:p w:rsidR="007F7AA6" w:rsidRDefault="00762D02" w:rsidP="00762D02">
      <w:pPr>
        <w:tabs>
          <w:tab w:val="left" w:pos="8449"/>
        </w:tabs>
      </w:pPr>
      <w:r>
        <w:t xml:space="preserve">          Освоение ассигнований в размере более 75,0% от утвержденных годовых назначений установлено по муниципальным программам: </w:t>
      </w:r>
      <w:r w:rsidRPr="00762D02">
        <w:t xml:space="preserve">«Реформирование и модернизация жилищно-коммунального хозяйства и повышение энергетической эффективности в Большеулуйском районе» </w:t>
      </w:r>
      <w:r>
        <w:t xml:space="preserve">(85,0% от общего объема ассигнований), </w:t>
      </w:r>
      <w:r w:rsidRPr="00762D02">
        <w:t>"Молодёжь Большеулуйского района"</w:t>
      </w:r>
      <w:r>
        <w:t xml:space="preserve"> (76,1% от общего объема ассигнований).</w:t>
      </w:r>
    </w:p>
    <w:p w:rsidR="00762D02" w:rsidRDefault="00762D02" w:rsidP="00762D02">
      <w:pPr>
        <w:tabs>
          <w:tab w:val="left" w:pos="8449"/>
        </w:tabs>
      </w:pPr>
    </w:p>
    <w:p w:rsidR="00762D02" w:rsidRDefault="00762D02" w:rsidP="00762D02">
      <w:pPr>
        <w:tabs>
          <w:tab w:val="left" w:pos="8449"/>
        </w:tabs>
        <w:jc w:val="center"/>
        <w:rPr>
          <w:b/>
        </w:rPr>
      </w:pPr>
      <w:r w:rsidRPr="00BE5C43">
        <w:rPr>
          <w:b/>
        </w:rPr>
        <w:t>Анализ источников внутреннего финансирования дефицита бюджета, состояние муниципального долга</w:t>
      </w:r>
      <w:r w:rsidR="00BE5C43">
        <w:rPr>
          <w:b/>
        </w:rPr>
        <w:t>.</w:t>
      </w:r>
    </w:p>
    <w:p w:rsidR="00BE5C43" w:rsidRDefault="00BE5C43" w:rsidP="00BE5C43">
      <w:pPr>
        <w:tabs>
          <w:tab w:val="left" w:pos="8449"/>
        </w:tabs>
        <w:jc w:val="both"/>
        <w:rPr>
          <w:b/>
        </w:rPr>
      </w:pPr>
    </w:p>
    <w:p w:rsidR="00BF74F4" w:rsidRDefault="00BF74F4" w:rsidP="00BE5C43">
      <w:pPr>
        <w:tabs>
          <w:tab w:val="left" w:pos="8449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</w:t>
      </w:r>
      <w:r w:rsidR="007C5289">
        <w:t xml:space="preserve">   </w:t>
      </w:r>
      <w:r>
        <w:t xml:space="preserve">По состоянию на 1 октября 2020 года бюджет города исполнен с профицитом в сумме </w:t>
      </w:r>
      <w:r>
        <w:fldChar w:fldCharType="begin"/>
      </w:r>
      <w:r>
        <w:instrText xml:space="preserve"> LINK </w:instrText>
      </w:r>
      <w:r w:rsidR="007E24FA">
        <w:instrText xml:space="preserve">Excel.Sheet.12 "D:\\Desc\\мои заключения\\2020\\Отчет об исполнении бюджета\\отчет за 3 квартал\\№ 3 таблицы.xlsx" таб.1!R12C9 </w:instrText>
      </w:r>
      <w:r>
        <w:instrText xml:space="preserve">\a \f 4 \h </w:instrText>
      </w:r>
      <w:r>
        <w:fldChar w:fldCharType="separate"/>
      </w:r>
    </w:p>
    <w:p w:rsidR="00BF74F4" w:rsidRDefault="00BF74F4" w:rsidP="00BF74F4">
      <w:pPr>
        <w:jc w:val="both"/>
      </w:pPr>
      <w:r w:rsidRPr="00BF74F4">
        <w:rPr>
          <w:color w:val="000000"/>
        </w:rPr>
        <w:t>8 262,3</w:t>
      </w:r>
      <w:r>
        <w:fldChar w:fldCharType="end"/>
      </w:r>
      <w:r>
        <w:t xml:space="preserve"> тыс. руб. (при планируемом годовом дефиците в сумме </w:t>
      </w:r>
      <w:r w:rsidRPr="00BF74F4">
        <w:rPr>
          <w:color w:val="000000"/>
        </w:rPr>
        <w:t>1 968,5</w:t>
      </w:r>
      <w:r>
        <w:rPr>
          <w:color w:val="000000"/>
        </w:rPr>
        <w:t xml:space="preserve"> </w:t>
      </w:r>
      <w:r>
        <w:t xml:space="preserve">тыс. руб.). За 9 месяцев 2019 года бюджет города был исполнен с профицитом в сумме </w:t>
      </w:r>
      <w:r w:rsidRPr="00BF74F4">
        <w:rPr>
          <w:color w:val="000000"/>
        </w:rPr>
        <w:t>12 512,2</w:t>
      </w:r>
      <w:r>
        <w:rPr>
          <w:color w:val="000000"/>
        </w:rPr>
        <w:t xml:space="preserve"> </w:t>
      </w:r>
      <w:r>
        <w:t>тыс. руб.</w:t>
      </w:r>
    </w:p>
    <w:p w:rsidR="00B604BE" w:rsidRDefault="007C5289" w:rsidP="007C5289">
      <w:pPr>
        <w:jc w:val="both"/>
      </w:pPr>
      <w:r>
        <w:t xml:space="preserve">           </w:t>
      </w:r>
      <w:r w:rsidR="00B604BE" w:rsidRPr="00B604BE">
        <w:t xml:space="preserve">За </w:t>
      </w:r>
      <w:r w:rsidR="002B05D4">
        <w:t>9</w:t>
      </w:r>
      <w:r w:rsidR="00B604BE" w:rsidRPr="00B604BE">
        <w:t xml:space="preserve"> </w:t>
      </w:r>
      <w:r w:rsidR="002B05D4">
        <w:t>месяцев</w:t>
      </w:r>
      <w:r w:rsidR="00B604BE" w:rsidRPr="00B604BE">
        <w:t xml:space="preserve"> 2020 года бюджетные кредиты от других бюджетов бюджетной системы Российской Федерации не </w:t>
      </w:r>
      <w:r w:rsidR="00F2634D" w:rsidRPr="00F2634D">
        <w:t>привлекались</w:t>
      </w:r>
      <w:r w:rsidR="002B05D4">
        <w:t>. На 01.01.</w:t>
      </w:r>
      <w:r w:rsidR="002B05D4" w:rsidRPr="002B05D4">
        <w:t>2020 действующий кредит составляет</w:t>
      </w:r>
    </w:p>
    <w:p w:rsidR="002B05D4" w:rsidRDefault="002B05D4" w:rsidP="002B05D4">
      <w:pPr>
        <w:jc w:val="both"/>
      </w:pPr>
      <w:r>
        <w:t>19 000,0 тыс. руб</w:t>
      </w:r>
      <w:r w:rsidRPr="002B05D4">
        <w:t>., погашение действующего кредита за 9</w:t>
      </w:r>
      <w:r>
        <w:t xml:space="preserve"> месяцев 2020 года не производилось.</w:t>
      </w:r>
    </w:p>
    <w:p w:rsidR="002B05D4" w:rsidRDefault="00AD1784" w:rsidP="00B604BE">
      <w:pPr>
        <w:ind w:firstLine="708"/>
        <w:jc w:val="both"/>
      </w:pPr>
      <w:r>
        <w:t xml:space="preserve">Расходы на обслуживание муниципального долга за 9 месяцев 2020 года составили 0,9 тыс. руб., или 1,8% от годового плана, что выше объема соответствующих расходов за аналогичный период 2019 года на 0,1 тыс. руб. </w:t>
      </w:r>
    </w:p>
    <w:p w:rsidR="00AD1784" w:rsidRDefault="00AD1784" w:rsidP="00B604BE">
      <w:pPr>
        <w:ind w:firstLine="708"/>
        <w:jc w:val="both"/>
      </w:pPr>
    </w:p>
    <w:p w:rsidR="00AD1784" w:rsidRDefault="00AD1784" w:rsidP="00AD1784">
      <w:pPr>
        <w:ind w:firstLine="708"/>
        <w:jc w:val="center"/>
        <w:rPr>
          <w:b/>
        </w:rPr>
      </w:pPr>
      <w:r w:rsidRPr="00AD1784">
        <w:rPr>
          <w:b/>
        </w:rPr>
        <w:t>Резервный фонд</w:t>
      </w:r>
      <w:r>
        <w:rPr>
          <w:b/>
        </w:rPr>
        <w:t>.</w:t>
      </w:r>
    </w:p>
    <w:p w:rsidR="00AD1784" w:rsidRDefault="00AD1784" w:rsidP="00AD1784">
      <w:pPr>
        <w:ind w:firstLine="708"/>
        <w:jc w:val="center"/>
        <w:rPr>
          <w:b/>
        </w:rPr>
      </w:pPr>
    </w:p>
    <w:p w:rsidR="00AD1784" w:rsidRDefault="00E00E48" w:rsidP="00AD1784">
      <w:pPr>
        <w:ind w:firstLine="708"/>
        <w:jc w:val="both"/>
      </w:pPr>
      <w:r>
        <w:t xml:space="preserve">Согласно представленному отчету об использовании бюджетных ассигнований резервного фонда администрации </w:t>
      </w:r>
      <w:r w:rsidR="009C7CF0">
        <w:t>Большеулуйского района</w:t>
      </w:r>
      <w:r>
        <w:t xml:space="preserve"> за 9 месяцев 2020 год израсходовано </w:t>
      </w:r>
      <w:r w:rsidR="00A434F2">
        <w:t>0</w:t>
      </w:r>
      <w:r>
        <w:t>,0 руб</w:t>
      </w:r>
      <w:r w:rsidR="00A434F2">
        <w:t>.</w:t>
      </w:r>
      <w:r>
        <w:t xml:space="preserve"> (</w:t>
      </w:r>
      <w:r w:rsidR="003E0340">
        <w:t>данный показатель не изменился</w:t>
      </w:r>
      <w:r>
        <w:t xml:space="preserve"> </w:t>
      </w:r>
      <w:r w:rsidR="003E0340">
        <w:t>с аналогичным</w:t>
      </w:r>
      <w:r>
        <w:t xml:space="preserve"> период</w:t>
      </w:r>
      <w:r w:rsidR="003E0340">
        <w:t>ом прошлого года)</w:t>
      </w:r>
      <w:r>
        <w:t>.</w:t>
      </w:r>
    </w:p>
    <w:p w:rsidR="003E0340" w:rsidRDefault="003E0340" w:rsidP="00AD1784">
      <w:pPr>
        <w:ind w:firstLine="708"/>
        <w:jc w:val="both"/>
      </w:pPr>
    </w:p>
    <w:p w:rsidR="003E0340" w:rsidRDefault="003E0340" w:rsidP="003E0340">
      <w:pPr>
        <w:ind w:firstLine="708"/>
        <w:jc w:val="center"/>
        <w:rPr>
          <w:b/>
        </w:rPr>
      </w:pPr>
      <w:r w:rsidRPr="003E0340">
        <w:rPr>
          <w:b/>
        </w:rPr>
        <w:t>Выводы</w:t>
      </w:r>
      <w:r>
        <w:rPr>
          <w:b/>
        </w:rPr>
        <w:t>.</w:t>
      </w:r>
    </w:p>
    <w:p w:rsidR="003E0340" w:rsidRDefault="003E0340" w:rsidP="003E0340">
      <w:pPr>
        <w:ind w:firstLine="708"/>
        <w:jc w:val="center"/>
        <w:rPr>
          <w:b/>
        </w:rPr>
      </w:pPr>
    </w:p>
    <w:p w:rsidR="003E0340" w:rsidRDefault="003E0340" w:rsidP="003E0340">
      <w:pPr>
        <w:ind w:firstLine="709"/>
        <w:jc w:val="both"/>
        <w:rPr>
          <w:sz w:val="26"/>
          <w:szCs w:val="26"/>
        </w:rPr>
      </w:pPr>
      <w:r w:rsidRPr="003E0340">
        <w:t xml:space="preserve">1. </w:t>
      </w:r>
      <w:r>
        <w:t xml:space="preserve">Доходы бюджета района за 9 месяцев 2020 года по отношению к годовым бюджетным назначениям исполнены на 65,9%, расходы – на 64,2%. По сравнению с аналогичным периодом 2019 года доходов поступило меньше на </w:t>
      </w:r>
      <w:r>
        <w:rPr>
          <w:sz w:val="26"/>
          <w:szCs w:val="26"/>
        </w:rPr>
        <w:t>30 398,4 тыс. руб. или на 1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18177A">
        <w:rPr>
          <w:sz w:val="26"/>
          <w:szCs w:val="26"/>
        </w:rPr>
        <w:t xml:space="preserve">%, расходы уменьшились </w:t>
      </w:r>
      <w:proofErr w:type="gramStart"/>
      <w:r w:rsidRPr="0018177A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26 148</w:t>
      </w:r>
      <w:r w:rsidRPr="0018177A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18177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18177A">
        <w:rPr>
          <w:sz w:val="26"/>
          <w:szCs w:val="26"/>
        </w:rPr>
        <w:t>, или на 1,</w:t>
      </w:r>
      <w:r>
        <w:rPr>
          <w:sz w:val="26"/>
          <w:szCs w:val="26"/>
        </w:rPr>
        <w:t>2</w:t>
      </w:r>
      <w:r w:rsidRPr="0018177A">
        <w:rPr>
          <w:sz w:val="26"/>
          <w:szCs w:val="26"/>
        </w:rPr>
        <w:t>%.</w:t>
      </w:r>
    </w:p>
    <w:p w:rsidR="00C36AC9" w:rsidRDefault="00C36AC9" w:rsidP="003E0340">
      <w:pPr>
        <w:ind w:firstLine="709"/>
        <w:jc w:val="both"/>
      </w:pPr>
      <w:r>
        <w:rPr>
          <w:sz w:val="26"/>
          <w:szCs w:val="26"/>
        </w:rPr>
        <w:t>2</w:t>
      </w:r>
      <w:r w:rsidRPr="002226F3">
        <w:rPr>
          <w:sz w:val="26"/>
          <w:szCs w:val="26"/>
        </w:rPr>
        <w:t xml:space="preserve">. </w:t>
      </w:r>
      <w:r w:rsidRPr="002226F3">
        <w:t xml:space="preserve"> В от</w:t>
      </w:r>
      <w:r w:rsidR="002226F3" w:rsidRPr="002226F3">
        <w:t>четном периоде наблюдается увеличе</w:t>
      </w:r>
      <w:r w:rsidRPr="002226F3">
        <w:t xml:space="preserve">ние налоговых доходов на </w:t>
      </w:r>
      <w:r w:rsidR="002226F3" w:rsidRPr="002226F3">
        <w:t xml:space="preserve">20 190,3 </w:t>
      </w:r>
      <w:r w:rsidRPr="002226F3">
        <w:t>тыс. руб. (</w:t>
      </w:r>
      <w:r w:rsidR="002226F3" w:rsidRPr="002226F3">
        <w:t>1,2</w:t>
      </w:r>
      <w:r w:rsidRPr="002226F3">
        <w:t xml:space="preserve">%) по сравнению с соответствующим периодом 2019 года. Неналоговые доходы снизились на </w:t>
      </w:r>
      <w:r w:rsidR="002226F3" w:rsidRPr="002226F3">
        <w:t xml:space="preserve">3 764,9 </w:t>
      </w:r>
      <w:r w:rsidRPr="002226F3">
        <w:t xml:space="preserve">тыс. руб., безвозмездные поступления - на </w:t>
      </w:r>
      <w:r w:rsidR="002226F3" w:rsidRPr="002226F3">
        <w:t xml:space="preserve">46 825,8 тыс. руб. или на 1,2%. </w:t>
      </w:r>
    </w:p>
    <w:p w:rsidR="002226F3" w:rsidRDefault="002226F3" w:rsidP="003E0340">
      <w:pPr>
        <w:ind w:firstLine="709"/>
        <w:jc w:val="both"/>
      </w:pPr>
      <w:r>
        <w:t xml:space="preserve">3. Расходы бюджета района за 9 месяцев 2020 года </w:t>
      </w:r>
      <w:r w:rsidRPr="002226F3">
        <w:t>исполнены в сумме 353</w:t>
      </w:r>
      <w:r w:rsidRPr="00756143">
        <w:t xml:space="preserve"> 698,2 тыс. руб. (64,2% от годового </w:t>
      </w:r>
      <w:r w:rsidRPr="002226F3">
        <w:t>плана), что на 26 148</w:t>
      </w:r>
      <w:r w:rsidRPr="00756143">
        <w:t>,5 тыс. руб. меньше</w:t>
      </w:r>
      <w:r>
        <w:t>, чем за аналогичный период 2019 года.</w:t>
      </w:r>
    </w:p>
    <w:p w:rsidR="002226F3" w:rsidRDefault="002226F3" w:rsidP="003E0340">
      <w:pPr>
        <w:ind w:firstLine="709"/>
        <w:jc w:val="both"/>
      </w:pPr>
      <w:r>
        <w:t>4. В январе – сентябре 2020 года расходы на реализацию 9 из 11 муниципальных программ исполнены ниже 70,0% от утвержденных годовых назначений.</w:t>
      </w:r>
    </w:p>
    <w:p w:rsidR="002226F3" w:rsidRDefault="002226F3" w:rsidP="007B27CF">
      <w:pPr>
        <w:tabs>
          <w:tab w:val="left" w:pos="8449"/>
        </w:tabs>
        <w:ind w:firstLine="708"/>
      </w:pPr>
      <w:r>
        <w:t>5. Освоение бюджетных средств в объеме ниже 7</w:t>
      </w:r>
      <w:r w:rsidR="007B27CF">
        <w:t>0</w:t>
      </w:r>
      <w:r>
        <w:t xml:space="preserve">% от утвержденных годовых назначений сложилось по </w:t>
      </w:r>
      <w:r w:rsidR="007B27CF">
        <w:t>5</w:t>
      </w:r>
      <w:r>
        <w:t xml:space="preserve"> из </w:t>
      </w:r>
      <w:r w:rsidR="007B27CF">
        <w:t>7</w:t>
      </w:r>
      <w:r>
        <w:t xml:space="preserve"> главных распорядителей бюджетных средств: </w:t>
      </w:r>
      <w:r w:rsidR="007B27CF" w:rsidRPr="005C3363">
        <w:t>ФЭУ администрации Большеулуйского района</w:t>
      </w:r>
      <w:r w:rsidR="007B27CF">
        <w:t xml:space="preserve"> (51,4%);  </w:t>
      </w:r>
      <w:r w:rsidR="007B27CF" w:rsidRPr="005C3363">
        <w:t>Большеулуйский отдел образования администрации района</w:t>
      </w:r>
      <w:r w:rsidR="007B27CF">
        <w:t xml:space="preserve"> (61,2%);  </w:t>
      </w:r>
      <w:r w:rsidR="007B27CF" w:rsidRPr="005C3363">
        <w:t>Большеулуйский районный Совет депутатов</w:t>
      </w:r>
      <w:r w:rsidR="007B27CF">
        <w:t xml:space="preserve"> (68,5%); </w:t>
      </w:r>
      <w:r w:rsidR="007B27CF" w:rsidRPr="005C3363">
        <w:lastRenderedPageBreak/>
        <w:t>Контрольно-счетный орган Большеулуйского района</w:t>
      </w:r>
      <w:r w:rsidR="007B27CF">
        <w:t xml:space="preserve"> (68,5%); </w:t>
      </w:r>
      <w:r w:rsidR="007B27CF" w:rsidRPr="005C3363">
        <w:t xml:space="preserve"> Муниципальное казенное учреждение "Служба заказчика"</w:t>
      </w:r>
      <w:r w:rsidR="007B27CF">
        <w:t xml:space="preserve"> (69,4%).</w:t>
      </w:r>
    </w:p>
    <w:p w:rsidR="007B27CF" w:rsidRDefault="007B27CF" w:rsidP="00F85F67">
      <w:pPr>
        <w:ind w:firstLine="709"/>
        <w:jc w:val="both"/>
      </w:pPr>
      <w:r w:rsidRPr="00F85F67">
        <w:rPr>
          <w:sz w:val="26"/>
          <w:szCs w:val="26"/>
        </w:rPr>
        <w:t xml:space="preserve">6. </w:t>
      </w:r>
      <w:r w:rsidRPr="00F85F67">
        <w:t xml:space="preserve">По состоянию на 1 октября 2020 года бюджет района исполнен с </w:t>
      </w:r>
      <w:r w:rsidR="00F85F67" w:rsidRPr="00F85F67">
        <w:t>пр</w:t>
      </w:r>
      <w:r w:rsidR="00F85F67">
        <w:t>официтом в сумме 8 262,3 тыс. руб. (при планируемом годовом дефиците в сумме 1 968,5 тыс. руб.).</w:t>
      </w:r>
    </w:p>
    <w:p w:rsidR="00F85F67" w:rsidRDefault="00F85F67" w:rsidP="00F85F67">
      <w:pPr>
        <w:ind w:firstLine="709"/>
        <w:jc w:val="both"/>
        <w:rPr>
          <w:sz w:val="26"/>
          <w:szCs w:val="26"/>
        </w:rPr>
      </w:pPr>
      <w:r w:rsidRPr="00125F1E">
        <w:t xml:space="preserve">7. </w:t>
      </w:r>
      <w:r w:rsidR="00125F1E" w:rsidRPr="00125F1E">
        <w:t>Расходы</w:t>
      </w:r>
      <w:r w:rsidR="00125F1E">
        <w:t xml:space="preserve"> на обслуживание муниципального долга на 01.10.2020 года составили 0,9 тыс. руб., или 1,8% от годового плана, что выше объема соответствующих расходов за аналогичный период 2019 года на 0,1 тыс. руб.</w:t>
      </w:r>
    </w:p>
    <w:p w:rsidR="007A783D" w:rsidRPr="00327089" w:rsidRDefault="00D717BC" w:rsidP="00D717BC">
      <w:pPr>
        <w:jc w:val="both"/>
      </w:pPr>
      <w:r w:rsidRPr="00327089">
        <w:t xml:space="preserve">           </w:t>
      </w:r>
      <w:r w:rsidR="000B7751" w:rsidRPr="00327089">
        <w:t>На основании изложенных в заключени</w:t>
      </w:r>
      <w:proofErr w:type="gramStart"/>
      <w:r w:rsidR="000B7751" w:rsidRPr="00327089">
        <w:t>и</w:t>
      </w:r>
      <w:proofErr w:type="gramEnd"/>
      <w:r w:rsidR="000B7751" w:rsidRPr="00327089">
        <w:t xml:space="preserve"> результатов </w:t>
      </w:r>
      <w:r w:rsidR="007A783D" w:rsidRPr="00327089">
        <w:t>экспертно-аналитического</w:t>
      </w:r>
    </w:p>
    <w:p w:rsidR="000B7751" w:rsidRPr="00327089" w:rsidRDefault="007A783D" w:rsidP="00D717BC">
      <w:pPr>
        <w:jc w:val="both"/>
      </w:pPr>
      <w:r w:rsidRPr="00327089">
        <w:t xml:space="preserve">мероприятия  </w:t>
      </w:r>
      <w:r w:rsidR="000B7751" w:rsidRPr="00327089">
        <w:t>Контрольно-счетный орган рекомендует:</w:t>
      </w:r>
    </w:p>
    <w:p w:rsidR="0017158B" w:rsidRPr="00327089" w:rsidRDefault="000B7751" w:rsidP="00A272C5">
      <w:pPr>
        <w:jc w:val="both"/>
        <w:rPr>
          <w:rFonts w:eastAsiaTheme="minorHAnsi"/>
          <w:sz w:val="26"/>
          <w:szCs w:val="26"/>
          <w:lang w:eastAsia="en-US"/>
        </w:rPr>
      </w:pPr>
      <w:r w:rsidRPr="00327089">
        <w:rPr>
          <w:sz w:val="26"/>
          <w:szCs w:val="26"/>
        </w:rPr>
        <w:t xml:space="preserve">       </w:t>
      </w:r>
      <w:r w:rsidR="00327089" w:rsidRPr="00327089">
        <w:rPr>
          <w:sz w:val="26"/>
          <w:szCs w:val="26"/>
        </w:rPr>
        <w:t>1</w:t>
      </w:r>
      <w:r w:rsidRPr="00327089">
        <w:rPr>
          <w:sz w:val="26"/>
          <w:szCs w:val="26"/>
        </w:rPr>
        <w:t xml:space="preserve">. </w:t>
      </w:r>
      <w:proofErr w:type="gramStart"/>
      <w:r w:rsidRPr="00327089">
        <w:rPr>
          <w:sz w:val="26"/>
          <w:szCs w:val="26"/>
        </w:rPr>
        <w:t xml:space="preserve">При </w:t>
      </w:r>
      <w:r w:rsidR="00A272C5" w:rsidRPr="00327089">
        <w:rPr>
          <w:sz w:val="26"/>
          <w:szCs w:val="26"/>
        </w:rPr>
        <w:t>предоставлении</w:t>
      </w:r>
      <w:r w:rsidRPr="00327089">
        <w:rPr>
          <w:sz w:val="26"/>
          <w:szCs w:val="26"/>
        </w:rPr>
        <w:t xml:space="preserve"> отчета об исполнении районного бюджета Большеулуйского района </w:t>
      </w:r>
      <w:r w:rsidR="00A272C5" w:rsidRPr="00327089">
        <w:rPr>
          <w:sz w:val="26"/>
          <w:szCs w:val="26"/>
        </w:rPr>
        <w:t xml:space="preserve">руководствоваться </w:t>
      </w:r>
      <w:r w:rsidR="00960744" w:rsidRPr="00327089">
        <w:rPr>
          <w:sz w:val="26"/>
          <w:szCs w:val="26"/>
        </w:rPr>
        <w:t xml:space="preserve">п.1 </w:t>
      </w:r>
      <w:r w:rsidR="0017158B" w:rsidRPr="00327089">
        <w:rPr>
          <w:sz w:val="26"/>
          <w:szCs w:val="26"/>
        </w:rPr>
        <w:t>Приказ</w:t>
      </w:r>
      <w:r w:rsidR="00A272C5" w:rsidRPr="00327089">
        <w:rPr>
          <w:sz w:val="26"/>
          <w:szCs w:val="26"/>
        </w:rPr>
        <w:t>а</w:t>
      </w:r>
      <w:r w:rsidR="0017158B" w:rsidRPr="00327089">
        <w:rPr>
          <w:sz w:val="26"/>
          <w:szCs w:val="26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792DAF" w:rsidRPr="00327089">
        <w:rPr>
          <w:sz w:val="26"/>
          <w:szCs w:val="26"/>
        </w:rPr>
        <w:t>,</w:t>
      </w:r>
      <w:r w:rsidR="00A272C5" w:rsidRPr="00327089">
        <w:rPr>
          <w:sz w:val="26"/>
          <w:szCs w:val="26"/>
        </w:rPr>
        <w:t xml:space="preserve"> так как</w:t>
      </w:r>
      <w:r w:rsidR="00960744" w:rsidRPr="00327089">
        <w:rPr>
          <w:sz w:val="26"/>
          <w:szCs w:val="26"/>
        </w:rPr>
        <w:t xml:space="preserve"> </w:t>
      </w:r>
      <w:r w:rsidR="0017158B" w:rsidRPr="00327089">
        <w:rPr>
          <w:rFonts w:eastAsiaTheme="minorHAnsi"/>
          <w:sz w:val="26"/>
          <w:szCs w:val="26"/>
          <w:lang w:eastAsia="en-US"/>
        </w:rPr>
        <w:t>квартальная отчетность об исполнении бюджета</w:t>
      </w:r>
      <w:r w:rsidR="0017158B" w:rsidRPr="00327089">
        <w:rPr>
          <w:sz w:val="26"/>
          <w:szCs w:val="26"/>
        </w:rPr>
        <w:t xml:space="preserve"> </w:t>
      </w:r>
      <w:r w:rsidR="0017158B" w:rsidRPr="00327089">
        <w:rPr>
          <w:rFonts w:eastAsiaTheme="minorHAnsi"/>
          <w:sz w:val="26"/>
          <w:szCs w:val="26"/>
          <w:lang w:eastAsia="en-US"/>
        </w:rPr>
        <w:t>составлена и представлена</w:t>
      </w:r>
      <w:r w:rsidR="0017158B" w:rsidRPr="00327089">
        <w:rPr>
          <w:sz w:val="26"/>
          <w:szCs w:val="26"/>
        </w:rPr>
        <w:t xml:space="preserve"> не </w:t>
      </w:r>
      <w:r w:rsidR="0017158B" w:rsidRPr="00327089">
        <w:rPr>
          <w:rFonts w:eastAsiaTheme="minorHAnsi"/>
          <w:sz w:val="26"/>
          <w:szCs w:val="26"/>
          <w:lang w:eastAsia="en-US"/>
        </w:rPr>
        <w:t>по формам согласно приложениям к настоящей Инструкции №191н.</w:t>
      </w:r>
      <w:proofErr w:type="gramEnd"/>
      <w:r w:rsidR="00A272C5" w:rsidRPr="00327089">
        <w:rPr>
          <w:rFonts w:eastAsiaTheme="minorHAnsi"/>
          <w:sz w:val="26"/>
          <w:szCs w:val="26"/>
          <w:lang w:eastAsia="en-US"/>
        </w:rPr>
        <w:t xml:space="preserve"> Данное замечание не однократно указывалось в предыдущих заключениях.</w:t>
      </w:r>
    </w:p>
    <w:p w:rsidR="002A6909" w:rsidRDefault="00327089" w:rsidP="00A272C5">
      <w:pPr>
        <w:jc w:val="both"/>
        <w:rPr>
          <w:sz w:val="26"/>
          <w:szCs w:val="26"/>
        </w:rPr>
      </w:pPr>
      <w:r w:rsidRPr="00327089">
        <w:rPr>
          <w:rFonts w:eastAsiaTheme="minorHAnsi"/>
          <w:sz w:val="26"/>
          <w:szCs w:val="26"/>
          <w:lang w:eastAsia="en-US"/>
        </w:rPr>
        <w:t xml:space="preserve">       2</w:t>
      </w:r>
      <w:r w:rsidR="00A272C5" w:rsidRPr="00327089">
        <w:rPr>
          <w:rFonts w:eastAsiaTheme="minorHAnsi"/>
          <w:sz w:val="26"/>
          <w:szCs w:val="26"/>
          <w:lang w:eastAsia="en-US"/>
        </w:rPr>
        <w:t xml:space="preserve">. </w:t>
      </w:r>
      <w:r w:rsidR="002A6909" w:rsidRPr="00327089">
        <w:rPr>
          <w:sz w:val="26"/>
          <w:szCs w:val="26"/>
        </w:rPr>
        <w:t>К отчетности об исполнении районного бюджета пред</w:t>
      </w:r>
      <w:r w:rsidR="00A272C5" w:rsidRPr="00327089">
        <w:rPr>
          <w:sz w:val="26"/>
          <w:szCs w:val="26"/>
        </w:rPr>
        <w:t>о</w:t>
      </w:r>
      <w:r w:rsidR="002A6909" w:rsidRPr="00327089">
        <w:rPr>
          <w:sz w:val="26"/>
          <w:szCs w:val="26"/>
        </w:rPr>
        <w:t>ставл</w:t>
      </w:r>
      <w:r w:rsidR="00A272C5" w:rsidRPr="00327089">
        <w:rPr>
          <w:sz w:val="26"/>
          <w:szCs w:val="26"/>
        </w:rPr>
        <w:t>ять Пояснительную</w:t>
      </w:r>
      <w:r w:rsidR="002A6909" w:rsidRPr="00327089">
        <w:rPr>
          <w:sz w:val="26"/>
          <w:szCs w:val="26"/>
        </w:rPr>
        <w:t xml:space="preserve"> записк</w:t>
      </w:r>
      <w:r w:rsidR="00A272C5" w:rsidRPr="00327089">
        <w:rPr>
          <w:sz w:val="26"/>
          <w:szCs w:val="26"/>
        </w:rPr>
        <w:t>у</w:t>
      </w:r>
      <w:r w:rsidR="002A6909" w:rsidRPr="00327089">
        <w:rPr>
          <w:sz w:val="26"/>
          <w:szCs w:val="26"/>
        </w:rPr>
        <w:t>, содержащ</w:t>
      </w:r>
      <w:r w:rsidR="00A272C5" w:rsidRPr="00327089">
        <w:rPr>
          <w:sz w:val="26"/>
          <w:szCs w:val="26"/>
        </w:rPr>
        <w:t>ую</w:t>
      </w:r>
      <w:r w:rsidR="002A6909" w:rsidRPr="00327089">
        <w:rPr>
          <w:sz w:val="26"/>
          <w:szCs w:val="26"/>
        </w:rPr>
        <w:t xml:space="preserve"> дополн</w:t>
      </w:r>
      <w:r w:rsidR="00A272C5" w:rsidRPr="00327089">
        <w:rPr>
          <w:sz w:val="26"/>
          <w:szCs w:val="26"/>
        </w:rPr>
        <w:t>ительную информацию об изменении бюджетных ассигнований бюджета муниципального образования за текущий период</w:t>
      </w:r>
      <w:r w:rsidR="002A6909" w:rsidRPr="00327089">
        <w:rPr>
          <w:sz w:val="26"/>
          <w:szCs w:val="26"/>
        </w:rPr>
        <w:t>.</w:t>
      </w:r>
    </w:p>
    <w:p w:rsidR="00525860" w:rsidRPr="00AF1ABA" w:rsidRDefault="00525860" w:rsidP="00A272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Финансовому органу Большеулуйского района </w:t>
      </w:r>
      <w:r w:rsidR="000D0585">
        <w:rPr>
          <w:sz w:val="26"/>
          <w:szCs w:val="26"/>
        </w:rPr>
        <w:t xml:space="preserve">не нарушать сроки предоставления </w:t>
      </w:r>
      <w:r w:rsidRPr="00327089">
        <w:rPr>
          <w:sz w:val="26"/>
          <w:szCs w:val="26"/>
        </w:rPr>
        <w:t>отчета об исполнении районного бюджета Большеулуйского района</w:t>
      </w:r>
      <w:r>
        <w:rPr>
          <w:sz w:val="26"/>
          <w:szCs w:val="26"/>
        </w:rPr>
        <w:t xml:space="preserve"> </w:t>
      </w:r>
      <w:r w:rsidR="000D0585" w:rsidRPr="006D7B05">
        <w:rPr>
          <w:sz w:val="26"/>
          <w:szCs w:val="26"/>
        </w:rPr>
        <w:t>для подготовки заключения в Контрольно-счетный орган</w:t>
      </w:r>
      <w:r w:rsidR="000D0585">
        <w:rPr>
          <w:sz w:val="26"/>
          <w:szCs w:val="26"/>
        </w:rPr>
        <w:t>.</w:t>
      </w:r>
    </w:p>
    <w:p w:rsidR="000B5C22" w:rsidRDefault="000B5C22" w:rsidP="006830A0">
      <w:pPr>
        <w:rPr>
          <w:b/>
        </w:rPr>
      </w:pPr>
    </w:p>
    <w:p w:rsidR="000B5C22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B63798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B63798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  <w:bookmarkStart w:id="0" w:name="_GoBack"/>
      <w:bookmarkEnd w:id="0"/>
    </w:p>
    <w:p w:rsidR="00D717BC" w:rsidRPr="00310FD4" w:rsidRDefault="00D717BC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Инспектор Контрольно-счётного органа</w:t>
      </w:r>
    </w:p>
    <w:p w:rsidR="00373EAF" w:rsidRPr="00373EAF" w:rsidRDefault="00310FD4" w:rsidP="00792DAF">
      <w:pPr>
        <w:jc w:val="both"/>
        <w:rPr>
          <w:b/>
        </w:rPr>
      </w:pPr>
      <w:r w:rsidRPr="00310FD4">
        <w:rPr>
          <w:sz w:val="26"/>
          <w:szCs w:val="26"/>
        </w:rPr>
        <w:t>Большеулуйского района</w:t>
      </w:r>
      <w:r w:rsidRPr="00310FD4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     </w:t>
      </w:r>
      <w:r w:rsidRPr="00310FD4">
        <w:rPr>
          <w:sz w:val="26"/>
          <w:szCs w:val="26"/>
        </w:rPr>
        <w:t xml:space="preserve">        И.Н. Риттер</w:t>
      </w:r>
    </w:p>
    <w:sectPr w:rsidR="00373EAF" w:rsidRPr="00373EAF" w:rsidSect="008846C2">
      <w:headerReference w:type="default" r:id="rId15"/>
      <w:footerReference w:type="default" r:id="rId16"/>
      <w:headerReference w:type="first" r:id="rId17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AE" w:rsidRDefault="00190CAE" w:rsidP="00181314">
      <w:r>
        <w:separator/>
      </w:r>
    </w:p>
  </w:endnote>
  <w:endnote w:type="continuationSeparator" w:id="0">
    <w:p w:rsidR="00190CAE" w:rsidRDefault="00190CAE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A2" w:rsidRDefault="006A47A2">
    <w:pPr>
      <w:pStyle w:val="a9"/>
      <w:jc w:val="right"/>
    </w:pPr>
  </w:p>
  <w:p w:rsidR="006A47A2" w:rsidRDefault="006A47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AE" w:rsidRDefault="00190CAE" w:rsidP="00181314">
      <w:r>
        <w:separator/>
      </w:r>
    </w:p>
  </w:footnote>
  <w:footnote w:type="continuationSeparator" w:id="0">
    <w:p w:rsidR="00190CAE" w:rsidRDefault="00190CAE" w:rsidP="0018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50952"/>
      <w:docPartObj>
        <w:docPartGallery w:val="Page Numbers (Top of Page)"/>
        <w:docPartUnique/>
      </w:docPartObj>
    </w:sdtPr>
    <w:sdtEndPr/>
    <w:sdtContent>
      <w:p w:rsidR="006A47A2" w:rsidRDefault="006A47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5C">
          <w:rPr>
            <w:noProof/>
          </w:rPr>
          <w:t>8</w:t>
        </w:r>
        <w:r>
          <w:fldChar w:fldCharType="end"/>
        </w:r>
      </w:p>
    </w:sdtContent>
  </w:sdt>
  <w:p w:rsidR="006A47A2" w:rsidRDefault="006A47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A2" w:rsidRDefault="006A47A2">
    <w:pPr>
      <w:pStyle w:val="a7"/>
      <w:jc w:val="center"/>
    </w:pPr>
  </w:p>
  <w:p w:rsidR="006A47A2" w:rsidRDefault="006A47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D156BC"/>
    <w:multiLevelType w:val="hybridMultilevel"/>
    <w:tmpl w:val="569E40BA"/>
    <w:lvl w:ilvl="0" w:tplc="17F8F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3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B160702"/>
    <w:multiLevelType w:val="hybridMultilevel"/>
    <w:tmpl w:val="1EF4FCD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13663"/>
    <w:rsid w:val="00027282"/>
    <w:rsid w:val="00031049"/>
    <w:rsid w:val="00032BFF"/>
    <w:rsid w:val="000553A4"/>
    <w:rsid w:val="00065AEB"/>
    <w:rsid w:val="000A7D13"/>
    <w:rsid w:val="000B27B5"/>
    <w:rsid w:val="000B42EA"/>
    <w:rsid w:val="000B5C22"/>
    <w:rsid w:val="000B7751"/>
    <w:rsid w:val="000D0585"/>
    <w:rsid w:val="00101378"/>
    <w:rsid w:val="001226A0"/>
    <w:rsid w:val="001236E3"/>
    <w:rsid w:val="00125F1E"/>
    <w:rsid w:val="00136733"/>
    <w:rsid w:val="00153E05"/>
    <w:rsid w:val="00161494"/>
    <w:rsid w:val="0017158B"/>
    <w:rsid w:val="00181314"/>
    <w:rsid w:val="0018177A"/>
    <w:rsid w:val="00181A0A"/>
    <w:rsid w:val="001869C9"/>
    <w:rsid w:val="00190CAE"/>
    <w:rsid w:val="001A0FF3"/>
    <w:rsid w:val="001A4973"/>
    <w:rsid w:val="001B0F2E"/>
    <w:rsid w:val="001C218F"/>
    <w:rsid w:val="001E3DE9"/>
    <w:rsid w:val="002226F3"/>
    <w:rsid w:val="0024265C"/>
    <w:rsid w:val="0025707B"/>
    <w:rsid w:val="00277DD8"/>
    <w:rsid w:val="00287EAF"/>
    <w:rsid w:val="002A03FB"/>
    <w:rsid w:val="002A1810"/>
    <w:rsid w:val="002A6909"/>
    <w:rsid w:val="002B05D4"/>
    <w:rsid w:val="002B1592"/>
    <w:rsid w:val="002B561E"/>
    <w:rsid w:val="002D1B05"/>
    <w:rsid w:val="002F58B1"/>
    <w:rsid w:val="00307A4A"/>
    <w:rsid w:val="00310FD4"/>
    <w:rsid w:val="00323670"/>
    <w:rsid w:val="00324DAB"/>
    <w:rsid w:val="00327089"/>
    <w:rsid w:val="00331006"/>
    <w:rsid w:val="00336C3C"/>
    <w:rsid w:val="00346E37"/>
    <w:rsid w:val="00370978"/>
    <w:rsid w:val="00373EAF"/>
    <w:rsid w:val="00375469"/>
    <w:rsid w:val="00384F4D"/>
    <w:rsid w:val="0038680F"/>
    <w:rsid w:val="00397F21"/>
    <w:rsid w:val="003B2F66"/>
    <w:rsid w:val="003B5AB9"/>
    <w:rsid w:val="003B7057"/>
    <w:rsid w:val="003C157B"/>
    <w:rsid w:val="003C77B1"/>
    <w:rsid w:val="003E0340"/>
    <w:rsid w:val="003E236B"/>
    <w:rsid w:val="003E76D2"/>
    <w:rsid w:val="004137B9"/>
    <w:rsid w:val="0043071E"/>
    <w:rsid w:val="004322C1"/>
    <w:rsid w:val="00443D68"/>
    <w:rsid w:val="00447810"/>
    <w:rsid w:val="00453468"/>
    <w:rsid w:val="00464BDF"/>
    <w:rsid w:val="00481399"/>
    <w:rsid w:val="00486641"/>
    <w:rsid w:val="004B3875"/>
    <w:rsid w:val="004D1B73"/>
    <w:rsid w:val="004D2FAF"/>
    <w:rsid w:val="004D6C2A"/>
    <w:rsid w:val="004E09AA"/>
    <w:rsid w:val="004F75F4"/>
    <w:rsid w:val="00517691"/>
    <w:rsid w:val="00517C15"/>
    <w:rsid w:val="00525860"/>
    <w:rsid w:val="00527B71"/>
    <w:rsid w:val="0053065D"/>
    <w:rsid w:val="005311D1"/>
    <w:rsid w:val="005324FD"/>
    <w:rsid w:val="00533D60"/>
    <w:rsid w:val="00557176"/>
    <w:rsid w:val="00582AE1"/>
    <w:rsid w:val="0059269C"/>
    <w:rsid w:val="005C3363"/>
    <w:rsid w:val="005C7D35"/>
    <w:rsid w:val="005D3DE9"/>
    <w:rsid w:val="005F3F1F"/>
    <w:rsid w:val="006274EC"/>
    <w:rsid w:val="00627CDD"/>
    <w:rsid w:val="00634131"/>
    <w:rsid w:val="00634783"/>
    <w:rsid w:val="006440C4"/>
    <w:rsid w:val="0066414B"/>
    <w:rsid w:val="00673332"/>
    <w:rsid w:val="006830A0"/>
    <w:rsid w:val="006860E5"/>
    <w:rsid w:val="00690B43"/>
    <w:rsid w:val="0069527B"/>
    <w:rsid w:val="006958EC"/>
    <w:rsid w:val="006A47A2"/>
    <w:rsid w:val="006A517A"/>
    <w:rsid w:val="006B120A"/>
    <w:rsid w:val="006C26F2"/>
    <w:rsid w:val="006C7640"/>
    <w:rsid w:val="006D7B05"/>
    <w:rsid w:val="006F124C"/>
    <w:rsid w:val="007057EE"/>
    <w:rsid w:val="00756143"/>
    <w:rsid w:val="00760903"/>
    <w:rsid w:val="0076105F"/>
    <w:rsid w:val="00762D02"/>
    <w:rsid w:val="00792DAF"/>
    <w:rsid w:val="007A102D"/>
    <w:rsid w:val="007A3359"/>
    <w:rsid w:val="007A783D"/>
    <w:rsid w:val="007B27CF"/>
    <w:rsid w:val="007B70FF"/>
    <w:rsid w:val="007B7EE0"/>
    <w:rsid w:val="007C5289"/>
    <w:rsid w:val="007E24FA"/>
    <w:rsid w:val="007E679E"/>
    <w:rsid w:val="007F3174"/>
    <w:rsid w:val="007F7AA6"/>
    <w:rsid w:val="00807BEA"/>
    <w:rsid w:val="00826F1F"/>
    <w:rsid w:val="00827276"/>
    <w:rsid w:val="0084035B"/>
    <w:rsid w:val="008423A0"/>
    <w:rsid w:val="0084487B"/>
    <w:rsid w:val="00845B73"/>
    <w:rsid w:val="0085651C"/>
    <w:rsid w:val="00865F21"/>
    <w:rsid w:val="008703CC"/>
    <w:rsid w:val="008719FB"/>
    <w:rsid w:val="00874DE7"/>
    <w:rsid w:val="00875B29"/>
    <w:rsid w:val="008846C2"/>
    <w:rsid w:val="00885756"/>
    <w:rsid w:val="00886F37"/>
    <w:rsid w:val="008B2599"/>
    <w:rsid w:val="008D09AF"/>
    <w:rsid w:val="008D5969"/>
    <w:rsid w:val="008E1187"/>
    <w:rsid w:val="0090079F"/>
    <w:rsid w:val="0090369A"/>
    <w:rsid w:val="00910CF3"/>
    <w:rsid w:val="0091434C"/>
    <w:rsid w:val="00922429"/>
    <w:rsid w:val="009403E4"/>
    <w:rsid w:val="00945A5E"/>
    <w:rsid w:val="00945FBF"/>
    <w:rsid w:val="00954C65"/>
    <w:rsid w:val="00960744"/>
    <w:rsid w:val="0097129C"/>
    <w:rsid w:val="00973D89"/>
    <w:rsid w:val="009A1FC0"/>
    <w:rsid w:val="009A62CB"/>
    <w:rsid w:val="009A6585"/>
    <w:rsid w:val="009C45F7"/>
    <w:rsid w:val="009C52E5"/>
    <w:rsid w:val="009C7CF0"/>
    <w:rsid w:val="009D1D9F"/>
    <w:rsid w:val="009D7F7B"/>
    <w:rsid w:val="009E7E67"/>
    <w:rsid w:val="00A07F90"/>
    <w:rsid w:val="00A272C5"/>
    <w:rsid w:val="00A3438D"/>
    <w:rsid w:val="00A35FA7"/>
    <w:rsid w:val="00A434F2"/>
    <w:rsid w:val="00A440EE"/>
    <w:rsid w:val="00A71B91"/>
    <w:rsid w:val="00A71FBE"/>
    <w:rsid w:val="00A82B84"/>
    <w:rsid w:val="00A82E83"/>
    <w:rsid w:val="00A85E75"/>
    <w:rsid w:val="00A86D19"/>
    <w:rsid w:val="00A91E92"/>
    <w:rsid w:val="00A96A54"/>
    <w:rsid w:val="00AB4B77"/>
    <w:rsid w:val="00AB4C6E"/>
    <w:rsid w:val="00AD1784"/>
    <w:rsid w:val="00AE273C"/>
    <w:rsid w:val="00AF1ABA"/>
    <w:rsid w:val="00B06650"/>
    <w:rsid w:val="00B10024"/>
    <w:rsid w:val="00B1015A"/>
    <w:rsid w:val="00B263A6"/>
    <w:rsid w:val="00B40325"/>
    <w:rsid w:val="00B41AB1"/>
    <w:rsid w:val="00B42D2B"/>
    <w:rsid w:val="00B47D66"/>
    <w:rsid w:val="00B536F5"/>
    <w:rsid w:val="00B53A02"/>
    <w:rsid w:val="00B604BE"/>
    <w:rsid w:val="00B63798"/>
    <w:rsid w:val="00B76F00"/>
    <w:rsid w:val="00B8441C"/>
    <w:rsid w:val="00B8471C"/>
    <w:rsid w:val="00BA0455"/>
    <w:rsid w:val="00BA5833"/>
    <w:rsid w:val="00BA6A27"/>
    <w:rsid w:val="00BB2156"/>
    <w:rsid w:val="00BC04D5"/>
    <w:rsid w:val="00BC3F00"/>
    <w:rsid w:val="00BE5C43"/>
    <w:rsid w:val="00BF4803"/>
    <w:rsid w:val="00BF74F4"/>
    <w:rsid w:val="00C00D12"/>
    <w:rsid w:val="00C3464A"/>
    <w:rsid w:val="00C36AC9"/>
    <w:rsid w:val="00C53BF6"/>
    <w:rsid w:val="00C844F2"/>
    <w:rsid w:val="00C91CCD"/>
    <w:rsid w:val="00C95A96"/>
    <w:rsid w:val="00CD3DF2"/>
    <w:rsid w:val="00CF2B30"/>
    <w:rsid w:val="00D02855"/>
    <w:rsid w:val="00D3582B"/>
    <w:rsid w:val="00D60F28"/>
    <w:rsid w:val="00D717BC"/>
    <w:rsid w:val="00D832AE"/>
    <w:rsid w:val="00DA4923"/>
    <w:rsid w:val="00DE70C8"/>
    <w:rsid w:val="00E00E48"/>
    <w:rsid w:val="00E050BF"/>
    <w:rsid w:val="00E05D99"/>
    <w:rsid w:val="00E110E4"/>
    <w:rsid w:val="00E46720"/>
    <w:rsid w:val="00E672A6"/>
    <w:rsid w:val="00EA1C61"/>
    <w:rsid w:val="00EA73A8"/>
    <w:rsid w:val="00EB5CD8"/>
    <w:rsid w:val="00EC0049"/>
    <w:rsid w:val="00EC4D83"/>
    <w:rsid w:val="00ED5E3E"/>
    <w:rsid w:val="00ED7F36"/>
    <w:rsid w:val="00EE2DE0"/>
    <w:rsid w:val="00EE7025"/>
    <w:rsid w:val="00EF11C3"/>
    <w:rsid w:val="00EF2FFD"/>
    <w:rsid w:val="00EF712E"/>
    <w:rsid w:val="00F0406B"/>
    <w:rsid w:val="00F13288"/>
    <w:rsid w:val="00F21E0B"/>
    <w:rsid w:val="00F2634D"/>
    <w:rsid w:val="00F4357A"/>
    <w:rsid w:val="00F63403"/>
    <w:rsid w:val="00F66870"/>
    <w:rsid w:val="00F7333A"/>
    <w:rsid w:val="00F85F67"/>
    <w:rsid w:val="00F92748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ului@kras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A7D4-4C42-4711-9A05-E734A796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36</cp:revision>
  <cp:lastPrinted>2020-12-22T05:42:00Z</cp:lastPrinted>
  <dcterms:created xsi:type="dcterms:W3CDTF">2020-08-07T05:55:00Z</dcterms:created>
  <dcterms:modified xsi:type="dcterms:W3CDTF">2020-12-22T09:54:00Z</dcterms:modified>
</cp:coreProperties>
</file>