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92" w:rsidRPr="001B2E92" w:rsidRDefault="001B2E92" w:rsidP="00DD527E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БОБРОВСКОГО СЕЛЬСОВЕТА</w:t>
      </w:r>
    </w:p>
    <w:p w:rsidR="001B2E92" w:rsidRPr="001B2E92" w:rsidRDefault="001B2E92" w:rsidP="00DD527E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 РАЙОНА</w:t>
      </w:r>
    </w:p>
    <w:p w:rsidR="001B2E92" w:rsidRPr="001B2E92" w:rsidRDefault="001B2E92" w:rsidP="00DD527E">
      <w:pPr>
        <w:spacing w:after="0" w:line="240" w:lineRule="auto"/>
        <w:ind w:right="-766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1B2E92" w:rsidRPr="001B2E92" w:rsidRDefault="001B2E92" w:rsidP="00DD527E">
      <w:pPr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B2E92" w:rsidRPr="001B2E92" w:rsidRDefault="0077425C" w:rsidP="00DD527E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B2E92" w:rsidRPr="001B2E92" w:rsidRDefault="001B2E92" w:rsidP="001B2E92">
      <w:pPr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E92" w:rsidRPr="001B2E92" w:rsidRDefault="0077425C" w:rsidP="001B2E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14.12.</w:t>
      </w:r>
      <w:r w:rsidR="001B2E92" w:rsidRPr="00DD527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B2E92"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B2E92" w:rsidRPr="00DD52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Бобровка</w:t>
      </w:r>
      <w:r w:rsidR="001B2E92"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1B2E92" w:rsidRPr="001B2E92" w:rsidRDefault="001B2E92" w:rsidP="001B2E92">
      <w:pPr>
        <w:autoSpaceDE w:val="0"/>
        <w:autoSpaceDN w:val="0"/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1B2E92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                                                                               </w:t>
      </w:r>
    </w:p>
    <w:p w:rsidR="001B2E92" w:rsidRPr="001B2E92" w:rsidRDefault="001B2E92" w:rsidP="001B2E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2E92" w:rsidRPr="001B2E92" w:rsidRDefault="001B2E92" w:rsidP="001B2E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1B2E92" w:rsidRPr="001B2E92" w:rsidRDefault="001B2E92" w:rsidP="001B2E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115.3 Бю</w:t>
      </w:r>
      <w:r w:rsidR="00E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джетного кодекса РФ, статьей 55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D4FC3" w:rsidRPr="00D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сельсовета </w:t>
      </w:r>
      <w:proofErr w:type="spellStart"/>
      <w:r w:rsidR="00ED4FC3" w:rsidRPr="00DD5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="00ED4FC3" w:rsidRPr="00DD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1B2E92" w:rsidRPr="001B2E92" w:rsidRDefault="001B2E92" w:rsidP="001B2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Calibri" w:hAnsi="Times New Roman" w:cs="Times New Roman"/>
          <w:sz w:val="28"/>
          <w:szCs w:val="28"/>
          <w:lang w:eastAsia="ru-RU"/>
        </w:rPr>
        <w:t>2. Постановление вступает в силу</w:t>
      </w:r>
      <w:r w:rsidR="00ED4F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его официального обнародования в местах общественного пользования.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</w:p>
    <w:p w:rsidR="00DD527E" w:rsidRDefault="00DD527E" w:rsidP="00ED4F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ED4F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сельсовета                                                   </w:t>
      </w:r>
      <w:proofErr w:type="spellStart"/>
      <w:r w:rsidR="00ED4FC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Ю.А.Пивкин</w:t>
      </w:r>
      <w:proofErr w:type="spellEnd"/>
    </w:p>
    <w:p w:rsidR="001B2E92" w:rsidRPr="001B2E92" w:rsidRDefault="001B2E92" w:rsidP="001B2E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1B2E92" w:rsidRPr="001B2E92" w:rsidSect="00AA6197">
          <w:headerReference w:type="even" r:id="rId7"/>
          <w:headerReference w:type="default" r:id="rId8"/>
          <w:pgSz w:w="11906" w:h="16838"/>
          <w:pgMar w:top="899" w:right="567" w:bottom="899" w:left="1701" w:header="709" w:footer="709" w:gutter="0"/>
          <w:cols w:space="720"/>
          <w:titlePg/>
        </w:sect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2E92" w:rsidRPr="001B2E92" w:rsidRDefault="00ED4FC3" w:rsidP="001B2E9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сельсовета</w:t>
      </w:r>
      <w:r w:rsidR="001B2E92" w:rsidRPr="001B2E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                                                                                                       </w:t>
      </w:r>
      <w:r w:rsidR="00774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</w:t>
      </w:r>
      <w:r w:rsidR="0077425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2</w:t>
      </w:r>
      <w:r w:rsidR="001B2E92"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42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</w:p>
    <w:p w:rsidR="001B2E92" w:rsidRPr="001B2E92" w:rsidRDefault="001B2E92" w:rsidP="001B2E9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СОСТОЯНИЯ ПРИНЦИПАЛА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E92" w:rsidRPr="001B2E92" w:rsidRDefault="001B2E92" w:rsidP="001B2E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="00C03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Бобровском сельсовете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пункта 4 статьи 115.3 Бюджетного кодекса Российской Федерации.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Проверка финансового состояния принципала проводит Админист</w:t>
      </w:r>
      <w:r w:rsidR="00385279" w:rsidRPr="00385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Бобровского сельсовета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1B2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Администрация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Период, за который проводится анализ финансового состояния, включает: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последний отчетный период текущего года (последний отчетный период);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предыдущий финансовый год (2-й отчетный период);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год, предшествующий предыдущему финансовому году (1-й отчетный период</w:t>
      </w:r>
      <w:proofErr w:type="gram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).В</w:t>
      </w:r>
      <w:proofErr w:type="gram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proofErr w:type="gram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4..</w:t>
      </w:r>
      <w:proofErr w:type="gram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анализа финансового состояния принципалом предоставляются: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1B2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финансового состояния принципала в течение </w:t>
      </w:r>
      <w:r w:rsidRPr="001B2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предоставления перечисленных документов.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анализа финансового состояния принципала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Финансовые показатели 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чистых активов (К1);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покрытия основных средств собственными средствами (К2);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 текущей ликвидности (К3);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рентабельность продаж (К4);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 чистой прибыли (К5).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68"/>
      <w:bookmarkEnd w:id="1"/>
      <w:r w:rsidRPr="001B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Методика расчета финансовых показателей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К1 = СА - ДО - КО + ДБП, где: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 - совокупные активы (код строки бухгалтерского баланса 1600);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- долгосрочные обязательства (код строки бухгалтерского баланса 1400);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 - краткосрочные обязательства (код строки бухгалтерского баланса 1500);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ДБП - доходы будущих периодов (код строки бухгалтерского баланса 1530).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состоянию на конец последнего отчетного периода стоимость чистых активов </w:t>
      </w:r>
      <w:proofErr w:type="gram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принципала</w:t>
      </w:r>
      <w:proofErr w:type="gram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определенного законодательством минимального размера уставного капитала.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При удовлетворительном результате анализа величины чистых активов принципала производится расчет показателей К2, К3, К4 и К5.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760" cy="387350"/>
            <wp:effectExtent l="0" t="0" r="8890" b="0"/>
            <wp:docPr id="6" name="Рисунок 6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собственный капитал (код строки 1300 (на начало отчетного периода (далее - 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+ код строки 1300 (на конец отчетного периода (далее - 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ДБП - доходы будущих периодов (код строки 1530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1530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 - основные средства (код строки 1150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1150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текущей ликвидности рассчитывается по данным бухгалтерского баланса по формуле: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250" cy="387350"/>
            <wp:effectExtent l="0" t="0" r="6350" b="0"/>
            <wp:docPr id="5" name="Рисунок 5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ОА - оборотные активы (код строки 1200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1200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- текущие обязательства (код строки 1510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1510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1520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1520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1540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1540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1550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 + код строки 1550 (</w:t>
      </w:r>
      <w:proofErr w:type="spell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к.п</w:t>
      </w:r>
      <w:proofErr w:type="spell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Рентабельность продаж рассчитывается по данным отчета о финансовых результатах по следующей формуле: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каждого отчетного периода: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395" cy="387350"/>
            <wp:effectExtent l="0" t="0" r="1905" b="0"/>
            <wp:docPr id="4" name="Рисунок 4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прибыль от продаж (код строки 2200);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всего анализируемого периода: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395" cy="387350"/>
            <wp:effectExtent l="0" t="0" r="1905" b="0"/>
            <wp:docPr id="3" name="Рисунок 3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прибыль от продаж (код строки 2200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2200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2200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1 - 1-й отчетный период, 2 - 2-й отчетный период, 3 - последний отчетный период.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чистой прибыли рассчитывается по данным отчета о финансовых результатах по формуле: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каждого отчетного периода: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3930" cy="387350"/>
            <wp:effectExtent l="0" t="0" r="7620" b="0"/>
            <wp:docPr id="2" name="Рисунок 2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ЧП - чистая прибыль (код строки 2400);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всего анализируемого периода: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3930" cy="387350"/>
            <wp:effectExtent l="0" t="0" r="7620" b="0"/>
            <wp:docPr id="1" name="Рисунок 1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ЧП - чистая прибыль (код строки 2400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2400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2400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выручка (код строки 2110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код строки 2110</w:t>
      </w:r>
      <w:r w:rsidRPr="001B2E9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1 - 1-й отчетный период, 2 - 2-й отчетный период, 3 - последний отчетный период.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Оценка финансового состояния принципала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1B2E92" w:rsidRPr="001B2E92" w:rsidTr="005F403E">
        <w:tc>
          <w:tcPr>
            <w:tcW w:w="3458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значение</w:t>
            </w:r>
          </w:p>
        </w:tc>
      </w:tr>
      <w:tr w:rsidR="001B2E92" w:rsidRPr="001B2E92" w:rsidTr="005F403E">
        <w:tc>
          <w:tcPr>
            <w:tcW w:w="3458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К2</w:t>
            </w:r>
          </w:p>
        </w:tc>
        <w:tc>
          <w:tcPr>
            <w:tcW w:w="5613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1B2E92" w:rsidRPr="001B2E92" w:rsidTr="005F403E">
        <w:tc>
          <w:tcPr>
            <w:tcW w:w="3458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5613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1</w:t>
            </w:r>
          </w:p>
        </w:tc>
      </w:tr>
      <w:tr w:rsidR="001B2E92" w:rsidRPr="001B2E92" w:rsidTr="005F403E">
        <w:tc>
          <w:tcPr>
            <w:tcW w:w="3458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5613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  <w:tr w:rsidR="001B2E92" w:rsidRPr="001B2E92" w:rsidTr="005F403E">
        <w:tc>
          <w:tcPr>
            <w:tcW w:w="3458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К5</w:t>
            </w:r>
          </w:p>
        </w:tc>
        <w:tc>
          <w:tcPr>
            <w:tcW w:w="5613" w:type="dxa"/>
            <w:vAlign w:val="center"/>
          </w:tcPr>
          <w:p w:rsidR="001B2E92" w:rsidRPr="001B2E92" w:rsidRDefault="001B2E92" w:rsidP="001B2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или равно 0</w:t>
            </w:r>
          </w:p>
        </w:tc>
      </w:tr>
    </w:tbl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Вывод об удовлетворительном значении показателей делается при их допустимом значении: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показателей К2 и К3 используются средние за отчетный период значения;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показателей К4 и К5 используются значения, рассчитанные для всего анализируемого периода.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об удовлетворительном значении в анализируемом периоде.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финансовое состояние принципала признается неудовлетворительным.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По результатам проведения анализа финансового состояния принципала Администрация оформляет заключение о финансовом состоянии принципала (приложение № 1 к Порядку) и направляет в комиссию по отбору юридических лиц на получение муниципальных гарантий.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149"/>
      <w:bookmarkEnd w:id="2"/>
      <w:r w:rsidRPr="001B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Мониторинг финансового состояния принципала после предоставления муниципальной гарантии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Мониторинг финансового состояния принципала осуществляется </w:t>
      </w:r>
      <w:r w:rsidRPr="001B2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2.2 - 2.4 настоящего Порядка.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По результатам мониторинга Администрация подготавливает заключение о финансовом состоянии принципала (приложение № 1 к Порядку) и после подписания направляет его принципалу.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или муниципальная гарантия;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поручительство юридического лица;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залог имущества принципала или третьего лица.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 предоставлении муниципальной гарантии;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Проверка достаточности,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пунктами 2.2 - 2.4 настоящего Порядка.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Для оценки достаточности, надежности и ликвидности обеспечения гарантом (поручителем) в Администрация представляются следующие документы: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88"/>
      <w:bookmarkEnd w:id="3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иные материалы, полученные Администрацией</w:t>
      </w:r>
      <w:r w:rsidRPr="001B2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Порядком, не возвращаются.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</w:t>
      </w:r>
      <w:proofErr w:type="gram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должен</w:t>
      </w:r>
      <w:proofErr w:type="gram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100 процентов объема (суммы) предоставленной муниципальной гарантии муниципального образования.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1"/>
      <w:bookmarkEnd w:id="4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состояние гаранта (поручителя) является хорошим или удовлетворительным;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надежности (ликвидности) банковской гарантии (поручительство) признается надежной;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исполнения обязательств принципала составляет 100 процентов суммы предоставляемой муниципальной гарантии.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обязательств принципала (приложение № 2 к Порядку).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97"/>
      <w:bookmarkEnd w:id="5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В случаях выявления недостаточности обеспечения исполнения обязательств принципала в части банковской гарантии и поручительства </w:t>
      </w:r>
      <w:r w:rsidRPr="001B2E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принципала с требованием предоставления иного или дополнительного обеспечения.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 Порядка.</w:t>
      </w: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09"/>
      <w:bookmarkEnd w:id="6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финансового состояния принципала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финансового состояния_____________________________________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(наименование принципала, ИНН, ОГРН)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за период ________________________________________________________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Результаты оценки финансового состояния принципала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B2E92" w:rsidRPr="001B2E92" w:rsidSect="00FF7F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961"/>
        <w:gridCol w:w="1961"/>
        <w:gridCol w:w="1963"/>
        <w:gridCol w:w="3458"/>
        <w:gridCol w:w="1304"/>
      </w:tblGrid>
      <w:tr w:rsidR="001B2E92" w:rsidRPr="001B2E92" w:rsidTr="005F403E">
        <w:tc>
          <w:tcPr>
            <w:tcW w:w="2948" w:type="dxa"/>
            <w:vMerge w:val="restart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458" w:type="dxa"/>
            <w:vMerge w:val="restart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Вывод</w:t>
            </w:r>
          </w:p>
        </w:tc>
      </w:tr>
      <w:tr w:rsidR="001B2E92" w:rsidRPr="001B2E92" w:rsidTr="005F403E">
        <w:tc>
          <w:tcPr>
            <w:tcW w:w="2948" w:type="dxa"/>
            <w:vMerge/>
          </w:tcPr>
          <w:p w:rsidR="001B2E92" w:rsidRPr="001B2E92" w:rsidRDefault="001B2E92" w:rsidP="001B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г.</w:t>
            </w:r>
          </w:p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(1-й отчетный период)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г.</w:t>
            </w:r>
          </w:p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(2-й отчетный период)</w:t>
            </w: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 г.</w:t>
            </w:r>
          </w:p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1B2E92" w:rsidRPr="001B2E92" w:rsidRDefault="001B2E92" w:rsidP="001B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1B2E92" w:rsidRPr="001B2E92" w:rsidRDefault="001B2E92" w:rsidP="001B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чистых активов К1 </w:t>
            </w:r>
            <w:r w:rsidRPr="001B2E9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 w:val="restart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величина уставного капитала </w:t>
            </w:r>
            <w:r w:rsidRPr="001B2E9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</w:tcPr>
          <w:p w:rsidR="001B2E92" w:rsidRPr="001B2E92" w:rsidRDefault="001B2E92" w:rsidP="001B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определенный законодательством минимальный размер уставного капитала </w:t>
            </w:r>
            <w:r w:rsidRPr="001B2E9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</w:tcPr>
          <w:p w:rsidR="001B2E92" w:rsidRPr="001B2E92" w:rsidRDefault="001B2E92" w:rsidP="001B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Коэффициент покрытия основных средств собственными средствами К2 </w:t>
            </w:r>
            <w:r w:rsidRPr="001B2E9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Коэффициент текущей ликвидности К3 </w:t>
            </w:r>
            <w:r w:rsidRPr="001B2E92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1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Рентабельность продаж в отчетном периоде К4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Рентабельность продаж в анализируемом периоде К4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B2E92" w:rsidRPr="001B2E92" w:rsidTr="005F403E">
        <w:tc>
          <w:tcPr>
            <w:tcW w:w="294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больше или равно 0</w:t>
            </w:r>
          </w:p>
        </w:tc>
        <w:tc>
          <w:tcPr>
            <w:tcW w:w="1304" w:type="dxa"/>
          </w:tcPr>
          <w:p w:rsidR="001B2E92" w:rsidRPr="001B2E92" w:rsidRDefault="001B2E92" w:rsidP="001B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B2E92" w:rsidRPr="001B2E92" w:rsidRDefault="001B2E92" w:rsidP="001B2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B2E92" w:rsidRPr="001B2E9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руководителя                  _____________ _____________________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proofErr w:type="gram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301"/>
      <w:bookmarkEnd w:id="7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На конец отчетного периода.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302"/>
      <w:bookmarkEnd w:id="8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Указываются средние за отчетный период значения.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13"/>
      <w:bookmarkEnd w:id="9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 от «__» ________ 20__ г.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достаточности, надежности и ликвидности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исполнения обязательств принципала,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 при предоставлении муниципальных гарантий</w:t>
      </w:r>
    </w:p>
    <w:p w:rsidR="00385279" w:rsidRPr="00385279" w:rsidRDefault="00385279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Бобровского сельсовета</w:t>
      </w:r>
    </w:p>
    <w:p w:rsidR="001B2E92" w:rsidRPr="001B2E92" w:rsidRDefault="00385279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E92"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(гаранта/поручителя)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85279" w:rsidRPr="00385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сельсовета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="00385279" w:rsidRPr="00385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сельсовета</w:t>
      </w: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банковской гарантии (поручительства) по договору от «___»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«___» 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</w:p>
    <w:p w:rsidR="001B2E92" w:rsidRPr="001B2E92" w:rsidRDefault="001B2E92" w:rsidP="001B2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руководителя                  _____________ _____________________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</w:t>
      </w:r>
      <w:proofErr w:type="gramStart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(Ф.И.О.)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B2E92" w:rsidRPr="001B2E92" w:rsidRDefault="001B2E92" w:rsidP="001B2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</w:t>
      </w:r>
    </w:p>
    <w:p w:rsidR="001B2E92" w:rsidRPr="001B2E92" w:rsidRDefault="001B2E92" w:rsidP="001B2E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58" w:rsidRDefault="007C0A58"/>
    <w:sectPr w:rsidR="007C0A58" w:rsidSect="005C0344">
      <w:headerReference w:type="even" r:id="rId15"/>
      <w:headerReference w:type="default" r:id="rId16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C0" w:rsidRDefault="00CC21C0">
      <w:pPr>
        <w:spacing w:after="0" w:line="240" w:lineRule="auto"/>
      </w:pPr>
      <w:r>
        <w:separator/>
      </w:r>
    </w:p>
  </w:endnote>
  <w:endnote w:type="continuationSeparator" w:id="0">
    <w:p w:rsidR="00CC21C0" w:rsidRDefault="00CC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C0" w:rsidRDefault="00CC21C0">
      <w:pPr>
        <w:spacing w:after="0" w:line="240" w:lineRule="auto"/>
      </w:pPr>
      <w:r>
        <w:separator/>
      </w:r>
    </w:p>
  </w:footnote>
  <w:footnote w:type="continuationSeparator" w:id="0">
    <w:p w:rsidR="00CC21C0" w:rsidRDefault="00CC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71" w:rsidRDefault="00DD527E" w:rsidP="00FF7F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371" w:rsidRDefault="00CC21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71" w:rsidRDefault="00DD527E" w:rsidP="00FF7F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25C">
      <w:rPr>
        <w:rStyle w:val="a5"/>
        <w:noProof/>
      </w:rPr>
      <w:t>2</w:t>
    </w:r>
    <w:r>
      <w:rPr>
        <w:rStyle w:val="a5"/>
      </w:rPr>
      <w:fldChar w:fldCharType="end"/>
    </w:r>
  </w:p>
  <w:p w:rsidR="00005371" w:rsidRDefault="00CC21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71" w:rsidRDefault="00DD527E" w:rsidP="00A90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5371" w:rsidRDefault="00CC21C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71" w:rsidRDefault="00DD527E" w:rsidP="00A90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25C">
      <w:rPr>
        <w:rStyle w:val="a5"/>
        <w:noProof/>
      </w:rPr>
      <w:t>14</w:t>
    </w:r>
    <w:r>
      <w:rPr>
        <w:rStyle w:val="a5"/>
      </w:rPr>
      <w:fldChar w:fldCharType="end"/>
    </w:r>
  </w:p>
  <w:p w:rsidR="00005371" w:rsidRDefault="00CC21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92"/>
    <w:rsid w:val="001B2E92"/>
    <w:rsid w:val="00385279"/>
    <w:rsid w:val="0077425C"/>
    <w:rsid w:val="007C0A58"/>
    <w:rsid w:val="00C035E4"/>
    <w:rsid w:val="00CC21C0"/>
    <w:rsid w:val="00DD527E"/>
    <w:rsid w:val="00E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ED4A"/>
  <w15:chartTrackingRefBased/>
  <w15:docId w15:val="{21F5AD62-C861-4AEF-A0C0-B7F0B60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B2E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B2E92"/>
  </w:style>
  <w:style w:type="paragraph" w:styleId="a6">
    <w:name w:val="Balloon Text"/>
    <w:basedOn w:val="a"/>
    <w:link w:val="a7"/>
    <w:uiPriority w:val="99"/>
    <w:semiHidden/>
    <w:unhideWhenUsed/>
    <w:rsid w:val="00DD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cp:lastPrinted>2020-12-14T02:45:00Z</cp:lastPrinted>
  <dcterms:created xsi:type="dcterms:W3CDTF">2020-12-02T07:12:00Z</dcterms:created>
  <dcterms:modified xsi:type="dcterms:W3CDTF">2020-12-14T02:48:00Z</dcterms:modified>
</cp:coreProperties>
</file>