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C3" w:rsidRPr="004712C3" w:rsidRDefault="004712C3" w:rsidP="004712C3">
      <w:pPr>
        <w:pStyle w:val="a4"/>
      </w:pPr>
      <w:r w:rsidRPr="004712C3"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.75pt" o:ole="" filled="t">
            <v:fill color2="black"/>
            <v:imagedata r:id="rId4" o:title=""/>
          </v:shape>
          <o:OLEObject Type="Embed" ProgID="Microsoft" ShapeID="_x0000_i1025" DrawAspect="Content" ObjectID="_1229117610" r:id="rId5"/>
        </w:object>
      </w:r>
    </w:p>
    <w:p w:rsidR="004712C3" w:rsidRPr="004712C3" w:rsidRDefault="004712C3" w:rsidP="00471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2C3" w:rsidRPr="004712C3" w:rsidRDefault="004712C3" w:rsidP="004712C3">
      <w:pPr>
        <w:jc w:val="center"/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>БЫЧКОВСКИЙ СЕЛЬСКИЙ СОВЕТ ДЕПУТАТОВ</w:t>
      </w:r>
    </w:p>
    <w:p w:rsidR="004712C3" w:rsidRPr="004712C3" w:rsidRDefault="004712C3" w:rsidP="004712C3">
      <w:pPr>
        <w:jc w:val="center"/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>БОЛЬШЕУЛУЙСКИЙ  РАЙОН</w:t>
      </w:r>
    </w:p>
    <w:p w:rsidR="004712C3" w:rsidRPr="004712C3" w:rsidRDefault="004712C3" w:rsidP="004712C3">
      <w:pPr>
        <w:jc w:val="center"/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>КРАСНОЯРСКИЙ  КРАЙ</w:t>
      </w:r>
    </w:p>
    <w:p w:rsidR="004712C3" w:rsidRPr="004712C3" w:rsidRDefault="004712C3" w:rsidP="004712C3">
      <w:pPr>
        <w:jc w:val="center"/>
        <w:rPr>
          <w:rFonts w:ascii="Times New Roman" w:hAnsi="Times New Roman"/>
          <w:sz w:val="28"/>
          <w:szCs w:val="28"/>
        </w:rPr>
      </w:pPr>
    </w:p>
    <w:p w:rsidR="004712C3" w:rsidRPr="004712C3" w:rsidRDefault="004712C3" w:rsidP="004712C3">
      <w:pPr>
        <w:jc w:val="center"/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 xml:space="preserve">РЕШЕНИЕ </w:t>
      </w:r>
    </w:p>
    <w:p w:rsidR="00E0678B" w:rsidRPr="004712C3" w:rsidRDefault="00E0678B" w:rsidP="004712C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678B" w:rsidRPr="004712C3" w:rsidRDefault="004712C3" w:rsidP="004712C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32"/>
          <w:szCs w:val="32"/>
          <w:lang w:eastAsia="ru-RU"/>
        </w:rPr>
      </w:pPr>
      <w:r w:rsidRPr="004712C3">
        <w:rPr>
          <w:rFonts w:ascii="Times New Roman" w:hAnsi="Times New Roman"/>
          <w:bCs/>
          <w:sz w:val="32"/>
          <w:szCs w:val="32"/>
          <w:lang w:eastAsia="ru-RU"/>
        </w:rPr>
        <w:t>28.12.2020           </w:t>
      </w:r>
      <w:r w:rsidR="00E0678B" w:rsidRPr="004712C3">
        <w:rPr>
          <w:rFonts w:ascii="Times New Roman" w:hAnsi="Times New Roman"/>
          <w:bCs/>
          <w:sz w:val="32"/>
          <w:szCs w:val="32"/>
          <w:lang w:eastAsia="ru-RU"/>
        </w:rPr>
        <w:tab/>
        <w:t xml:space="preserve">     </w:t>
      </w:r>
      <w:r w:rsidRPr="004712C3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32"/>
          <w:szCs w:val="32"/>
          <w:lang w:eastAsia="ru-RU"/>
        </w:rPr>
        <w:t>с</w:t>
      </w:r>
      <w:proofErr w:type="gramEnd"/>
      <w:r>
        <w:rPr>
          <w:rFonts w:ascii="Times New Roman" w:hAnsi="Times New Roman"/>
          <w:bCs/>
          <w:sz w:val="32"/>
          <w:szCs w:val="32"/>
          <w:lang w:eastAsia="ru-RU"/>
        </w:rPr>
        <w:t>. Бычки                                        № 13</w:t>
      </w:r>
      <w:r w:rsidRPr="004712C3">
        <w:rPr>
          <w:rFonts w:ascii="Times New Roman" w:hAnsi="Times New Roman"/>
          <w:bCs/>
          <w:sz w:val="32"/>
          <w:szCs w:val="32"/>
          <w:lang w:eastAsia="ru-RU"/>
        </w:rPr>
        <w:t xml:space="preserve">                 </w:t>
      </w:r>
    </w:p>
    <w:p w:rsidR="00E0678B" w:rsidRPr="00645C28" w:rsidRDefault="00E0678B" w:rsidP="004A44C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678B" w:rsidRPr="004A44C5" w:rsidRDefault="00E0678B" w:rsidP="00645C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6" w:tgtFrame="_blank" w:history="1">
        <w:r w:rsidRPr="004A44C5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E0678B" w:rsidRPr="004A44C5" w:rsidRDefault="00E0678B" w:rsidP="004712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7.3-1 статьи 40 Федерального закона </w:t>
      </w:r>
      <w:hyperlink r:id="rId7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25 декабря 2008 года № 273-ФЗ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 противодействии коррупции», Законом Красноярского края </w:t>
      </w:r>
      <w:hyperlink r:id="rId9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19.12.2017 № 4-1264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10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Уставом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E0678B" w:rsidRPr="004A44C5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</w:t>
      </w:r>
      <w:hyperlink r:id="rId11" w:tgtFrame="_blank" w:history="1">
        <w:r w:rsidRPr="004A44C5">
          <w:rPr>
            <w:rFonts w:ascii="Times New Roman" w:hAnsi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</w:t>
      </w: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 в Российской Федерации»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сельсовет», согласно Приложению к настоящему решению.</w:t>
      </w:r>
    </w:p>
    <w:p w:rsidR="00E0678B" w:rsidRPr="004A44C5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охране общественного порядка и законности.</w:t>
      </w:r>
    </w:p>
    <w:p w:rsidR="00E0678B" w:rsidRPr="004A44C5" w:rsidRDefault="00E0678B" w:rsidP="004A44C5">
      <w:pPr>
        <w:spacing w:before="100" w:beforeAutospacing="1" w:after="100" w:afterAutospacing="1" w:line="22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со дня, следующего за днем его официального </w:t>
      </w:r>
      <w:r w:rsidR="004712C3">
        <w:rPr>
          <w:rFonts w:ascii="Times New Roman" w:hAnsi="Times New Roman"/>
          <w:sz w:val="28"/>
          <w:szCs w:val="28"/>
          <w:lang w:eastAsia="ru-RU"/>
        </w:rPr>
        <w:t>опубликования в газете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A44C5">
        <w:rPr>
          <w:rFonts w:ascii="Times New Roman" w:hAnsi="Times New Roman"/>
          <w:sz w:val="28"/>
          <w:szCs w:val="28"/>
          <w:lang w:eastAsia="ru-RU"/>
        </w:rPr>
        <w:t>естник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A44C5">
        <w:rPr>
          <w:rFonts w:ascii="Times New Roman" w:hAnsi="Times New Roman"/>
          <w:sz w:val="28"/>
          <w:szCs w:val="28"/>
          <w:lang w:eastAsia="ru-RU"/>
        </w:rPr>
        <w:t>»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E0678B" w:rsidRPr="004712C3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2C3">
        <w:rPr>
          <w:rFonts w:ascii="Times New Roman" w:hAnsi="Times New Roman"/>
          <w:sz w:val="28"/>
          <w:szCs w:val="28"/>
          <w:lang w:eastAsia="ru-RU"/>
        </w:rPr>
        <w:t>  </w:t>
      </w:r>
    </w:p>
    <w:p w:rsidR="004712C3" w:rsidRPr="004712C3" w:rsidRDefault="004712C3" w:rsidP="004712C3">
      <w:pPr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712C3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4712C3">
        <w:rPr>
          <w:rFonts w:ascii="Times New Roman" w:hAnsi="Times New Roman"/>
          <w:sz w:val="28"/>
          <w:szCs w:val="28"/>
        </w:rPr>
        <w:t xml:space="preserve">                                                              Г.М. </w:t>
      </w:r>
      <w:proofErr w:type="spellStart"/>
      <w:r w:rsidRPr="004712C3">
        <w:rPr>
          <w:rFonts w:ascii="Times New Roman" w:hAnsi="Times New Roman"/>
          <w:sz w:val="28"/>
          <w:szCs w:val="28"/>
        </w:rPr>
        <w:t>Предит</w:t>
      </w:r>
      <w:proofErr w:type="spellEnd"/>
    </w:p>
    <w:p w:rsidR="004712C3" w:rsidRPr="004712C3" w:rsidRDefault="004712C3" w:rsidP="004712C3">
      <w:pPr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4712C3" w:rsidRPr="004712C3" w:rsidRDefault="004712C3" w:rsidP="004712C3">
      <w:pPr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 xml:space="preserve">  </w:t>
      </w:r>
    </w:p>
    <w:p w:rsidR="004712C3" w:rsidRPr="004712C3" w:rsidRDefault="004712C3" w:rsidP="004712C3">
      <w:pPr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Л.Ж.Быкова</w:t>
      </w:r>
    </w:p>
    <w:p w:rsidR="004712C3" w:rsidRPr="004712C3" w:rsidRDefault="004712C3" w:rsidP="004712C3">
      <w:pPr>
        <w:jc w:val="both"/>
        <w:rPr>
          <w:rFonts w:ascii="Times New Roman" w:hAnsi="Times New Roman"/>
          <w:sz w:val="28"/>
          <w:szCs w:val="28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A44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Default="00E0678B" w:rsidP="004712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2C3" w:rsidRDefault="004712C3" w:rsidP="004712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2C3" w:rsidRDefault="004712C3" w:rsidP="004712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2C3" w:rsidRDefault="004712C3" w:rsidP="004712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2C3" w:rsidRDefault="004712C3" w:rsidP="004712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CE3" w:rsidRDefault="00AA4CE3" w:rsidP="004712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78B" w:rsidRPr="004A44C5" w:rsidRDefault="00E0678B" w:rsidP="003177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Решению</w:t>
      </w:r>
    </w:p>
    <w:p w:rsidR="00E0678B" w:rsidRPr="004A44C5" w:rsidRDefault="00E0678B" w:rsidP="003177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712C3">
        <w:rPr>
          <w:rFonts w:ascii="Times New Roman" w:hAnsi="Times New Roman"/>
          <w:sz w:val="28"/>
          <w:szCs w:val="28"/>
          <w:lang w:eastAsia="ru-RU"/>
        </w:rPr>
        <w:t>28.12.2020</w:t>
      </w:r>
      <w:r w:rsidRPr="004A44C5">
        <w:rPr>
          <w:rFonts w:ascii="Times New Roman" w:hAnsi="Times New Roman"/>
          <w:sz w:val="28"/>
          <w:szCs w:val="28"/>
          <w:lang w:eastAsia="ru-RU"/>
        </w:rPr>
        <w:t xml:space="preserve">. № </w:t>
      </w:r>
      <w:r w:rsidR="004712C3">
        <w:rPr>
          <w:rFonts w:ascii="Times New Roman" w:hAnsi="Times New Roman"/>
          <w:sz w:val="28"/>
          <w:szCs w:val="28"/>
          <w:lang w:eastAsia="ru-RU"/>
        </w:rPr>
        <w:t>17</w:t>
      </w:r>
    </w:p>
    <w:p w:rsidR="00E0678B" w:rsidRPr="004A44C5" w:rsidRDefault="00E0678B" w:rsidP="003177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678B" w:rsidRPr="004A44C5" w:rsidRDefault="00E0678B" w:rsidP="003177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>Порядок принятия решения</w:t>
      </w:r>
    </w:p>
    <w:p w:rsidR="00E0678B" w:rsidRPr="004A44C5" w:rsidRDefault="00E0678B" w:rsidP="003177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12" w:tgtFrame="_blank" w:history="1">
        <w:r w:rsidRPr="004A44C5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от 06.10.2003 № 131-ФЗ</w:t>
        </w:r>
      </w:hyperlink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в муниципальном образовании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>ский</w:t>
      </w:r>
      <w:proofErr w:type="spellEnd"/>
      <w:r w:rsidRPr="004A44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сельсовет»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 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процедуру принятия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ским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сельским Советом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решения о применении мер ответственности к депутату, выборному должностному лицу местного самоуправления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сельсовет» 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а) предупреждение;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б) освобождение депутата от должности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ском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сельском Совете депутатов с лишением права занимать должности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ском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сельском Совете депутатов до прекращения срока его полномочий;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г) запрет занимать должности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ском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сельском Совете депутатов до прекращения срока его полномочий;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44C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>) запрет исполнять полномочия на постоянной основе до прекращения срока его полномочий.</w:t>
      </w:r>
    </w:p>
    <w:p w:rsidR="00E0678B" w:rsidRPr="004A44C5" w:rsidRDefault="00E0678B" w:rsidP="00317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ским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сельским Советом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 xml:space="preserve">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являются поступившие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заявление Губернатора края о </w:t>
      </w: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>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 xml:space="preserve">Срок рассмотрения вопроса о применении мер ответственности к лицу, замещающему муниципальную должность, не может превышать 30 дней со дня поступления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- не позднее чем через 3 месяца со дня ее поступления.</w:t>
      </w:r>
      <w:proofErr w:type="gramEnd"/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7. Решение о применении меры ответственности подлежит рассмотрению на открытом заседании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депутатов. 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8. Заседание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момента поступления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оснований, указанных в пункте 4 настоящего Порядка.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9.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установленной численности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депутатов, в соответствии Регламентом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депутатов. 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12. Председательствующим в Заседании является депутат, осуществляющий полномочия председателя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A44C5">
        <w:rPr>
          <w:rFonts w:ascii="Times New Roman" w:hAnsi="Times New Roman"/>
          <w:sz w:val="28"/>
          <w:szCs w:val="28"/>
          <w:lang w:eastAsia="ru-RU"/>
        </w:rPr>
        <w:t>а в случае его отсутствия либо рассмотрения вопроса о применении к нему меры ответственности Заседание ведет депутат, назначенный постоянной депутатской комиссией по законности, охране общественного порядка, сельскому хозяйству и предпринимательству</w:t>
      </w:r>
      <w:r w:rsidRPr="004A44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A44C5">
        <w:rPr>
          <w:rFonts w:ascii="Times New Roman" w:hAnsi="Times New Roman"/>
          <w:sz w:val="28"/>
          <w:szCs w:val="28"/>
          <w:lang w:eastAsia="ru-RU"/>
        </w:rPr>
        <w:t>(далее - Председательствующий).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13. Председательствующий: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1) Озвучивает поступившие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4) Разъясняет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5) Предлагает депутатам и иным лицам, присутствующим на Заседании, высказать мнения относительно рассматриваемого вопроса. 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14. В принятом решении указывается мера </w:t>
      </w:r>
      <w:proofErr w:type="gramStart"/>
      <w:r w:rsidRPr="004A44C5">
        <w:rPr>
          <w:rFonts w:ascii="Times New Roman" w:hAnsi="Times New Roman"/>
          <w:sz w:val="28"/>
          <w:szCs w:val="28"/>
          <w:lang w:eastAsia="ru-RU"/>
        </w:rPr>
        <w:t>ответственности</w:t>
      </w:r>
      <w:proofErr w:type="gram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применяемая к лицу, замещающему муниципальную должность. 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lastRenderedPageBreak/>
        <w:t>15. Решение о применении к лицу, замещающему муниципальную должность, меры ответственности вступает в силу со дня подписания.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16. Информация о применении к лицу, замещающему муниципальную должность, меры ответственности размещается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Бычков</w:t>
      </w:r>
      <w:r w:rsidRPr="004A44C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4A44C5">
        <w:rPr>
          <w:rFonts w:ascii="Times New Roman" w:hAnsi="Times New Roman"/>
          <w:sz w:val="28"/>
          <w:szCs w:val="28"/>
          <w:lang w:eastAsia="ru-RU"/>
        </w:rPr>
        <w:t xml:space="preserve"> сельсовета в информационно-телекоммуникационной сети «Интернет» в десятидневный срок со дня принятия.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</w:t>
      </w:r>
    </w:p>
    <w:p w:rsidR="00E0678B" w:rsidRPr="004A44C5" w:rsidRDefault="00E0678B" w:rsidP="0031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4C5">
        <w:rPr>
          <w:rFonts w:ascii="Times New Roman" w:hAnsi="Times New Roman"/>
          <w:sz w:val="28"/>
          <w:szCs w:val="28"/>
          <w:lang w:eastAsia="ru-RU"/>
        </w:rPr>
        <w:t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E0678B" w:rsidRPr="004A44C5" w:rsidRDefault="00E0678B" w:rsidP="004A44C5">
      <w:pPr>
        <w:jc w:val="both"/>
        <w:rPr>
          <w:rFonts w:ascii="Times New Roman" w:hAnsi="Times New Roman"/>
          <w:sz w:val="28"/>
          <w:szCs w:val="28"/>
        </w:rPr>
      </w:pPr>
    </w:p>
    <w:sectPr w:rsidR="00E0678B" w:rsidRPr="004A44C5" w:rsidSect="00B9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28"/>
    <w:rsid w:val="00011B41"/>
    <w:rsid w:val="00017A94"/>
    <w:rsid w:val="000C29D0"/>
    <w:rsid w:val="00120B7B"/>
    <w:rsid w:val="002D2B4C"/>
    <w:rsid w:val="00317761"/>
    <w:rsid w:val="00397AAD"/>
    <w:rsid w:val="003D0FB8"/>
    <w:rsid w:val="00441DB5"/>
    <w:rsid w:val="004712C3"/>
    <w:rsid w:val="004A44C5"/>
    <w:rsid w:val="00630787"/>
    <w:rsid w:val="00642F92"/>
    <w:rsid w:val="00645C28"/>
    <w:rsid w:val="00845743"/>
    <w:rsid w:val="008E4716"/>
    <w:rsid w:val="009F35CC"/>
    <w:rsid w:val="00A32CF9"/>
    <w:rsid w:val="00A810B3"/>
    <w:rsid w:val="00AA4CE3"/>
    <w:rsid w:val="00B21EEC"/>
    <w:rsid w:val="00B415FC"/>
    <w:rsid w:val="00B90156"/>
    <w:rsid w:val="00BA6037"/>
    <w:rsid w:val="00BC337F"/>
    <w:rsid w:val="00C5112F"/>
    <w:rsid w:val="00D54555"/>
    <w:rsid w:val="00E0678B"/>
    <w:rsid w:val="00E53BAF"/>
    <w:rsid w:val="00EF3692"/>
    <w:rsid w:val="00F1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2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uiPriority w:val="99"/>
    <w:rsid w:val="00645C28"/>
    <w:rPr>
      <w:rFonts w:cs="Times New Roman"/>
    </w:rPr>
  </w:style>
  <w:style w:type="paragraph" w:customStyle="1" w:styleId="nospacing">
    <w:name w:val="nospacing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C337F"/>
    <w:rPr>
      <w:rFonts w:cs="Times New Roman"/>
      <w:b/>
      <w:bCs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BC337F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ConsPlusNormal0">
    <w:name w:val="ConsPlusNormal"/>
    <w:uiPriority w:val="99"/>
    <w:rsid w:val="00BC33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BC337F"/>
    <w:rPr>
      <w:rFonts w:cs="Times New Roman"/>
    </w:rPr>
  </w:style>
  <w:style w:type="paragraph" w:styleId="a4">
    <w:name w:val="Title"/>
    <w:basedOn w:val="a"/>
    <w:next w:val="a"/>
    <w:link w:val="a5"/>
    <w:qFormat/>
    <w:locked/>
    <w:rsid w:val="004712C3"/>
    <w:pPr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12C3"/>
    <w:rPr>
      <w:rFonts w:ascii="Times New Roman" w:eastAsia="Times New Roman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9AA48369-618A-4BB4-B4B8-AE15F2B7EBF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:8080/bigs/showDocument.html?id=96E20C02-1B12-465A-B64C-24AA92270007" TargetMode="External"/><Relationship Id="rId12" Type="http://schemas.openxmlformats.org/officeDocument/2006/relationships/hyperlink" Target="http://pravo-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:8080/bigs/showDocument.html?id=96E20C02-1B12-465A-B64C-24AA92270007" TargetMode="External"/><Relationship Id="rId11" Type="http://schemas.openxmlformats.org/officeDocument/2006/relationships/hyperlink" Target="http://pravo-minjust.ru:8080/bigs/showDocument.html?id=96E20C02-1B12-465A-B64C-24AA92270007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pravo-minjust.ru:8080/bigs/showDocument.html?id=5BC23F69-099E-4DE6-9FB6-02DC36F39BDB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minjust.ru:8080/bigs/showDocument.html?id=420399DD-F67B-4B2D-97E4-555987F57E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20</dc:title>
  <dc:subject/>
  <dc:creator>User</dc:creator>
  <cp:keywords/>
  <dc:description/>
  <cp:lastModifiedBy>USER</cp:lastModifiedBy>
  <cp:revision>8</cp:revision>
  <cp:lastPrinted>2006-12-31T17:46:00Z</cp:lastPrinted>
  <dcterms:created xsi:type="dcterms:W3CDTF">2020-12-26T11:49:00Z</dcterms:created>
  <dcterms:modified xsi:type="dcterms:W3CDTF">2006-12-31T17:47:00Z</dcterms:modified>
</cp:coreProperties>
</file>