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8B" w:rsidRDefault="0026078B" w:rsidP="0026078B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26078B" w:rsidRDefault="0026078B" w:rsidP="0026078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ab/>
        <w:t>АДМИНИСТРАЦИЯ БЫЧКОВСКОГО СЕЛЬСОВЕТА</w:t>
      </w:r>
    </w:p>
    <w:p w:rsidR="0026078B" w:rsidRDefault="0026078B" w:rsidP="0026078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БОЛЬШЕУЛУЙСКОГО РАЙОНА</w:t>
      </w:r>
    </w:p>
    <w:p w:rsidR="0026078B" w:rsidRDefault="0026078B" w:rsidP="0026078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E6713" w:rsidRDefault="00BE6713" w:rsidP="0026078B">
      <w:pPr>
        <w:shd w:val="clear" w:color="auto" w:fill="FFFFFF"/>
        <w:spacing w:line="365" w:lineRule="exact"/>
        <w:ind w:right="1037"/>
      </w:pPr>
    </w:p>
    <w:p w:rsidR="00BE6713" w:rsidRDefault="00BE6713">
      <w:pPr>
        <w:shd w:val="clear" w:color="auto" w:fill="FFFFFF"/>
        <w:spacing w:line="557" w:lineRule="exact"/>
        <w:jc w:val="center"/>
      </w:pPr>
      <w:r>
        <w:rPr>
          <w:rFonts w:eastAsia="Times New Roman"/>
          <w:spacing w:val="-1"/>
          <w:sz w:val="28"/>
          <w:szCs w:val="28"/>
        </w:rPr>
        <w:t>ПОСТАНОВЛЕНИЕ</w:t>
      </w:r>
    </w:p>
    <w:p w:rsidR="00BE6713" w:rsidRDefault="00D97498" w:rsidP="00D97498">
      <w:pPr>
        <w:shd w:val="clear" w:color="auto" w:fill="FFFFFF"/>
        <w:tabs>
          <w:tab w:val="left" w:pos="4128"/>
          <w:tab w:val="left" w:pos="8218"/>
        </w:tabs>
        <w:spacing w:line="557" w:lineRule="exact"/>
      </w:pPr>
      <w:r>
        <w:rPr>
          <w:sz w:val="28"/>
          <w:szCs w:val="28"/>
        </w:rPr>
        <w:t>28.12.</w:t>
      </w:r>
      <w:r w:rsidR="00BE6713">
        <w:rPr>
          <w:sz w:val="28"/>
          <w:szCs w:val="28"/>
        </w:rPr>
        <w:t>2020.</w:t>
      </w:r>
      <w:r>
        <w:rPr>
          <w:rFonts w:ascii="Arial" w:cs="Arial"/>
          <w:sz w:val="28"/>
          <w:szCs w:val="28"/>
        </w:rPr>
        <w:t xml:space="preserve">                    </w:t>
      </w:r>
      <w:r w:rsidR="00BE6713">
        <w:rPr>
          <w:rFonts w:eastAsia="Times New Roman"/>
          <w:spacing w:val="-4"/>
          <w:sz w:val="28"/>
          <w:szCs w:val="28"/>
        </w:rPr>
        <w:t>с. Бычки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="00BE6713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16</w:t>
      </w:r>
    </w:p>
    <w:p w:rsidR="00BE6713" w:rsidRDefault="00BE6713">
      <w:pPr>
        <w:shd w:val="clear" w:color="auto" w:fill="FFFFFF"/>
        <w:spacing w:before="509" w:line="317" w:lineRule="exact"/>
        <w:ind w:right="5184"/>
      </w:pPr>
      <w:r>
        <w:rPr>
          <w:rFonts w:eastAsia="Times New Roman"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</w:t>
      </w:r>
      <w:r>
        <w:rPr>
          <w:rFonts w:eastAsia="Times New Roman"/>
          <w:spacing w:val="-2"/>
          <w:sz w:val="28"/>
          <w:szCs w:val="28"/>
        </w:rPr>
        <w:t>в бюджет Бычковского сельсовета</w:t>
      </w:r>
    </w:p>
    <w:p w:rsidR="00BE6713" w:rsidRDefault="00BE6713">
      <w:pPr>
        <w:shd w:val="clear" w:color="auto" w:fill="FFFFFF"/>
        <w:spacing w:before="307" w:line="322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В соответствии с пунктом 4 статьи 47.2 Бюджетного кодекса Российской Федерации, статьей 19 Устава Бычковского сельсовета:</w:t>
      </w:r>
    </w:p>
    <w:p w:rsidR="00BE6713" w:rsidRDefault="00BE6713" w:rsidP="00BE6713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17" w:lineRule="exact"/>
        <w:ind w:left="14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Утвердить Порядок принятия решений о признании безнадежной к </w:t>
      </w:r>
      <w:r>
        <w:rPr>
          <w:rFonts w:eastAsia="Times New Roman"/>
          <w:sz w:val="28"/>
          <w:szCs w:val="28"/>
        </w:rPr>
        <w:t>взысканию задолженности по платежам в бюджет Бычковского сельсовета согласно приложению.</w:t>
      </w:r>
    </w:p>
    <w:p w:rsidR="00BE6713" w:rsidRDefault="00BE6713" w:rsidP="00BE6713">
      <w:pPr>
        <w:numPr>
          <w:ilvl w:val="0"/>
          <w:numId w:val="1"/>
        </w:numPr>
        <w:shd w:val="clear" w:color="auto" w:fill="FFFFFF"/>
        <w:tabs>
          <w:tab w:val="left" w:pos="1013"/>
        </w:tabs>
        <w:spacing w:after="965" w:line="317" w:lineRule="exact"/>
        <w:ind w:left="14" w:right="5" w:firstLine="701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eastAsia="Times New Roman"/>
          <w:spacing w:val="-1"/>
          <w:sz w:val="28"/>
          <w:szCs w:val="28"/>
        </w:rPr>
        <w:t>опубликования в газете «Вестник Большеулуйского района».</w:t>
      </w:r>
    </w:p>
    <w:p w:rsidR="00BE6713" w:rsidRDefault="00BE6713" w:rsidP="00BE6713">
      <w:pPr>
        <w:numPr>
          <w:ilvl w:val="0"/>
          <w:numId w:val="1"/>
        </w:numPr>
        <w:shd w:val="clear" w:color="auto" w:fill="FFFFFF"/>
        <w:tabs>
          <w:tab w:val="left" w:pos="1013"/>
        </w:tabs>
        <w:spacing w:after="965" w:line="317" w:lineRule="exact"/>
        <w:ind w:left="14" w:right="5" w:firstLine="701"/>
        <w:jc w:val="both"/>
        <w:rPr>
          <w:spacing w:val="-15"/>
          <w:sz w:val="28"/>
          <w:szCs w:val="28"/>
        </w:rPr>
        <w:sectPr w:rsidR="00BE6713">
          <w:type w:val="continuous"/>
          <w:pgSz w:w="11909" w:h="16834"/>
          <w:pgMar w:top="1440" w:right="478" w:bottom="720" w:left="2062" w:header="720" w:footer="720" w:gutter="0"/>
          <w:cols w:space="60"/>
          <w:noEndnote/>
        </w:sectPr>
      </w:pPr>
    </w:p>
    <w:p w:rsidR="00BE6713" w:rsidRDefault="00BE6713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lastRenderedPageBreak/>
        <w:t>Глава сельсовета</w:t>
      </w:r>
    </w:p>
    <w:p w:rsidR="00BE6713" w:rsidRDefault="00BE6713">
      <w:pPr>
        <w:shd w:val="clear" w:color="auto" w:fill="FFFFFF"/>
        <w:sectPr w:rsidR="00BE6713">
          <w:type w:val="continuous"/>
          <w:pgSz w:w="11909" w:h="16834"/>
          <w:pgMar w:top="1440" w:right="598" w:bottom="720" w:left="2071" w:header="720" w:footer="720" w:gutter="0"/>
          <w:cols w:num="2" w:space="720" w:equalWidth="0">
            <w:col w:w="2035" w:space="5064"/>
            <w:col w:w="2140"/>
          </w:cols>
          <w:noEndnote/>
        </w:sectPr>
      </w:pPr>
      <w:r>
        <w:br w:type="column"/>
      </w:r>
      <w:r>
        <w:rPr>
          <w:rFonts w:eastAsia="Times New Roman"/>
          <w:spacing w:val="-3"/>
          <w:sz w:val="28"/>
          <w:szCs w:val="28"/>
        </w:rPr>
        <w:lastRenderedPageBreak/>
        <w:t>Л.Ж. Быкова</w:t>
      </w:r>
    </w:p>
    <w:p w:rsidR="00BE6713" w:rsidRDefault="00BE6713" w:rsidP="00BE6713">
      <w:pPr>
        <w:shd w:val="clear" w:color="auto" w:fill="FFFFFF"/>
        <w:spacing w:line="317" w:lineRule="exact"/>
        <w:ind w:left="5112" w:right="1037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к постановлению </w:t>
      </w:r>
      <w:r>
        <w:rPr>
          <w:rFonts w:eastAsia="Times New Roman"/>
          <w:spacing w:val="-2"/>
          <w:sz w:val="28"/>
          <w:szCs w:val="28"/>
        </w:rPr>
        <w:t xml:space="preserve">Бычковского сельсовета </w:t>
      </w:r>
    </w:p>
    <w:p w:rsidR="00BE6713" w:rsidRDefault="00BE6713" w:rsidP="00BE6713">
      <w:pPr>
        <w:shd w:val="clear" w:color="auto" w:fill="FFFFFF"/>
        <w:spacing w:line="317" w:lineRule="exact"/>
        <w:ind w:left="5112" w:right="1037"/>
      </w:pPr>
      <w:r>
        <w:rPr>
          <w:rFonts w:eastAsia="Times New Roman"/>
          <w:sz w:val="28"/>
          <w:szCs w:val="28"/>
        </w:rPr>
        <w:t xml:space="preserve">от </w:t>
      </w:r>
      <w:r w:rsidR="00D97498">
        <w:rPr>
          <w:rFonts w:eastAsia="Times New Roman"/>
          <w:sz w:val="28"/>
          <w:szCs w:val="28"/>
        </w:rPr>
        <w:t>28.12.2020</w:t>
      </w:r>
      <w:r>
        <w:rPr>
          <w:rFonts w:eastAsia="Times New Roman"/>
          <w:sz w:val="28"/>
          <w:szCs w:val="28"/>
        </w:rPr>
        <w:t xml:space="preserve"> №</w:t>
      </w:r>
      <w:r w:rsidR="00D97498">
        <w:rPr>
          <w:rFonts w:eastAsia="Times New Roman"/>
          <w:sz w:val="28"/>
          <w:szCs w:val="28"/>
        </w:rPr>
        <w:t xml:space="preserve"> 16</w:t>
      </w:r>
    </w:p>
    <w:p w:rsidR="00BE6713" w:rsidRDefault="00BE6713">
      <w:pPr>
        <w:shd w:val="clear" w:color="auto" w:fill="FFFFFF"/>
        <w:spacing w:before="571" w:line="317" w:lineRule="exact"/>
        <w:ind w:left="662" w:hanging="355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Порядок принятия решений о признании безнадежной к взысканию </w:t>
      </w:r>
      <w:r>
        <w:rPr>
          <w:rFonts w:eastAsia="Times New Roman"/>
          <w:b/>
          <w:bCs/>
          <w:sz w:val="28"/>
          <w:szCs w:val="28"/>
        </w:rPr>
        <w:t>задолженности по платежам в бюджет Бычковского сельсовета</w:t>
      </w:r>
    </w:p>
    <w:p w:rsidR="00BE6713" w:rsidRDefault="00BE6713" w:rsidP="00BE6713">
      <w:pPr>
        <w:numPr>
          <w:ilvl w:val="0"/>
          <w:numId w:val="2"/>
        </w:numPr>
        <w:shd w:val="clear" w:color="auto" w:fill="FFFFFF"/>
        <w:tabs>
          <w:tab w:val="left" w:pos="998"/>
        </w:tabs>
        <w:spacing w:before="235" w:line="322" w:lineRule="exact"/>
        <w:ind w:right="5" w:firstLine="710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Бычковского сельсовета (далее -Порядок, местный бюджет) устанавливает основания для принятия администраторами доходов бюджетов Бычковского сельсовета (далее -администраторы доходов) решения о признании безнадежной к взысканию задолженности по платежам в местный бюджет, перечень документов, </w:t>
      </w:r>
      <w:r>
        <w:rPr>
          <w:rFonts w:eastAsia="Times New Roman"/>
          <w:spacing w:val="-1"/>
          <w:sz w:val="28"/>
          <w:szCs w:val="28"/>
        </w:rPr>
        <w:t>необходимых для принятия такого решения, процедуру и сроки его принятия.</w:t>
      </w:r>
    </w:p>
    <w:p w:rsidR="00BE6713" w:rsidRDefault="00BE6713" w:rsidP="00BE6713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22" w:lineRule="exact"/>
        <w:ind w:right="10" w:firstLine="71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Основаниями для принятия администраторами доходов решения о признании безнадежной к взысканию задолженности по платежам в бюджеты являются законодательно установленные случаи:</w:t>
      </w:r>
    </w:p>
    <w:p w:rsidR="00BE6713" w:rsidRDefault="00BE6713">
      <w:pPr>
        <w:shd w:val="clear" w:color="auto" w:fill="FFFFFF"/>
        <w:tabs>
          <w:tab w:val="left" w:pos="1008"/>
        </w:tabs>
        <w:spacing w:line="322" w:lineRule="exact"/>
        <w:ind w:left="10" w:right="5" w:firstLine="706"/>
        <w:jc w:val="both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смерть физического лица - плательщика платежей в местный бюджет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или объявления его умершим в порядке, установленном гражданским</w:t>
      </w:r>
      <w:r>
        <w:rPr>
          <w:rFonts w:eastAsia="Times New Roman"/>
          <w:sz w:val="28"/>
          <w:szCs w:val="28"/>
        </w:rPr>
        <w:br/>
        <w:t>процессуальным законодательством Российской Федерации;</w:t>
      </w:r>
    </w:p>
    <w:p w:rsidR="00BE6713" w:rsidRDefault="00BE6713">
      <w:pPr>
        <w:shd w:val="clear" w:color="auto" w:fill="FFFFFF"/>
        <w:tabs>
          <w:tab w:val="left" w:pos="1272"/>
        </w:tabs>
        <w:spacing w:line="322" w:lineRule="exact"/>
        <w:ind w:left="10" w:firstLine="706"/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признание     банкротом    индивидуального    предпринимателя</w:t>
      </w:r>
      <w:r>
        <w:rPr>
          <w:rFonts w:eastAsia="Times New Roman"/>
          <w:sz w:val="28"/>
          <w:szCs w:val="28"/>
        </w:rPr>
        <w:br/>
        <w:t>плательщика платежей в бюджет в соответствии с Федеральным законом от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26 октября 2002 года № 127-ФЗ «О несостоятельности (банкротстве)» в части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задолженности по платежам в местный бюджет, не погашенным по причине</w:t>
      </w:r>
      <w:r>
        <w:rPr>
          <w:rFonts w:eastAsia="Times New Roman"/>
          <w:sz w:val="28"/>
          <w:szCs w:val="28"/>
        </w:rPr>
        <w:br/>
        <w:t>недостаточности имущества должника;</w:t>
      </w:r>
    </w:p>
    <w:p w:rsidR="00BE6713" w:rsidRDefault="00BE6713">
      <w:pPr>
        <w:shd w:val="clear" w:color="auto" w:fill="FFFFFF"/>
        <w:tabs>
          <w:tab w:val="left" w:pos="1013"/>
        </w:tabs>
        <w:spacing w:line="322" w:lineRule="exact"/>
        <w:ind w:left="14" w:firstLine="701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ликвидация организации - плательщика платежей в местный бюджет</w:t>
      </w:r>
      <w:r>
        <w:rPr>
          <w:rFonts w:eastAsia="Times New Roman"/>
          <w:sz w:val="28"/>
          <w:szCs w:val="28"/>
        </w:rPr>
        <w:br/>
        <w:t>в части задолженности по платежам в бюджет, не погашенным по причине</w:t>
      </w:r>
      <w:r>
        <w:rPr>
          <w:rFonts w:eastAsia="Times New Roman"/>
          <w:sz w:val="28"/>
          <w:szCs w:val="28"/>
        </w:rPr>
        <w:br/>
        <w:t>недостаточности имущества организации и (или) невозможности их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погашения учредителями (участниками) указанной организации в пределах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порядке, которые установлены законодательством Российской Федерации;</w:t>
      </w:r>
    </w:p>
    <w:p w:rsidR="00BE6713" w:rsidRDefault="00BE6713">
      <w:pPr>
        <w:shd w:val="clear" w:color="auto" w:fill="FFFFFF"/>
        <w:tabs>
          <w:tab w:val="left" w:pos="1080"/>
        </w:tabs>
        <w:spacing w:before="5" w:line="322" w:lineRule="exact"/>
        <w:ind w:left="10" w:firstLine="701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принятие судом акта, в соответствии с которым администратор</w:t>
      </w:r>
      <w:r>
        <w:rPr>
          <w:rFonts w:eastAsia="Times New Roman"/>
          <w:sz w:val="28"/>
          <w:szCs w:val="28"/>
        </w:rPr>
        <w:br/>
        <w:t>доходов утрачивает возможность взыскания задолженности по платежам в</w:t>
      </w:r>
      <w:r>
        <w:rPr>
          <w:rFonts w:eastAsia="Times New Roman"/>
          <w:sz w:val="28"/>
          <w:szCs w:val="28"/>
        </w:rPr>
        <w:br/>
        <w:t>бюджет в связи с истечением установленного срока ее взыскания (срока</w:t>
      </w:r>
      <w:r>
        <w:rPr>
          <w:rFonts w:eastAsia="Times New Roman"/>
          <w:sz w:val="28"/>
          <w:szCs w:val="28"/>
        </w:rPr>
        <w:br/>
        <w:t>исковой давности), в том числе вынесения судом определения об отказе в</w:t>
      </w:r>
      <w:r>
        <w:rPr>
          <w:rFonts w:eastAsia="Times New Roman"/>
          <w:sz w:val="28"/>
          <w:szCs w:val="28"/>
        </w:rPr>
        <w:br/>
        <w:t>восстановлении пропущенного срока подачи заявления в суд о взыскании</w:t>
      </w:r>
      <w:r>
        <w:rPr>
          <w:rFonts w:eastAsia="Times New Roman"/>
          <w:sz w:val="28"/>
          <w:szCs w:val="28"/>
        </w:rPr>
        <w:br/>
        <w:t>задолженности по платежам в бюджет;</w:t>
      </w:r>
    </w:p>
    <w:p w:rsidR="00BE6713" w:rsidRDefault="00BE6713">
      <w:pPr>
        <w:shd w:val="clear" w:color="auto" w:fill="FFFFFF"/>
        <w:tabs>
          <w:tab w:val="left" w:pos="1080"/>
        </w:tabs>
        <w:spacing w:line="322" w:lineRule="exact"/>
        <w:ind w:left="10" w:right="5" w:firstLine="701"/>
        <w:jc w:val="both"/>
      </w:pPr>
      <w:r>
        <w:rPr>
          <w:rFonts w:eastAsia="Times New Roman"/>
          <w:spacing w:val="-7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  <w:t>вынесение судебным приставом - исполнителем постановления об</w:t>
      </w:r>
      <w:r>
        <w:rPr>
          <w:rFonts w:eastAsia="Times New Roman"/>
          <w:sz w:val="28"/>
          <w:szCs w:val="28"/>
        </w:rPr>
        <w:br/>
        <w:t>окончании исполнительного производства и о возвращении взыскателю</w:t>
      </w:r>
      <w:r>
        <w:rPr>
          <w:rFonts w:eastAsia="Times New Roman"/>
          <w:sz w:val="28"/>
          <w:szCs w:val="28"/>
        </w:rPr>
        <w:br/>
        <w:t>исполнительного документа по основаниям, предусмотренным пунктами 3 и</w:t>
      </w:r>
      <w:r>
        <w:rPr>
          <w:rFonts w:eastAsia="Times New Roman"/>
          <w:sz w:val="28"/>
          <w:szCs w:val="28"/>
        </w:rPr>
        <w:br/>
        <w:t>4 части 1 статьи 46 Федерального закона от 2 октября 2007 года № 229-ФЗ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«Об исполнительном производстве», если с даты образования задолженности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 платежам в бюджет прошло более пяти лет, в следующих случаях:</w:t>
      </w:r>
    </w:p>
    <w:p w:rsidR="00BE6713" w:rsidRDefault="00BE6713">
      <w:pPr>
        <w:shd w:val="clear" w:color="auto" w:fill="FFFFFF"/>
        <w:tabs>
          <w:tab w:val="left" w:pos="1080"/>
        </w:tabs>
        <w:spacing w:line="322" w:lineRule="exact"/>
        <w:ind w:left="10" w:right="5" w:firstLine="701"/>
        <w:jc w:val="both"/>
        <w:sectPr w:rsidR="00BE6713">
          <w:pgSz w:w="11909" w:h="16834"/>
          <w:pgMar w:top="1423" w:right="531" w:bottom="360" w:left="2009" w:header="720" w:footer="720" w:gutter="0"/>
          <w:cols w:space="60"/>
          <w:noEndnote/>
        </w:sectPr>
      </w:pPr>
    </w:p>
    <w:p w:rsidR="00BE6713" w:rsidRDefault="00BE6713">
      <w:pPr>
        <w:shd w:val="clear" w:color="auto" w:fill="FFFFFF"/>
        <w:spacing w:line="317" w:lineRule="exact"/>
        <w:ind w:right="38" w:firstLine="706"/>
        <w:jc w:val="both"/>
      </w:pPr>
      <w:r>
        <w:rPr>
          <w:rFonts w:eastAsia="Times New Roman"/>
          <w:sz w:val="28"/>
          <w:szCs w:val="28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E6713" w:rsidRDefault="00BE6713">
      <w:pPr>
        <w:shd w:val="clear" w:color="auto" w:fill="FFFFFF"/>
        <w:spacing w:line="317" w:lineRule="exact"/>
        <w:ind w:left="5" w:right="29" w:firstLine="706"/>
        <w:jc w:val="both"/>
      </w:pPr>
      <w:r>
        <w:rPr>
          <w:rFonts w:eastAsia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E6713" w:rsidRDefault="00BE6713">
      <w:pPr>
        <w:shd w:val="clear" w:color="auto" w:fill="FFFFFF"/>
        <w:spacing w:line="317" w:lineRule="exact"/>
        <w:ind w:left="10" w:right="29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е) истечение установленного Кодексом Российской Федерации об </w:t>
      </w:r>
      <w:r>
        <w:rPr>
          <w:rFonts w:eastAsia="Times New Roman"/>
          <w:sz w:val="28"/>
          <w:szCs w:val="28"/>
        </w:rPr>
        <w:t xml:space="preserve">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</w:t>
      </w:r>
      <w:r>
        <w:rPr>
          <w:rFonts w:eastAsia="Times New Roman"/>
          <w:spacing w:val="-1"/>
          <w:sz w:val="28"/>
          <w:szCs w:val="28"/>
        </w:rPr>
        <w:t xml:space="preserve">части задолженности по административным штрафам, неуплаченным в </w:t>
      </w:r>
      <w:r>
        <w:rPr>
          <w:rFonts w:eastAsia="Times New Roman"/>
          <w:sz w:val="28"/>
          <w:szCs w:val="28"/>
        </w:rPr>
        <w:t>установленный срок;</w:t>
      </w:r>
    </w:p>
    <w:p w:rsidR="00BE6713" w:rsidRDefault="00BE6713">
      <w:pPr>
        <w:shd w:val="clear" w:color="auto" w:fill="FFFFFF"/>
        <w:spacing w:line="317" w:lineRule="exact"/>
        <w:ind w:left="19" w:right="29" w:firstLine="701"/>
        <w:jc w:val="both"/>
      </w:pPr>
      <w:r>
        <w:rPr>
          <w:spacing w:val="-1"/>
          <w:sz w:val="28"/>
          <w:szCs w:val="28"/>
        </w:rPr>
        <w:t xml:space="preserve">3. </w:t>
      </w:r>
      <w:r>
        <w:rPr>
          <w:rFonts w:eastAsia="Times New Roman"/>
          <w:spacing w:val="-1"/>
          <w:sz w:val="28"/>
          <w:szCs w:val="28"/>
        </w:rPr>
        <w:t xml:space="preserve">Для принятия решения о признании задолженности по платежам в </w:t>
      </w:r>
      <w:r>
        <w:rPr>
          <w:rFonts w:eastAsia="Times New Roman"/>
          <w:sz w:val="28"/>
          <w:szCs w:val="28"/>
        </w:rPr>
        <w:t>бюджет безнадежной к взысканию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BE6713" w:rsidRDefault="00BE6713">
      <w:pPr>
        <w:shd w:val="clear" w:color="auto" w:fill="FFFFFF"/>
        <w:spacing w:line="317" w:lineRule="exact"/>
        <w:ind w:left="14" w:right="24" w:firstLine="571"/>
        <w:jc w:val="both"/>
      </w:pPr>
      <w:r>
        <w:rPr>
          <w:rFonts w:eastAsia="Times New Roman"/>
          <w:sz w:val="28"/>
          <w:szCs w:val="28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BE6713" w:rsidRDefault="00BE6713">
      <w:pPr>
        <w:shd w:val="clear" w:color="auto" w:fill="FFFFFF"/>
        <w:spacing w:line="317" w:lineRule="exact"/>
        <w:ind w:left="24" w:right="19" w:firstLine="562"/>
        <w:jc w:val="both"/>
      </w:pPr>
      <w:r>
        <w:rPr>
          <w:rFonts w:eastAsia="Times New Roman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E6713" w:rsidRDefault="00BE6713">
      <w:pPr>
        <w:shd w:val="clear" w:color="auto" w:fill="FFFFFF"/>
        <w:spacing w:line="317" w:lineRule="exact"/>
        <w:ind w:left="24" w:right="14" w:firstLine="547"/>
        <w:jc w:val="both"/>
      </w:pPr>
      <w:r>
        <w:rPr>
          <w:rFonts w:eastAsia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E6713" w:rsidRDefault="00BE6713">
      <w:pPr>
        <w:shd w:val="clear" w:color="auto" w:fill="FFFFFF"/>
        <w:spacing w:line="317" w:lineRule="exact"/>
        <w:ind w:left="24" w:firstLine="552"/>
      </w:pPr>
      <w:r>
        <w:rPr>
          <w:rFonts w:eastAsia="Times New Roman"/>
          <w:sz w:val="28"/>
          <w:szCs w:val="28"/>
        </w:rPr>
        <w:t>документ,     свидетельствующий     о    смерти     физического    лица плательщика платежей в бюджет или подтверждающий факт объявления его умершим;</w:t>
      </w:r>
    </w:p>
    <w:p w:rsidR="00BE6713" w:rsidRDefault="00BE6713">
      <w:pPr>
        <w:shd w:val="clear" w:color="auto" w:fill="FFFFFF"/>
        <w:spacing w:line="317" w:lineRule="exact"/>
        <w:ind w:left="29" w:right="5" w:firstLine="552"/>
        <w:jc w:val="both"/>
      </w:pPr>
      <w:r>
        <w:rPr>
          <w:rFonts w:eastAsia="Times New Roman"/>
          <w:sz w:val="28"/>
          <w:szCs w:val="28"/>
        </w:rPr>
        <w:t xml:space="preserve">документ, содержащий сведения из Единого государственного реестра </w:t>
      </w:r>
      <w:r>
        <w:rPr>
          <w:rFonts w:eastAsia="Times New Roman"/>
          <w:spacing w:val="-1"/>
          <w:sz w:val="28"/>
          <w:szCs w:val="28"/>
        </w:rPr>
        <w:t xml:space="preserve">индивидуальных предпринимателей о прекращении деятельности вследствие </w:t>
      </w:r>
      <w:r>
        <w:rPr>
          <w:rFonts w:eastAsia="Times New Roman"/>
          <w:sz w:val="28"/>
          <w:szCs w:val="28"/>
        </w:rPr>
        <w:t>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-плательщика платежей в бюджет;</w:t>
      </w:r>
    </w:p>
    <w:p w:rsidR="00BE6713" w:rsidRDefault="00BE6713">
      <w:pPr>
        <w:shd w:val="clear" w:color="auto" w:fill="FFFFFF"/>
        <w:spacing w:line="317" w:lineRule="exact"/>
        <w:ind w:left="29" w:firstLine="562"/>
        <w:jc w:val="both"/>
      </w:pPr>
      <w:r>
        <w:rPr>
          <w:rFonts w:eastAsia="Times New Roman"/>
          <w:sz w:val="28"/>
          <w:szCs w:val="28"/>
        </w:rPr>
        <w:t xml:space="preserve"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</w:t>
      </w:r>
      <w:r>
        <w:rPr>
          <w:rFonts w:eastAsia="Times New Roman"/>
          <w:spacing w:val="-1"/>
          <w:sz w:val="28"/>
          <w:szCs w:val="28"/>
        </w:rPr>
        <w:t xml:space="preserve">исковой давности), в том числе определение суда об отказе в восстановлении пропущенного срока подачи в суд заявления о взыскании задолженности по </w:t>
      </w:r>
      <w:r>
        <w:rPr>
          <w:rFonts w:eastAsia="Times New Roman"/>
          <w:sz w:val="28"/>
          <w:szCs w:val="28"/>
        </w:rPr>
        <w:t>платежам в бюджет;</w:t>
      </w:r>
    </w:p>
    <w:p w:rsidR="00BE6713" w:rsidRDefault="00BE6713">
      <w:pPr>
        <w:shd w:val="clear" w:color="auto" w:fill="FFFFFF"/>
        <w:spacing w:before="10" w:line="317" w:lineRule="exact"/>
        <w:ind w:left="34" w:right="10" w:firstLine="557"/>
        <w:jc w:val="both"/>
      </w:pPr>
      <w:r>
        <w:rPr>
          <w:rFonts w:eastAsia="Times New Roman"/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</w:t>
      </w:r>
    </w:p>
    <w:p w:rsidR="00BE6713" w:rsidRDefault="00BE6713">
      <w:pPr>
        <w:shd w:val="clear" w:color="auto" w:fill="FFFFFF"/>
        <w:spacing w:before="10" w:line="317" w:lineRule="exact"/>
        <w:ind w:left="34" w:right="10" w:firstLine="557"/>
        <w:jc w:val="both"/>
        <w:sectPr w:rsidR="00BE6713">
          <w:pgSz w:w="11909" w:h="16834"/>
          <w:pgMar w:top="1356" w:right="530" w:bottom="360" w:left="1990" w:header="720" w:footer="720" w:gutter="0"/>
          <w:cols w:space="60"/>
          <w:noEndnote/>
        </w:sectPr>
      </w:pPr>
    </w:p>
    <w:p w:rsidR="00BE6713" w:rsidRDefault="00BE6713">
      <w:pPr>
        <w:shd w:val="clear" w:color="auto" w:fill="FFFFFF"/>
        <w:spacing w:line="317" w:lineRule="exact"/>
        <w:ind w:right="29"/>
        <w:jc w:val="both"/>
      </w:pPr>
      <w:r>
        <w:rPr>
          <w:rFonts w:eastAsia="Times New Roman"/>
          <w:sz w:val="28"/>
          <w:szCs w:val="28"/>
        </w:rPr>
        <w:lastRenderedPageBreak/>
        <w:t>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BE6713" w:rsidRDefault="00BE6713" w:rsidP="00BE6713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17" w:lineRule="exact"/>
        <w:ind w:left="10" w:right="24" w:firstLine="523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BE6713" w:rsidRDefault="00BE6713" w:rsidP="00BE6713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17" w:lineRule="exact"/>
        <w:ind w:left="10" w:right="19" w:firstLine="523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BE6713" w:rsidRDefault="00BE6713">
      <w:pPr>
        <w:shd w:val="clear" w:color="auto" w:fill="FFFFFF"/>
        <w:tabs>
          <w:tab w:val="left" w:pos="1070"/>
        </w:tabs>
        <w:spacing w:line="317" w:lineRule="exact"/>
        <w:ind w:left="5" w:right="14" w:firstLine="542"/>
        <w:jc w:val="both"/>
      </w:pPr>
      <w:r>
        <w:rPr>
          <w:spacing w:val="-9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результатам рассмотрения вопроса о признании задолженности</w:t>
      </w:r>
      <w:r>
        <w:rPr>
          <w:rFonts w:eastAsia="Times New Roman"/>
          <w:sz w:val="28"/>
          <w:szCs w:val="28"/>
        </w:rPr>
        <w:br/>
        <w:t>по платежам в местный бюджет безнадежной к взысканию Комиссия, в</w:t>
      </w:r>
      <w:r>
        <w:rPr>
          <w:rFonts w:eastAsia="Times New Roman"/>
          <w:sz w:val="28"/>
          <w:szCs w:val="28"/>
        </w:rPr>
        <w:br/>
        <w:t>течение 10 дней с момента получения необходимых документов</w:t>
      </w:r>
      <w:r>
        <w:rPr>
          <w:rFonts w:eastAsia="Times New Roman"/>
          <w:sz w:val="28"/>
          <w:szCs w:val="28"/>
        </w:rPr>
        <w:br/>
        <w:t>рекомендует:</w:t>
      </w:r>
    </w:p>
    <w:p w:rsidR="00BE6713" w:rsidRDefault="00BE6713">
      <w:pPr>
        <w:shd w:val="clear" w:color="auto" w:fill="FFFFFF"/>
        <w:tabs>
          <w:tab w:val="left" w:pos="840"/>
        </w:tabs>
        <w:spacing w:line="317" w:lineRule="exact"/>
        <w:ind w:left="10" w:right="29" w:firstLine="533"/>
        <w:jc w:val="both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признать задолженность по платежам в местный бюджет безнадежной</w:t>
      </w:r>
      <w:r>
        <w:rPr>
          <w:rFonts w:eastAsia="Times New Roman"/>
          <w:sz w:val="28"/>
          <w:szCs w:val="28"/>
        </w:rPr>
        <w:br/>
        <w:t>к взысканию;</w:t>
      </w:r>
    </w:p>
    <w:p w:rsidR="00BE6713" w:rsidRDefault="00BE6713">
      <w:pPr>
        <w:shd w:val="clear" w:color="auto" w:fill="FFFFFF"/>
        <w:tabs>
          <w:tab w:val="left" w:pos="840"/>
        </w:tabs>
        <w:spacing w:line="317" w:lineRule="exact"/>
        <w:ind w:left="10" w:right="10" w:firstLine="533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отказать в признании задолженности по платежам в местный бюджет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безнадежной к взысканию. Данное решение не препятствует повторному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рассмотрению вопроса о возможности признания задолженности по</w:t>
      </w:r>
      <w:r>
        <w:rPr>
          <w:rFonts w:eastAsia="Times New Roman"/>
          <w:sz w:val="28"/>
          <w:szCs w:val="28"/>
        </w:rPr>
        <w:br/>
        <w:t>платежам в бюджеты безнадежной к взысканию.</w:t>
      </w:r>
    </w:p>
    <w:p w:rsidR="00BE6713" w:rsidRDefault="00BE6713">
      <w:pPr>
        <w:shd w:val="clear" w:color="auto" w:fill="FFFFFF"/>
        <w:spacing w:line="317" w:lineRule="exact"/>
        <w:ind w:left="10" w:right="10" w:firstLine="562"/>
        <w:jc w:val="both"/>
      </w:pPr>
      <w:r>
        <w:rPr>
          <w:rFonts w:eastAsia="Times New Roman"/>
          <w:sz w:val="28"/>
          <w:szCs w:val="28"/>
        </w:rPr>
        <w:t>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задолженности.</w:t>
      </w:r>
    </w:p>
    <w:p w:rsidR="00BE6713" w:rsidRDefault="00BE6713">
      <w:pPr>
        <w:shd w:val="clear" w:color="auto" w:fill="FFFFFF"/>
        <w:tabs>
          <w:tab w:val="left" w:pos="1277"/>
        </w:tabs>
        <w:spacing w:line="317" w:lineRule="exact"/>
        <w:ind w:left="24" w:right="19" w:firstLine="533"/>
        <w:jc w:val="both"/>
      </w:pPr>
      <w:r>
        <w:rPr>
          <w:spacing w:val="-9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Комиссии должно быть оформлено протоколом,</w:t>
      </w:r>
      <w:r>
        <w:rPr>
          <w:rFonts w:eastAsia="Times New Roman"/>
          <w:sz w:val="28"/>
          <w:szCs w:val="28"/>
        </w:rPr>
        <w:br/>
        <w:t>подписанным всеми членами Комиссии.</w:t>
      </w:r>
    </w:p>
    <w:p w:rsidR="00BE6713" w:rsidRDefault="00BE6713">
      <w:pPr>
        <w:shd w:val="clear" w:color="auto" w:fill="FFFFFF"/>
        <w:tabs>
          <w:tab w:val="left" w:pos="869"/>
        </w:tabs>
        <w:spacing w:line="317" w:lineRule="exact"/>
        <w:ind w:left="10" w:right="10" w:firstLine="523"/>
        <w:jc w:val="both"/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о признании безнадежной к взысканию задолженности по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платежам в бюджеты подписывается руководителем администратора доходов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бюджетов.</w:t>
      </w:r>
    </w:p>
    <w:p w:rsidR="00BE6713" w:rsidRDefault="00BE6713">
      <w:pPr>
        <w:shd w:val="clear" w:color="auto" w:fill="FFFFFF"/>
        <w:spacing w:before="5" w:line="317" w:lineRule="exact"/>
        <w:ind w:left="19" w:right="10" w:firstLine="706"/>
        <w:jc w:val="both"/>
      </w:pPr>
      <w:r>
        <w:rPr>
          <w:sz w:val="28"/>
          <w:szCs w:val="28"/>
        </w:rPr>
        <w:t xml:space="preserve">6.1. </w:t>
      </w:r>
      <w:r>
        <w:rPr>
          <w:rFonts w:eastAsia="Times New Roman"/>
          <w:sz w:val="28"/>
          <w:szCs w:val="28"/>
        </w:rPr>
        <w:t>Решение о признании безнадежной к взысканию задолженности оформляется актом, содержащим следующую информацию:</w:t>
      </w:r>
    </w:p>
    <w:p w:rsidR="00BE6713" w:rsidRDefault="00BE6713">
      <w:pPr>
        <w:shd w:val="clear" w:color="auto" w:fill="FFFFFF"/>
        <w:tabs>
          <w:tab w:val="left" w:pos="1205"/>
        </w:tabs>
        <w:spacing w:line="317" w:lineRule="exact"/>
        <w:ind w:left="24" w:right="5" w:firstLine="701"/>
        <w:jc w:val="both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полное наименование организации (фамилия, имя, отчество</w:t>
      </w:r>
      <w:r>
        <w:rPr>
          <w:rFonts w:eastAsia="Times New Roman"/>
          <w:sz w:val="28"/>
          <w:szCs w:val="28"/>
        </w:rPr>
        <w:br/>
        <w:t>физического лица);</w:t>
      </w:r>
    </w:p>
    <w:p w:rsidR="00BE6713" w:rsidRDefault="00BE6713">
      <w:pPr>
        <w:shd w:val="clear" w:color="auto" w:fill="FFFFFF"/>
        <w:tabs>
          <w:tab w:val="left" w:pos="1358"/>
          <w:tab w:val="left" w:pos="3115"/>
          <w:tab w:val="left" w:pos="5338"/>
          <w:tab w:val="left" w:pos="8664"/>
        </w:tabs>
        <w:spacing w:line="317" w:lineRule="exact"/>
        <w:ind w:left="24" w:firstLine="696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идентификационный номер налогоплательщика, основной</w:t>
      </w:r>
      <w:r>
        <w:rPr>
          <w:rFonts w:eastAsia="Times New Roman"/>
          <w:sz w:val="28"/>
          <w:szCs w:val="28"/>
        </w:rPr>
        <w:br/>
        <w:t>государственный регистрационный номер, код причины постановки на учет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налогоплательщика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организации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 w:hAnsi="Arial"/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идентификационный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номер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налогоплательщика физического лица);</w:t>
      </w:r>
    </w:p>
    <w:p w:rsidR="00BE6713" w:rsidRDefault="00BE6713">
      <w:pPr>
        <w:shd w:val="clear" w:color="auto" w:fill="FFFFFF"/>
        <w:tabs>
          <w:tab w:val="left" w:pos="1018"/>
        </w:tabs>
        <w:spacing w:line="317" w:lineRule="exact"/>
        <w:ind w:left="720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сведения о платеже, по которому возникла задолженность;</w:t>
      </w:r>
    </w:p>
    <w:p w:rsidR="00BE6713" w:rsidRDefault="00BE6713">
      <w:pPr>
        <w:shd w:val="clear" w:color="auto" w:fill="FFFFFF"/>
        <w:tabs>
          <w:tab w:val="left" w:pos="1018"/>
        </w:tabs>
        <w:spacing w:line="317" w:lineRule="exact"/>
        <w:ind w:left="14" w:right="5" w:firstLine="706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код классификации доходов бюджетов Российской Федерации, по</w:t>
      </w:r>
      <w:r>
        <w:rPr>
          <w:rFonts w:eastAsia="Times New Roman"/>
          <w:sz w:val="28"/>
          <w:szCs w:val="28"/>
        </w:rPr>
        <w:br/>
        <w:t>которому учитывается задолженность по платежам в бюджет бюджетной</w:t>
      </w:r>
      <w:r>
        <w:rPr>
          <w:rFonts w:eastAsia="Times New Roman"/>
          <w:sz w:val="28"/>
          <w:szCs w:val="28"/>
        </w:rPr>
        <w:br/>
        <w:t>системы Российской Федерации, его наименование;</w:t>
      </w:r>
    </w:p>
    <w:p w:rsidR="00BE6713" w:rsidRDefault="00BE6713">
      <w:pPr>
        <w:shd w:val="clear" w:color="auto" w:fill="FFFFFF"/>
        <w:tabs>
          <w:tab w:val="left" w:pos="1018"/>
        </w:tabs>
        <w:spacing w:before="10" w:line="317" w:lineRule="exact"/>
        <w:ind w:left="14" w:right="5" w:firstLine="706"/>
        <w:jc w:val="both"/>
      </w:pPr>
      <w:r>
        <w:rPr>
          <w:rFonts w:eastAsia="Times New Roman"/>
          <w:spacing w:val="-9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  <w:t>сумма задолженности по платежам в бюджеты бюджетной системы</w:t>
      </w:r>
      <w:r>
        <w:rPr>
          <w:rFonts w:eastAsia="Times New Roman"/>
          <w:sz w:val="28"/>
          <w:szCs w:val="28"/>
        </w:rPr>
        <w:br/>
        <w:t>Российской Федерации;</w:t>
      </w:r>
    </w:p>
    <w:p w:rsidR="00BE6713" w:rsidRDefault="00BE6713">
      <w:pPr>
        <w:shd w:val="clear" w:color="auto" w:fill="FFFFFF"/>
        <w:tabs>
          <w:tab w:val="left" w:pos="1085"/>
        </w:tabs>
        <w:spacing w:before="5" w:line="317" w:lineRule="exact"/>
        <w:ind w:left="19" w:right="10" w:firstLine="706"/>
        <w:jc w:val="both"/>
      </w:pPr>
      <w:r>
        <w:rPr>
          <w:rFonts w:eastAsia="Times New Roman"/>
          <w:spacing w:val="-10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сумма задолженности по пеням и штрафам по соответствующим</w:t>
      </w:r>
      <w:r>
        <w:rPr>
          <w:rFonts w:eastAsia="Times New Roman"/>
          <w:sz w:val="28"/>
          <w:szCs w:val="28"/>
        </w:rPr>
        <w:br/>
        <w:t>платежам в бюджеты бюджетной системы Российской Федерации;</w:t>
      </w:r>
    </w:p>
    <w:p w:rsidR="00BE6713" w:rsidRDefault="00BE6713">
      <w:pPr>
        <w:shd w:val="clear" w:color="auto" w:fill="FFFFFF"/>
        <w:tabs>
          <w:tab w:val="left" w:pos="1085"/>
        </w:tabs>
        <w:spacing w:before="5" w:line="317" w:lineRule="exact"/>
        <w:ind w:left="19" w:right="10" w:firstLine="706"/>
        <w:jc w:val="both"/>
        <w:sectPr w:rsidR="00BE6713">
          <w:pgSz w:w="11909" w:h="16834"/>
          <w:pgMar w:top="1440" w:right="559" w:bottom="360" w:left="1975" w:header="720" w:footer="720" w:gutter="0"/>
          <w:cols w:space="60"/>
          <w:noEndnote/>
        </w:sectPr>
      </w:pPr>
    </w:p>
    <w:p w:rsidR="00BE6713" w:rsidRDefault="00BE6713">
      <w:pPr>
        <w:shd w:val="clear" w:color="auto" w:fill="FFFFFF"/>
        <w:tabs>
          <w:tab w:val="left" w:pos="1142"/>
        </w:tabs>
        <w:spacing w:line="317" w:lineRule="exact"/>
        <w:ind w:right="5" w:firstLine="701"/>
        <w:jc w:val="both"/>
      </w:pPr>
      <w:r>
        <w:rPr>
          <w:rFonts w:eastAsia="Times New Roman"/>
          <w:spacing w:val="-11"/>
          <w:sz w:val="28"/>
          <w:szCs w:val="28"/>
        </w:rPr>
        <w:lastRenderedPageBreak/>
        <w:t>ж)</w:t>
      </w:r>
      <w:r>
        <w:rPr>
          <w:rFonts w:eastAsia="Times New Roman"/>
          <w:sz w:val="28"/>
          <w:szCs w:val="28"/>
        </w:rPr>
        <w:tab/>
        <w:t>дата принятия решения о признании безнадежной к взысканию</w:t>
      </w:r>
      <w:r>
        <w:rPr>
          <w:rFonts w:eastAsia="Times New Roman"/>
          <w:sz w:val="28"/>
          <w:szCs w:val="28"/>
        </w:rPr>
        <w:br/>
        <w:t>задолженности по платежам в бюджеты бюджетной системы Российской</w:t>
      </w:r>
      <w:r>
        <w:rPr>
          <w:rFonts w:eastAsia="Times New Roman"/>
          <w:sz w:val="28"/>
          <w:szCs w:val="28"/>
        </w:rPr>
        <w:br/>
        <w:t>Федерации;</w:t>
      </w:r>
    </w:p>
    <w:p w:rsidR="00BE6713" w:rsidRDefault="00BE6713">
      <w:pPr>
        <w:shd w:val="clear" w:color="auto" w:fill="FFFFFF"/>
        <w:tabs>
          <w:tab w:val="left" w:pos="984"/>
        </w:tabs>
        <w:spacing w:line="317" w:lineRule="exact"/>
        <w:ind w:left="706"/>
      </w:pPr>
      <w:r>
        <w:rPr>
          <w:rFonts w:eastAsia="Times New Roman"/>
          <w:spacing w:val="-7"/>
          <w:sz w:val="28"/>
          <w:szCs w:val="28"/>
        </w:rPr>
        <w:t>з)</w:t>
      </w:r>
      <w:r>
        <w:rPr>
          <w:rFonts w:eastAsia="Times New Roman"/>
          <w:sz w:val="28"/>
          <w:szCs w:val="28"/>
        </w:rPr>
        <w:tab/>
        <w:t>подписи членов комиссии.</w:t>
      </w:r>
    </w:p>
    <w:p w:rsidR="00BE6713" w:rsidRDefault="00BE6713">
      <w:pPr>
        <w:shd w:val="clear" w:color="auto" w:fill="FFFFFF"/>
        <w:spacing w:line="317" w:lineRule="exact"/>
        <w:ind w:left="5" w:firstLine="72"/>
        <w:jc w:val="both"/>
      </w:pPr>
      <w:r>
        <w:rPr>
          <w:rFonts w:eastAsia="Times New Roman"/>
          <w:sz w:val="28"/>
          <w:szCs w:val="28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sectPr w:rsidR="00BE6713">
      <w:pgSz w:w="11909" w:h="16834"/>
      <w:pgMar w:top="1440" w:right="509" w:bottom="720" w:left="20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B5D"/>
    <w:multiLevelType w:val="singleLevel"/>
    <w:tmpl w:val="18A6D80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4073C72"/>
    <w:multiLevelType w:val="singleLevel"/>
    <w:tmpl w:val="4E187D02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43393248"/>
    <w:multiLevelType w:val="singleLevel"/>
    <w:tmpl w:val="E348BE5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13"/>
    <w:rsid w:val="0026078B"/>
    <w:rsid w:val="00A41D0A"/>
    <w:rsid w:val="00BE6713"/>
    <w:rsid w:val="00D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078B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078B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2006-12-31T18:59:00Z</cp:lastPrinted>
  <dcterms:created xsi:type="dcterms:W3CDTF">2021-02-12T13:12:00Z</dcterms:created>
  <dcterms:modified xsi:type="dcterms:W3CDTF">2021-02-12T13:12:00Z</dcterms:modified>
</cp:coreProperties>
</file>