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57A" w:rsidRPr="007312E0" w:rsidRDefault="0023757A" w:rsidP="007312E0">
      <w:pPr>
        <w:jc w:val="center"/>
        <w:rPr>
          <w:sz w:val="28"/>
          <w:szCs w:val="28"/>
        </w:rPr>
      </w:pPr>
      <w:r w:rsidRPr="007312E0">
        <w:rPr>
          <w:sz w:val="28"/>
          <w:szCs w:val="28"/>
        </w:rPr>
        <w:t>КРАСНОЯРСКИЙ КРАЙ</w:t>
      </w:r>
    </w:p>
    <w:p w:rsidR="0023757A" w:rsidRPr="00A04E9E" w:rsidRDefault="0023757A" w:rsidP="007312E0">
      <w:pPr>
        <w:pStyle w:val="BodyText"/>
        <w:spacing w:after="0"/>
        <w:jc w:val="center"/>
        <w:rPr>
          <w:sz w:val="28"/>
          <w:szCs w:val="28"/>
        </w:rPr>
      </w:pPr>
      <w:r w:rsidRPr="00A04E9E">
        <w:rPr>
          <w:sz w:val="28"/>
          <w:szCs w:val="28"/>
        </w:rPr>
        <w:t xml:space="preserve">        БОЛЬШЕУЛУЙСКИЙ РАЙОН</w:t>
      </w:r>
    </w:p>
    <w:p w:rsidR="0023757A" w:rsidRDefault="0023757A" w:rsidP="007312E0">
      <w:pPr>
        <w:pStyle w:val="BodyText"/>
        <w:pBdr>
          <w:bottom w:val="single" w:sz="12" w:space="1" w:color="auto"/>
        </w:pBdr>
        <w:spacing w:after="0"/>
        <w:jc w:val="center"/>
        <w:rPr>
          <w:sz w:val="28"/>
          <w:szCs w:val="28"/>
        </w:rPr>
      </w:pPr>
      <w:r w:rsidRPr="00A04E9E">
        <w:rPr>
          <w:sz w:val="28"/>
          <w:szCs w:val="28"/>
        </w:rPr>
        <w:t>КЫТАТСКИЙ СЕЛЬСКИЙ СОВЕТ ДЕПУТАТОВ</w:t>
      </w:r>
    </w:p>
    <w:p w:rsidR="0023757A" w:rsidRDefault="0023757A" w:rsidP="00EA25D1">
      <w:pPr>
        <w:rPr>
          <w:b/>
          <w:sz w:val="28"/>
          <w:szCs w:val="28"/>
        </w:rPr>
      </w:pPr>
    </w:p>
    <w:p w:rsidR="0023757A" w:rsidRDefault="0023757A" w:rsidP="00EA25D1">
      <w:pPr>
        <w:jc w:val="center"/>
        <w:rPr>
          <w:b/>
          <w:sz w:val="28"/>
          <w:szCs w:val="28"/>
        </w:rPr>
      </w:pPr>
      <w:r>
        <w:rPr>
          <w:b/>
          <w:sz w:val="28"/>
          <w:szCs w:val="28"/>
        </w:rPr>
        <w:t xml:space="preserve">РЕШЕНИЕ                    </w:t>
      </w:r>
    </w:p>
    <w:p w:rsidR="0023757A" w:rsidRDefault="0023757A" w:rsidP="00C077B0">
      <w:pPr>
        <w:pStyle w:val="Standard"/>
        <w:jc w:val="center"/>
        <w:rPr>
          <w:rFonts w:ascii="Times New Roman" w:hAnsi="Times New Roman" w:cs="Times New Roman"/>
          <w:sz w:val="28"/>
          <w:szCs w:val="28"/>
        </w:rPr>
      </w:pPr>
      <w:r>
        <w:rPr>
          <w:rFonts w:ascii="Times New Roman" w:hAnsi="Times New Roman" w:cs="Times New Roman"/>
          <w:sz w:val="28"/>
          <w:szCs w:val="28"/>
        </w:rPr>
        <w:t xml:space="preserve"> </w:t>
      </w:r>
    </w:p>
    <w:p w:rsidR="0023757A" w:rsidRDefault="0023757A" w:rsidP="00EA25D1">
      <w:pPr>
        <w:pStyle w:val="Standard"/>
        <w:rPr>
          <w:rFonts w:ascii="Times New Roman" w:hAnsi="Times New Roman" w:cs="Times New Roman"/>
          <w:sz w:val="28"/>
          <w:szCs w:val="28"/>
        </w:rPr>
      </w:pPr>
    </w:p>
    <w:p w:rsidR="0023757A" w:rsidRDefault="0023757A" w:rsidP="00EA25D1">
      <w:pPr>
        <w:pStyle w:val="Standard"/>
        <w:rPr>
          <w:rFonts w:ascii="Times New Roman" w:hAnsi="Times New Roman" w:cs="Times New Roman"/>
          <w:sz w:val="28"/>
          <w:szCs w:val="28"/>
        </w:rPr>
      </w:pPr>
      <w:r>
        <w:rPr>
          <w:rFonts w:ascii="Times New Roman" w:hAnsi="Times New Roman" w:cs="Times New Roman"/>
          <w:sz w:val="28"/>
          <w:szCs w:val="28"/>
        </w:rPr>
        <w:t xml:space="preserve"> 19.04.2021                              пос. Кытат                                                      №  24                                                      </w:t>
      </w:r>
    </w:p>
    <w:p w:rsidR="0023757A" w:rsidRDefault="0023757A" w:rsidP="00EA25D1"/>
    <w:p w:rsidR="0023757A" w:rsidRPr="007312E0" w:rsidRDefault="0023757A" w:rsidP="00EA25D1">
      <w:pPr>
        <w:rPr>
          <w:sz w:val="28"/>
          <w:szCs w:val="28"/>
        </w:rPr>
      </w:pPr>
      <w:r w:rsidRPr="007312E0">
        <w:rPr>
          <w:sz w:val="28"/>
          <w:szCs w:val="28"/>
        </w:rPr>
        <w:t xml:space="preserve">Об утверждении в новой редакции Положения </w:t>
      </w:r>
    </w:p>
    <w:p w:rsidR="0023757A" w:rsidRDefault="0023757A" w:rsidP="00EA25D1">
      <w:pPr>
        <w:rPr>
          <w:sz w:val="28"/>
          <w:szCs w:val="28"/>
        </w:rPr>
      </w:pPr>
      <w:r w:rsidRPr="007312E0">
        <w:rPr>
          <w:sz w:val="28"/>
          <w:szCs w:val="28"/>
        </w:rPr>
        <w:t xml:space="preserve">об административной комиссии </w:t>
      </w:r>
    </w:p>
    <w:p w:rsidR="0023757A" w:rsidRPr="007312E0" w:rsidRDefault="0023757A" w:rsidP="00EA25D1">
      <w:pPr>
        <w:rPr>
          <w:sz w:val="28"/>
          <w:szCs w:val="28"/>
        </w:rPr>
      </w:pPr>
      <w:r>
        <w:rPr>
          <w:sz w:val="28"/>
          <w:szCs w:val="28"/>
        </w:rPr>
        <w:t>Администрации Кытатского</w:t>
      </w:r>
      <w:r w:rsidRPr="007312E0">
        <w:rPr>
          <w:sz w:val="28"/>
          <w:szCs w:val="28"/>
        </w:rPr>
        <w:t xml:space="preserve"> сельсовета</w:t>
      </w:r>
    </w:p>
    <w:p w:rsidR="0023757A" w:rsidRDefault="0023757A" w:rsidP="00EA25D1">
      <w:pPr>
        <w:rPr>
          <w:sz w:val="28"/>
          <w:szCs w:val="28"/>
        </w:rPr>
      </w:pPr>
      <w:r>
        <w:rPr>
          <w:sz w:val="28"/>
          <w:szCs w:val="28"/>
        </w:rPr>
        <w:t>Большеулуйского района  Красноярского края</w:t>
      </w:r>
    </w:p>
    <w:p w:rsidR="0023757A" w:rsidRPr="007312E0" w:rsidRDefault="0023757A" w:rsidP="00EA25D1">
      <w:pPr>
        <w:rPr>
          <w:sz w:val="28"/>
          <w:szCs w:val="28"/>
        </w:rPr>
      </w:pPr>
    </w:p>
    <w:p w:rsidR="0023757A" w:rsidRPr="00D529A0" w:rsidRDefault="0023757A" w:rsidP="006610A8">
      <w:pPr>
        <w:autoSpaceDE w:val="0"/>
        <w:autoSpaceDN w:val="0"/>
        <w:adjustRightInd w:val="0"/>
        <w:ind w:firstLine="500"/>
        <w:jc w:val="both"/>
        <w:rPr>
          <w:sz w:val="28"/>
          <w:szCs w:val="28"/>
        </w:rPr>
      </w:pPr>
      <w:r w:rsidRPr="008048C8">
        <w:rPr>
          <w:sz w:val="28"/>
          <w:szCs w:val="28"/>
        </w:rPr>
        <w:t xml:space="preserve">В   целях   пресечения   и  предупреждения   административных   правонарушений, ответственность за которые предусмотрена законом Красноярского края от 02 октября 2008 года № 7-2161 «Об административных правонарушениях», на основании Закона Красноярского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w:t>
      </w:r>
      <w:r>
        <w:rPr>
          <w:sz w:val="28"/>
          <w:szCs w:val="28"/>
        </w:rPr>
        <w:t xml:space="preserve"> </w:t>
      </w:r>
      <w:r w:rsidRPr="008048C8">
        <w:rPr>
          <w:sz w:val="28"/>
          <w:szCs w:val="28"/>
        </w:rPr>
        <w:t>Закона Красноярского края от 23 апреля 2009 года № 8-3168 «Об административных комиссиях в Красноярском крае», руководствуясь статьей 22 Устава Кытатского сельсовета, Кытатский сельский Совет депутатов</w:t>
      </w:r>
      <w:r>
        <w:rPr>
          <w:sz w:val="28"/>
          <w:szCs w:val="28"/>
        </w:rPr>
        <w:t xml:space="preserve"> </w:t>
      </w:r>
      <w:r w:rsidRPr="00D529A0">
        <w:rPr>
          <w:sz w:val="28"/>
          <w:szCs w:val="28"/>
        </w:rPr>
        <w:t>РЕШИЛ:</w:t>
      </w:r>
    </w:p>
    <w:p w:rsidR="0023757A" w:rsidRPr="00C077B0" w:rsidRDefault="0023757A" w:rsidP="00C077B0">
      <w:pPr>
        <w:pStyle w:val="NormalWeb"/>
        <w:spacing w:after="202" w:afterAutospacing="0"/>
        <w:ind w:firstLine="360"/>
        <w:jc w:val="both"/>
        <w:rPr>
          <w:sz w:val="28"/>
          <w:szCs w:val="28"/>
        </w:rPr>
      </w:pPr>
      <w:r w:rsidRPr="00C077B0">
        <w:rPr>
          <w:sz w:val="28"/>
          <w:szCs w:val="28"/>
        </w:rPr>
        <w:t>1. Утвердить в новой редакции Положение об административной комиссии при Администрации Кытатского  сельсовета Большеулуйского района К</w:t>
      </w:r>
      <w:r>
        <w:rPr>
          <w:sz w:val="28"/>
          <w:szCs w:val="28"/>
        </w:rPr>
        <w:t>расноярского  края</w:t>
      </w:r>
      <w:r w:rsidRPr="00C077B0">
        <w:rPr>
          <w:sz w:val="28"/>
          <w:szCs w:val="28"/>
        </w:rPr>
        <w:t xml:space="preserve">. </w:t>
      </w:r>
    </w:p>
    <w:p w:rsidR="0023757A" w:rsidRDefault="0023757A" w:rsidP="00EA25D1">
      <w:pPr>
        <w:ind w:firstLine="360"/>
        <w:jc w:val="both"/>
        <w:rPr>
          <w:sz w:val="28"/>
          <w:szCs w:val="28"/>
        </w:rPr>
      </w:pPr>
      <w:r>
        <w:rPr>
          <w:sz w:val="28"/>
          <w:szCs w:val="28"/>
        </w:rPr>
        <w:t>2</w:t>
      </w:r>
      <w:r w:rsidRPr="007312E0">
        <w:rPr>
          <w:sz w:val="28"/>
          <w:szCs w:val="28"/>
        </w:rPr>
        <w:t>. Утвердить состав Административной комиссии при Администрации сельсовета (Приложение № 2)</w:t>
      </w:r>
    </w:p>
    <w:p w:rsidR="0023757A" w:rsidRPr="00CE5973" w:rsidRDefault="0023757A" w:rsidP="00C077B0">
      <w:pPr>
        <w:pStyle w:val="BodyText"/>
        <w:tabs>
          <w:tab w:val="left" w:pos="360"/>
        </w:tabs>
        <w:ind w:right="32"/>
        <w:jc w:val="both"/>
        <w:rPr>
          <w:sz w:val="28"/>
          <w:szCs w:val="28"/>
        </w:rPr>
      </w:pPr>
      <w:r>
        <w:rPr>
          <w:sz w:val="28"/>
          <w:szCs w:val="28"/>
        </w:rPr>
        <w:t xml:space="preserve">     3. Настоящее Решение подлежит официальному о</w:t>
      </w:r>
      <w:r w:rsidRPr="00CE5973">
        <w:rPr>
          <w:sz w:val="28"/>
          <w:szCs w:val="28"/>
        </w:rPr>
        <w:t>публиков</w:t>
      </w:r>
      <w:r>
        <w:rPr>
          <w:sz w:val="28"/>
          <w:szCs w:val="28"/>
        </w:rPr>
        <w:t>анию</w:t>
      </w:r>
      <w:r w:rsidRPr="00CE5973">
        <w:rPr>
          <w:sz w:val="28"/>
          <w:szCs w:val="28"/>
        </w:rPr>
        <w:t xml:space="preserve"> в газете</w:t>
      </w:r>
      <w:r>
        <w:rPr>
          <w:sz w:val="28"/>
          <w:szCs w:val="28"/>
        </w:rPr>
        <w:t xml:space="preserve"> «Вестник Большеулуйского района» и размещению на официальном сайте Большеулуйского района в подразделе «Кытатский сельсовет».</w:t>
      </w:r>
    </w:p>
    <w:p w:rsidR="0023757A" w:rsidRDefault="0023757A" w:rsidP="00EA25D1">
      <w:pPr>
        <w:pStyle w:val="ListParagraph1"/>
        <w:ind w:left="0"/>
        <w:rPr>
          <w:rFonts w:ascii="Times New Roman" w:hAnsi="Times New Roman" w:cs="Times New Roman"/>
          <w:sz w:val="28"/>
          <w:szCs w:val="28"/>
        </w:rPr>
      </w:pPr>
      <w:r>
        <w:rPr>
          <w:rFonts w:ascii="Times New Roman" w:hAnsi="Times New Roman" w:cs="Times New Roman"/>
          <w:sz w:val="28"/>
          <w:szCs w:val="28"/>
          <w:lang w:eastAsia="ru-RU"/>
        </w:rPr>
        <w:t xml:space="preserve">     4</w:t>
      </w:r>
      <w:r w:rsidRPr="007312E0">
        <w:rPr>
          <w:rFonts w:ascii="Times New Roman" w:hAnsi="Times New Roman" w:cs="Times New Roman"/>
          <w:sz w:val="28"/>
          <w:szCs w:val="28"/>
        </w:rPr>
        <w:t>. Контроль   за  исполнением    настоящего  решения оставляю за собой.</w:t>
      </w:r>
    </w:p>
    <w:p w:rsidR="0023757A" w:rsidRDefault="0023757A" w:rsidP="006864B5">
      <w:pPr>
        <w:pStyle w:val="ListParagraph1"/>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Председатель Кытатского </w:t>
      </w:r>
    </w:p>
    <w:p w:rsidR="0023757A" w:rsidRPr="007312E0" w:rsidRDefault="0023757A" w:rsidP="006864B5">
      <w:pPr>
        <w:pStyle w:val="ListParagraph1"/>
        <w:spacing w:line="240" w:lineRule="auto"/>
        <w:ind w:left="0"/>
        <w:rPr>
          <w:rFonts w:ascii="Times New Roman" w:hAnsi="Times New Roman" w:cs="Times New Roman"/>
          <w:sz w:val="28"/>
          <w:szCs w:val="28"/>
        </w:rPr>
      </w:pPr>
      <w:r>
        <w:rPr>
          <w:rFonts w:ascii="Times New Roman" w:hAnsi="Times New Roman" w:cs="Times New Roman"/>
          <w:sz w:val="28"/>
          <w:szCs w:val="28"/>
        </w:rPr>
        <w:t>сельского Совета депутатов                                                             В.А. Галетин</w:t>
      </w:r>
    </w:p>
    <w:p w:rsidR="0023757A" w:rsidRPr="007312E0" w:rsidRDefault="0023757A" w:rsidP="00EA25D1">
      <w:pPr>
        <w:rPr>
          <w:sz w:val="28"/>
          <w:szCs w:val="28"/>
        </w:rPr>
      </w:pPr>
    </w:p>
    <w:p w:rsidR="0023757A" w:rsidRPr="007312E0" w:rsidRDefault="0023757A" w:rsidP="00EA25D1">
      <w:pPr>
        <w:rPr>
          <w:sz w:val="28"/>
          <w:szCs w:val="28"/>
        </w:rPr>
      </w:pPr>
    </w:p>
    <w:p w:rsidR="0023757A" w:rsidRPr="007312E0" w:rsidRDefault="0023757A" w:rsidP="00EA25D1">
      <w:pPr>
        <w:rPr>
          <w:sz w:val="28"/>
          <w:szCs w:val="28"/>
        </w:rPr>
      </w:pPr>
      <w:r w:rsidRPr="007312E0">
        <w:rPr>
          <w:sz w:val="28"/>
          <w:szCs w:val="28"/>
        </w:rPr>
        <w:t xml:space="preserve">Глава  </w:t>
      </w:r>
      <w:r>
        <w:rPr>
          <w:sz w:val="28"/>
          <w:szCs w:val="28"/>
        </w:rPr>
        <w:t>Кытатского</w:t>
      </w:r>
      <w:r w:rsidRPr="007312E0">
        <w:rPr>
          <w:sz w:val="28"/>
          <w:szCs w:val="28"/>
        </w:rPr>
        <w:t xml:space="preserve"> сельсовета                                          </w:t>
      </w:r>
      <w:r>
        <w:rPr>
          <w:sz w:val="28"/>
          <w:szCs w:val="28"/>
        </w:rPr>
        <w:t xml:space="preserve">                А.А. Климова</w:t>
      </w:r>
    </w:p>
    <w:p w:rsidR="0023757A" w:rsidRPr="007312E0" w:rsidRDefault="0023757A" w:rsidP="00EA25D1">
      <w:pPr>
        <w:rPr>
          <w:sz w:val="28"/>
          <w:szCs w:val="28"/>
        </w:rPr>
      </w:pPr>
    </w:p>
    <w:p w:rsidR="0023757A" w:rsidRDefault="0023757A" w:rsidP="006864B5"/>
    <w:p w:rsidR="0023757A" w:rsidRDefault="0023757A" w:rsidP="00EA25D1">
      <w:pPr>
        <w:jc w:val="right"/>
      </w:pPr>
      <w:r>
        <w:t xml:space="preserve">Приложение </w:t>
      </w:r>
    </w:p>
    <w:p w:rsidR="0023757A" w:rsidRDefault="0023757A" w:rsidP="00EA25D1">
      <w:pPr>
        <w:jc w:val="right"/>
      </w:pPr>
      <w:r>
        <w:t xml:space="preserve">к  решению Кытатского </w:t>
      </w:r>
    </w:p>
    <w:p w:rsidR="0023757A" w:rsidRDefault="0023757A" w:rsidP="00F6552F">
      <w:pPr>
        <w:jc w:val="right"/>
      </w:pPr>
      <w:r>
        <w:t xml:space="preserve">сельского Совета депутатов </w:t>
      </w:r>
    </w:p>
    <w:p w:rsidR="0023757A" w:rsidRDefault="0023757A" w:rsidP="00C077B0">
      <w:pPr>
        <w:jc w:val="right"/>
      </w:pPr>
      <w:r>
        <w:t xml:space="preserve"> №  24 от  19.04.2021       </w:t>
      </w:r>
    </w:p>
    <w:p w:rsidR="0023757A" w:rsidRPr="00C077B0" w:rsidRDefault="0023757A" w:rsidP="00EA25D1">
      <w:pPr>
        <w:jc w:val="center"/>
      </w:pPr>
    </w:p>
    <w:p w:rsidR="0023757A" w:rsidRPr="00C077B0" w:rsidRDefault="0023757A" w:rsidP="00EA25D1">
      <w:pPr>
        <w:jc w:val="center"/>
        <w:rPr>
          <w:sz w:val="28"/>
          <w:szCs w:val="28"/>
        </w:rPr>
      </w:pPr>
      <w:r w:rsidRPr="00C077B0">
        <w:rPr>
          <w:sz w:val="28"/>
          <w:szCs w:val="28"/>
        </w:rPr>
        <w:t>ПОЛОЖЕНИЕ</w:t>
      </w:r>
    </w:p>
    <w:p w:rsidR="0023757A" w:rsidRPr="00C077B0" w:rsidRDefault="0023757A" w:rsidP="00EA25D1">
      <w:pPr>
        <w:jc w:val="center"/>
        <w:rPr>
          <w:rFonts w:eastAsia="Arial Unicode MS"/>
          <w:sz w:val="28"/>
          <w:szCs w:val="28"/>
        </w:rPr>
      </w:pPr>
      <w:r w:rsidRPr="00C077B0">
        <w:rPr>
          <w:rFonts w:eastAsia="Arial Unicode MS"/>
          <w:sz w:val="28"/>
          <w:szCs w:val="28"/>
        </w:rPr>
        <w:t>об административной комиссии при Администрации Кытатского  сельсовета Большеулуйского  района Красноярского края.</w:t>
      </w:r>
    </w:p>
    <w:p w:rsidR="0023757A" w:rsidRPr="00C077B0" w:rsidRDefault="0023757A" w:rsidP="00EA25D1">
      <w:pPr>
        <w:jc w:val="center"/>
        <w:rPr>
          <w:sz w:val="28"/>
          <w:szCs w:val="28"/>
        </w:rPr>
      </w:pPr>
    </w:p>
    <w:p w:rsidR="0023757A" w:rsidRPr="00C077B0" w:rsidRDefault="0023757A" w:rsidP="00EA25D1">
      <w:pPr>
        <w:jc w:val="center"/>
        <w:rPr>
          <w:sz w:val="28"/>
          <w:szCs w:val="28"/>
        </w:rPr>
      </w:pPr>
      <w:r w:rsidRPr="00C077B0">
        <w:rPr>
          <w:sz w:val="28"/>
          <w:szCs w:val="28"/>
        </w:rPr>
        <w:t>1. Общие положения</w:t>
      </w:r>
    </w:p>
    <w:p w:rsidR="0023757A" w:rsidRPr="00C077B0" w:rsidRDefault="0023757A" w:rsidP="00EA25D1">
      <w:pPr>
        <w:jc w:val="both"/>
        <w:rPr>
          <w:sz w:val="28"/>
          <w:szCs w:val="28"/>
        </w:rPr>
      </w:pPr>
      <w:r w:rsidRPr="00C077B0">
        <w:rPr>
          <w:sz w:val="28"/>
          <w:szCs w:val="28"/>
        </w:rPr>
        <w:t>1.1. Настоящее положение определяет деятельность административной комиссии при Администрации Кытатского  сельсовета Большеулуйского района Красноярского края по привлечению к административной ответственности граждан, совершивших административные правонарушения.</w:t>
      </w:r>
    </w:p>
    <w:p w:rsidR="0023757A" w:rsidRPr="00C077B0" w:rsidRDefault="0023757A" w:rsidP="00EA25D1">
      <w:pPr>
        <w:jc w:val="both"/>
        <w:rPr>
          <w:sz w:val="28"/>
          <w:szCs w:val="28"/>
        </w:rPr>
      </w:pPr>
      <w:r w:rsidRPr="00C077B0">
        <w:rPr>
          <w:sz w:val="28"/>
          <w:szCs w:val="28"/>
        </w:rPr>
        <w:t>1.2. Деятельность административной комиссии при Администрации Кытатского  сельсовета Большеулуйского района (далее - административная комиссия) осуществляется</w:t>
      </w:r>
      <w:r>
        <w:rPr>
          <w:sz w:val="28"/>
          <w:szCs w:val="28"/>
        </w:rPr>
        <w:t xml:space="preserve"> на основании закона</w:t>
      </w:r>
      <w:r w:rsidRPr="008048C8">
        <w:rPr>
          <w:sz w:val="28"/>
          <w:szCs w:val="28"/>
        </w:rPr>
        <w:t xml:space="preserve"> Красноярского края от 02 октября 2008 года № 7-2161 «Об административных правонарушениях», на основании Закона Красноярского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w:t>
      </w:r>
      <w:r>
        <w:rPr>
          <w:sz w:val="28"/>
          <w:szCs w:val="28"/>
        </w:rPr>
        <w:t xml:space="preserve"> </w:t>
      </w:r>
      <w:r w:rsidRPr="008048C8">
        <w:rPr>
          <w:sz w:val="28"/>
          <w:szCs w:val="28"/>
        </w:rPr>
        <w:t xml:space="preserve">Закона Красноярского края от 23 апреля 2009 года № 8-3168 «Об административных комиссиях в Красноярском крае», </w:t>
      </w:r>
      <w:r>
        <w:rPr>
          <w:sz w:val="28"/>
          <w:szCs w:val="28"/>
        </w:rPr>
        <w:t>Устава</w:t>
      </w:r>
      <w:r w:rsidRPr="00C077B0">
        <w:rPr>
          <w:sz w:val="28"/>
          <w:szCs w:val="28"/>
        </w:rPr>
        <w:t xml:space="preserve"> Кытатского сельсовета Большеулуй</w:t>
      </w:r>
      <w:r>
        <w:rPr>
          <w:sz w:val="28"/>
          <w:szCs w:val="28"/>
        </w:rPr>
        <w:t xml:space="preserve">ского района Красноярского края и </w:t>
      </w:r>
      <w:r w:rsidRPr="00C077B0">
        <w:rPr>
          <w:sz w:val="28"/>
          <w:szCs w:val="28"/>
        </w:rPr>
        <w:t xml:space="preserve"> настоящим Положением.</w:t>
      </w:r>
    </w:p>
    <w:p w:rsidR="0023757A" w:rsidRPr="00C077B0" w:rsidRDefault="0023757A" w:rsidP="00EA25D1">
      <w:pPr>
        <w:jc w:val="both"/>
        <w:rPr>
          <w:sz w:val="28"/>
          <w:szCs w:val="28"/>
        </w:rPr>
      </w:pPr>
      <w:r w:rsidRPr="00C077B0">
        <w:rPr>
          <w:sz w:val="28"/>
          <w:szCs w:val="28"/>
        </w:rPr>
        <w:t xml:space="preserve">1.3. Административная комиссия в своей работе руководствуется Конституцией РФ, </w:t>
      </w:r>
      <w:r w:rsidRPr="00870D0E">
        <w:rPr>
          <w:sz w:val="28"/>
          <w:szCs w:val="28"/>
        </w:rPr>
        <w:t>«</w:t>
      </w:r>
      <w:r w:rsidRPr="00C077B0">
        <w:rPr>
          <w:sz w:val="28"/>
          <w:szCs w:val="28"/>
        </w:rPr>
        <w:t>Кодеком Российской Федерации об а</w:t>
      </w:r>
      <w:r>
        <w:rPr>
          <w:sz w:val="28"/>
          <w:szCs w:val="28"/>
        </w:rPr>
        <w:t xml:space="preserve">дминистративных правонарушениях» от 30.12.2001 № </w:t>
      </w:r>
      <w:r w:rsidRPr="00C077B0">
        <w:rPr>
          <w:sz w:val="28"/>
          <w:szCs w:val="28"/>
        </w:rPr>
        <w:t>195-ФЗ, настоящим Положением.</w:t>
      </w:r>
    </w:p>
    <w:p w:rsidR="0023757A" w:rsidRPr="00C077B0" w:rsidRDefault="0023757A" w:rsidP="00EA25D1">
      <w:pPr>
        <w:jc w:val="both"/>
        <w:rPr>
          <w:sz w:val="28"/>
          <w:szCs w:val="28"/>
        </w:rPr>
      </w:pPr>
      <w:r w:rsidRPr="00C077B0">
        <w:rPr>
          <w:sz w:val="28"/>
          <w:szCs w:val="28"/>
        </w:rPr>
        <w:t>1.4. Основными направлениями деятельности административной комиссии являются своевременное, всестороннее, полное и объективное выявление обстоятельств каждого дела, разрешение его в точном соответствии с законодательством, обеспечение исполнения вынесенного постановления.</w:t>
      </w:r>
    </w:p>
    <w:p w:rsidR="0023757A" w:rsidRPr="00C077B0" w:rsidRDefault="0023757A" w:rsidP="00EA25D1">
      <w:pPr>
        <w:jc w:val="both"/>
        <w:rPr>
          <w:sz w:val="28"/>
          <w:szCs w:val="28"/>
        </w:rPr>
      </w:pPr>
      <w:r w:rsidRPr="00C077B0">
        <w:rPr>
          <w:sz w:val="28"/>
          <w:szCs w:val="28"/>
        </w:rPr>
        <w:t>1.5. За совершение административных правонарушений, предусмотренных настоящим Положением, могут применяться следующие административные наказания:</w:t>
      </w:r>
    </w:p>
    <w:p w:rsidR="0023757A" w:rsidRPr="00C077B0" w:rsidRDefault="0023757A" w:rsidP="00EA25D1">
      <w:pPr>
        <w:autoSpaceDE w:val="0"/>
        <w:autoSpaceDN w:val="0"/>
        <w:adjustRightInd w:val="0"/>
        <w:ind w:firstLine="540"/>
        <w:jc w:val="both"/>
        <w:rPr>
          <w:sz w:val="28"/>
          <w:szCs w:val="28"/>
        </w:rPr>
      </w:pPr>
      <w:r w:rsidRPr="00C077B0">
        <w:rPr>
          <w:sz w:val="28"/>
          <w:szCs w:val="28"/>
        </w:rPr>
        <w:t>- предупреждение, выносимое в письменной форме;</w:t>
      </w:r>
    </w:p>
    <w:p w:rsidR="0023757A" w:rsidRPr="00C077B0" w:rsidRDefault="0023757A" w:rsidP="00EA25D1">
      <w:pPr>
        <w:autoSpaceDE w:val="0"/>
        <w:autoSpaceDN w:val="0"/>
        <w:adjustRightInd w:val="0"/>
        <w:ind w:firstLine="540"/>
        <w:jc w:val="both"/>
        <w:rPr>
          <w:sz w:val="28"/>
          <w:szCs w:val="28"/>
        </w:rPr>
      </w:pPr>
      <w:r w:rsidRPr="00C077B0">
        <w:rPr>
          <w:sz w:val="28"/>
          <w:szCs w:val="28"/>
        </w:rPr>
        <w:t>- административный штраф;</w:t>
      </w:r>
    </w:p>
    <w:p w:rsidR="0023757A" w:rsidRPr="00C077B0" w:rsidRDefault="0023757A" w:rsidP="00EA25D1">
      <w:pPr>
        <w:autoSpaceDE w:val="0"/>
        <w:autoSpaceDN w:val="0"/>
        <w:adjustRightInd w:val="0"/>
        <w:ind w:firstLine="540"/>
        <w:jc w:val="both"/>
        <w:rPr>
          <w:sz w:val="28"/>
          <w:szCs w:val="28"/>
        </w:rPr>
      </w:pPr>
      <w:r w:rsidRPr="00C077B0">
        <w:rPr>
          <w:sz w:val="28"/>
          <w:szCs w:val="28"/>
        </w:rPr>
        <w:t>Размер административного штрафа не может быть менее трехсот рублей и не может превышать:</w:t>
      </w:r>
    </w:p>
    <w:p w:rsidR="0023757A" w:rsidRPr="00C077B0" w:rsidRDefault="0023757A" w:rsidP="00EA25D1">
      <w:pPr>
        <w:autoSpaceDE w:val="0"/>
        <w:autoSpaceDN w:val="0"/>
        <w:adjustRightInd w:val="0"/>
        <w:ind w:firstLine="540"/>
        <w:jc w:val="both"/>
        <w:rPr>
          <w:sz w:val="28"/>
          <w:szCs w:val="28"/>
        </w:rPr>
      </w:pPr>
      <w:r w:rsidRPr="00C077B0">
        <w:rPr>
          <w:sz w:val="28"/>
          <w:szCs w:val="28"/>
        </w:rPr>
        <w:t>- налагаемого на граждан - пять тысяч рублей;</w:t>
      </w:r>
    </w:p>
    <w:p w:rsidR="0023757A" w:rsidRPr="00C077B0" w:rsidRDefault="0023757A" w:rsidP="00EA25D1">
      <w:pPr>
        <w:autoSpaceDE w:val="0"/>
        <w:autoSpaceDN w:val="0"/>
        <w:adjustRightInd w:val="0"/>
        <w:ind w:firstLine="540"/>
        <w:jc w:val="both"/>
        <w:rPr>
          <w:sz w:val="28"/>
          <w:szCs w:val="28"/>
        </w:rPr>
      </w:pPr>
      <w:r w:rsidRPr="00C077B0">
        <w:rPr>
          <w:sz w:val="28"/>
          <w:szCs w:val="28"/>
        </w:rPr>
        <w:t xml:space="preserve">-  на должностных лиц - пятьдесят тысяч рублей; </w:t>
      </w:r>
    </w:p>
    <w:p w:rsidR="0023757A" w:rsidRPr="00C077B0" w:rsidRDefault="0023757A" w:rsidP="00EA25D1">
      <w:pPr>
        <w:autoSpaceDE w:val="0"/>
        <w:autoSpaceDN w:val="0"/>
        <w:adjustRightInd w:val="0"/>
        <w:ind w:firstLine="540"/>
        <w:jc w:val="both"/>
        <w:rPr>
          <w:sz w:val="28"/>
          <w:szCs w:val="28"/>
        </w:rPr>
      </w:pPr>
      <w:r w:rsidRPr="00C077B0">
        <w:rPr>
          <w:sz w:val="28"/>
          <w:szCs w:val="28"/>
        </w:rPr>
        <w:t>- на юридических лиц - одного миллиона рублей;</w:t>
      </w:r>
    </w:p>
    <w:p w:rsidR="0023757A" w:rsidRPr="00C077B0" w:rsidRDefault="0023757A" w:rsidP="00EA25D1">
      <w:pPr>
        <w:autoSpaceDE w:val="0"/>
        <w:autoSpaceDN w:val="0"/>
        <w:adjustRightInd w:val="0"/>
        <w:ind w:firstLine="540"/>
        <w:jc w:val="both"/>
        <w:rPr>
          <w:sz w:val="28"/>
          <w:szCs w:val="28"/>
        </w:rPr>
      </w:pPr>
      <w:r w:rsidRPr="00C077B0">
        <w:rPr>
          <w:sz w:val="28"/>
          <w:szCs w:val="28"/>
        </w:rPr>
        <w:t xml:space="preserve">При наложении штрафа учитываются обстоятельства, смягчающие и отягчающие административную ответственность, а также иные правила назначения административного наказания, предусмотренные </w:t>
      </w:r>
      <w:hyperlink r:id="rId4" w:history="1">
        <w:r w:rsidRPr="00C077B0">
          <w:rPr>
            <w:rStyle w:val="Hyperlink"/>
            <w:color w:val="auto"/>
            <w:sz w:val="28"/>
            <w:szCs w:val="28"/>
            <w:u w:val="none"/>
          </w:rPr>
          <w:t>статьями 4.1</w:t>
        </w:r>
      </w:hyperlink>
      <w:r w:rsidRPr="00C077B0">
        <w:rPr>
          <w:sz w:val="28"/>
          <w:szCs w:val="28"/>
        </w:rPr>
        <w:t xml:space="preserve">, </w:t>
      </w:r>
      <w:hyperlink r:id="rId5" w:history="1">
        <w:r w:rsidRPr="00C077B0">
          <w:rPr>
            <w:rStyle w:val="Hyperlink"/>
            <w:color w:val="auto"/>
            <w:sz w:val="28"/>
            <w:szCs w:val="28"/>
            <w:u w:val="none"/>
          </w:rPr>
          <w:t>4.2</w:t>
        </w:r>
      </w:hyperlink>
      <w:r w:rsidRPr="00C077B0">
        <w:rPr>
          <w:sz w:val="28"/>
          <w:szCs w:val="28"/>
        </w:rPr>
        <w:t xml:space="preserve"> и </w:t>
      </w:r>
      <w:hyperlink r:id="rId6" w:history="1">
        <w:r w:rsidRPr="00C077B0">
          <w:rPr>
            <w:rStyle w:val="Hyperlink"/>
            <w:color w:val="auto"/>
            <w:sz w:val="28"/>
            <w:szCs w:val="28"/>
            <w:u w:val="none"/>
          </w:rPr>
          <w:t>4.3</w:t>
        </w:r>
      </w:hyperlink>
      <w:r w:rsidRPr="00C077B0">
        <w:rPr>
          <w:sz w:val="28"/>
          <w:szCs w:val="28"/>
        </w:rPr>
        <w:t xml:space="preserve"> Кодекса Российской Федерации об административных правонарушениях.</w:t>
      </w:r>
    </w:p>
    <w:p w:rsidR="0023757A" w:rsidRPr="00C077B0" w:rsidRDefault="0023757A" w:rsidP="00EA25D1">
      <w:pPr>
        <w:autoSpaceDE w:val="0"/>
        <w:autoSpaceDN w:val="0"/>
        <w:adjustRightInd w:val="0"/>
        <w:ind w:firstLine="540"/>
        <w:jc w:val="both"/>
        <w:rPr>
          <w:sz w:val="28"/>
          <w:szCs w:val="28"/>
        </w:rPr>
      </w:pPr>
      <w:r w:rsidRPr="00C077B0">
        <w:rPr>
          <w:sz w:val="28"/>
          <w:szCs w:val="28"/>
        </w:rPr>
        <w:t>1.6. Административной ответственности в соответствии с законодательством Российской Федерации подлежит лицо, достигшее к моменту совершения административного правонарушения возраста шестнадцати лет.</w:t>
      </w:r>
    </w:p>
    <w:p w:rsidR="0023757A" w:rsidRPr="00C077B0" w:rsidRDefault="0023757A" w:rsidP="00EA25D1">
      <w:pPr>
        <w:autoSpaceDE w:val="0"/>
        <w:autoSpaceDN w:val="0"/>
        <w:adjustRightInd w:val="0"/>
        <w:ind w:firstLine="540"/>
        <w:jc w:val="both"/>
        <w:rPr>
          <w:sz w:val="28"/>
          <w:szCs w:val="28"/>
        </w:rPr>
      </w:pPr>
      <w:r w:rsidRPr="00C077B0">
        <w:rPr>
          <w:sz w:val="28"/>
          <w:szCs w:val="28"/>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комиссия по делам несовершеннолетних и защите их прав может освободить указанное лицо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23757A" w:rsidRPr="00C077B0" w:rsidRDefault="0023757A" w:rsidP="00EA25D1">
      <w:pPr>
        <w:autoSpaceDE w:val="0"/>
        <w:autoSpaceDN w:val="0"/>
        <w:adjustRightInd w:val="0"/>
        <w:ind w:firstLine="540"/>
        <w:jc w:val="both"/>
        <w:rPr>
          <w:sz w:val="28"/>
          <w:szCs w:val="28"/>
        </w:rPr>
      </w:pPr>
    </w:p>
    <w:p w:rsidR="0023757A" w:rsidRPr="002C351D" w:rsidRDefault="0023757A" w:rsidP="00EA25D1">
      <w:pPr>
        <w:autoSpaceDE w:val="0"/>
        <w:autoSpaceDN w:val="0"/>
        <w:adjustRightInd w:val="0"/>
        <w:ind w:firstLine="540"/>
        <w:jc w:val="center"/>
        <w:rPr>
          <w:b/>
          <w:sz w:val="28"/>
          <w:szCs w:val="28"/>
        </w:rPr>
      </w:pPr>
      <w:r w:rsidRPr="002C351D">
        <w:rPr>
          <w:b/>
          <w:sz w:val="28"/>
          <w:szCs w:val="28"/>
        </w:rPr>
        <w:t>2. Организация работы административных комиссий</w:t>
      </w:r>
    </w:p>
    <w:p w:rsidR="0023757A" w:rsidRPr="00C077B0" w:rsidRDefault="0023757A" w:rsidP="00EA25D1">
      <w:pPr>
        <w:autoSpaceDE w:val="0"/>
        <w:autoSpaceDN w:val="0"/>
        <w:adjustRightInd w:val="0"/>
        <w:ind w:firstLine="540"/>
        <w:jc w:val="both"/>
        <w:rPr>
          <w:sz w:val="28"/>
          <w:szCs w:val="28"/>
        </w:rPr>
      </w:pPr>
      <w:r w:rsidRPr="00C077B0">
        <w:rPr>
          <w:sz w:val="28"/>
          <w:szCs w:val="28"/>
        </w:rPr>
        <w:t xml:space="preserve">2.1. Административные комиссии осуществляют подготовку и рассмотрение дел об административных правонарушениях в соответствии с </w:t>
      </w:r>
      <w:hyperlink r:id="rId7" w:history="1">
        <w:r w:rsidRPr="00C077B0">
          <w:rPr>
            <w:rStyle w:val="Hyperlink"/>
            <w:color w:val="auto"/>
            <w:sz w:val="28"/>
            <w:szCs w:val="28"/>
            <w:u w:val="none"/>
          </w:rPr>
          <w:t>Кодексом</w:t>
        </w:r>
      </w:hyperlink>
      <w:r w:rsidRPr="00C077B0">
        <w:rPr>
          <w:sz w:val="28"/>
          <w:szCs w:val="28"/>
        </w:rPr>
        <w:t xml:space="preserve"> Российской Федерации об административных правонарушениях.</w:t>
      </w:r>
    </w:p>
    <w:p w:rsidR="0023757A" w:rsidRPr="00C077B0" w:rsidRDefault="0023757A" w:rsidP="00EA25D1">
      <w:pPr>
        <w:autoSpaceDE w:val="0"/>
        <w:autoSpaceDN w:val="0"/>
        <w:adjustRightInd w:val="0"/>
        <w:ind w:firstLine="540"/>
        <w:jc w:val="both"/>
        <w:rPr>
          <w:sz w:val="28"/>
          <w:szCs w:val="28"/>
        </w:rPr>
      </w:pPr>
      <w:r w:rsidRPr="00C077B0">
        <w:rPr>
          <w:sz w:val="28"/>
          <w:szCs w:val="28"/>
        </w:rPr>
        <w:t>2.2. Основной формой работы административных комиссий являются заседания. Заседания административных комиссий проводятся по мере необходимости, но не реже одного раза в пятнадцать дней. Заседание административной комиссии считается правомочным, если в нем принимают участие не менее половины установленного числа ее членов.</w:t>
      </w:r>
    </w:p>
    <w:p w:rsidR="0023757A" w:rsidRPr="00C077B0" w:rsidRDefault="0023757A" w:rsidP="00EA25D1">
      <w:pPr>
        <w:autoSpaceDE w:val="0"/>
        <w:autoSpaceDN w:val="0"/>
        <w:adjustRightInd w:val="0"/>
        <w:ind w:firstLine="540"/>
        <w:jc w:val="both"/>
        <w:rPr>
          <w:sz w:val="28"/>
          <w:szCs w:val="28"/>
        </w:rPr>
      </w:pPr>
      <w:r w:rsidRPr="00C077B0">
        <w:rPr>
          <w:sz w:val="28"/>
          <w:szCs w:val="28"/>
        </w:rPr>
        <w:t>2.3. Постановление административной комиссии о назначении административного наказания принимается большинством голосов ее членов, присутствующих на заседании. Постановление о назначении административного наказания объявляется немедленно по окончании рассмотрения дела об административном правонарушении. В исключительных случаях по решению административной комиссии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должна быть объявлена немедленно по окончании рассмотрения дела.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23757A" w:rsidRPr="00C077B0" w:rsidRDefault="0023757A" w:rsidP="00EA25D1">
      <w:pPr>
        <w:autoSpaceDE w:val="0"/>
        <w:autoSpaceDN w:val="0"/>
        <w:adjustRightInd w:val="0"/>
        <w:ind w:firstLine="540"/>
        <w:jc w:val="both"/>
        <w:rPr>
          <w:sz w:val="28"/>
          <w:szCs w:val="28"/>
        </w:rPr>
      </w:pPr>
      <w:r w:rsidRPr="00C077B0">
        <w:rPr>
          <w:sz w:val="28"/>
          <w:szCs w:val="28"/>
        </w:rPr>
        <w:t>2.4. Решения комиссии принимаются большинством голосов ее членов, присутствующих на заседании, оформляются постановлениями, которые подписывает председательствующий.</w:t>
      </w:r>
    </w:p>
    <w:p w:rsidR="0023757A" w:rsidRPr="00C077B0" w:rsidRDefault="0023757A" w:rsidP="00EA25D1">
      <w:pPr>
        <w:autoSpaceDE w:val="0"/>
        <w:autoSpaceDN w:val="0"/>
        <w:adjustRightInd w:val="0"/>
        <w:ind w:firstLine="540"/>
        <w:jc w:val="both"/>
        <w:rPr>
          <w:sz w:val="28"/>
          <w:szCs w:val="28"/>
        </w:rPr>
      </w:pPr>
      <w:r w:rsidRPr="00C077B0">
        <w:rPr>
          <w:sz w:val="28"/>
          <w:szCs w:val="28"/>
        </w:rPr>
        <w:t>2.5. Если при рассмотрении дела об административном правонарушении будет установлено, что в действиях (бездействии) правонарушителя содержатся признаки преступления, то административная комиссия выносит постановление о прекращении производства по делу и передаче материалов дела прокурору, в орган предварительного следствия или орган дознания.</w:t>
      </w:r>
    </w:p>
    <w:p w:rsidR="0023757A" w:rsidRPr="00C077B0" w:rsidRDefault="0023757A" w:rsidP="00EA25D1">
      <w:pPr>
        <w:autoSpaceDE w:val="0"/>
        <w:autoSpaceDN w:val="0"/>
        <w:adjustRightInd w:val="0"/>
        <w:ind w:firstLine="540"/>
        <w:jc w:val="both"/>
        <w:rPr>
          <w:sz w:val="28"/>
          <w:szCs w:val="28"/>
        </w:rPr>
      </w:pPr>
      <w:r w:rsidRPr="00C077B0">
        <w:rPr>
          <w:sz w:val="28"/>
          <w:szCs w:val="28"/>
        </w:rPr>
        <w:t>2.6. Административные комиссии вправе вносить в соответствующие органы и организации предложения по устранению причин и условий, способствующих совершению административных правонарушений.</w:t>
      </w:r>
    </w:p>
    <w:p w:rsidR="0023757A" w:rsidRPr="00C077B0" w:rsidRDefault="0023757A" w:rsidP="00EA25D1">
      <w:pPr>
        <w:autoSpaceDE w:val="0"/>
        <w:autoSpaceDN w:val="0"/>
        <w:adjustRightInd w:val="0"/>
        <w:ind w:firstLine="540"/>
        <w:jc w:val="both"/>
        <w:rPr>
          <w:sz w:val="28"/>
          <w:szCs w:val="28"/>
        </w:rPr>
      </w:pPr>
    </w:p>
    <w:p w:rsidR="0023757A" w:rsidRPr="00C077B0" w:rsidRDefault="0023757A" w:rsidP="00EA25D1">
      <w:pPr>
        <w:autoSpaceDE w:val="0"/>
        <w:autoSpaceDN w:val="0"/>
        <w:adjustRightInd w:val="0"/>
        <w:ind w:firstLine="540"/>
        <w:jc w:val="center"/>
        <w:rPr>
          <w:sz w:val="28"/>
          <w:szCs w:val="28"/>
        </w:rPr>
      </w:pPr>
    </w:p>
    <w:p w:rsidR="0023757A" w:rsidRPr="002C351D" w:rsidRDefault="0023757A" w:rsidP="00EA25D1">
      <w:pPr>
        <w:autoSpaceDE w:val="0"/>
        <w:autoSpaceDN w:val="0"/>
        <w:adjustRightInd w:val="0"/>
        <w:ind w:firstLine="540"/>
        <w:jc w:val="center"/>
        <w:rPr>
          <w:b/>
          <w:sz w:val="28"/>
          <w:szCs w:val="28"/>
        </w:rPr>
      </w:pPr>
      <w:r w:rsidRPr="002C351D">
        <w:rPr>
          <w:b/>
          <w:sz w:val="28"/>
          <w:szCs w:val="28"/>
        </w:rPr>
        <w:t>3. Образование административной комиссии</w:t>
      </w:r>
    </w:p>
    <w:p w:rsidR="0023757A" w:rsidRPr="00C077B0" w:rsidRDefault="0023757A" w:rsidP="00EA25D1">
      <w:pPr>
        <w:autoSpaceDE w:val="0"/>
        <w:autoSpaceDN w:val="0"/>
        <w:adjustRightInd w:val="0"/>
        <w:ind w:firstLine="540"/>
        <w:jc w:val="both"/>
        <w:rPr>
          <w:sz w:val="28"/>
          <w:szCs w:val="28"/>
        </w:rPr>
      </w:pPr>
      <w:r w:rsidRPr="00C077B0">
        <w:rPr>
          <w:sz w:val="28"/>
          <w:szCs w:val="28"/>
        </w:rPr>
        <w:t>3.1. Административная комиссия является коллегиальным органом административной юрисдикции, образуется решением Совета депутатов Кытатского  сельсовета Большеулуйского района Красноярского края  по представлению Администрации Кытатского  сельсовета Большеулуйского района Красноярского края  и состоит при указанной Администрации.</w:t>
      </w:r>
    </w:p>
    <w:p w:rsidR="0023757A" w:rsidRPr="00C077B0" w:rsidRDefault="0023757A" w:rsidP="00EA25D1">
      <w:pPr>
        <w:autoSpaceDE w:val="0"/>
        <w:autoSpaceDN w:val="0"/>
        <w:adjustRightInd w:val="0"/>
        <w:ind w:firstLine="540"/>
        <w:jc w:val="both"/>
        <w:rPr>
          <w:sz w:val="28"/>
          <w:szCs w:val="28"/>
        </w:rPr>
      </w:pPr>
      <w:r w:rsidRPr="00C077B0">
        <w:rPr>
          <w:sz w:val="28"/>
          <w:szCs w:val="28"/>
        </w:rPr>
        <w:t>3.2. Административные комиссии образуются в составе председателя, заместителя председателя, ответственного секретаря и не менее четырех членов административной комиссии.</w:t>
      </w:r>
    </w:p>
    <w:p w:rsidR="0023757A" w:rsidRPr="00C077B0" w:rsidRDefault="0023757A" w:rsidP="00EA25D1">
      <w:pPr>
        <w:autoSpaceDE w:val="0"/>
        <w:autoSpaceDN w:val="0"/>
        <w:adjustRightInd w:val="0"/>
        <w:ind w:firstLine="540"/>
        <w:jc w:val="both"/>
        <w:rPr>
          <w:sz w:val="28"/>
          <w:szCs w:val="28"/>
        </w:rPr>
      </w:pPr>
      <w:r w:rsidRPr="00C077B0">
        <w:rPr>
          <w:sz w:val="28"/>
          <w:szCs w:val="28"/>
        </w:rPr>
        <w:t>3.3. В состав административных комиссий могут входить депутаты представительного органа - Совета депутатов  Кытатского сельсовета Большеулуйского района Красноярского края  государственные и муниципальные служащие, а также представители общественных объединений и трудовых коллективов (по согласованию).</w:t>
      </w:r>
    </w:p>
    <w:p w:rsidR="0023757A" w:rsidRPr="00C077B0" w:rsidRDefault="0023757A" w:rsidP="00EA25D1">
      <w:pPr>
        <w:autoSpaceDE w:val="0"/>
        <w:autoSpaceDN w:val="0"/>
        <w:adjustRightInd w:val="0"/>
        <w:ind w:firstLine="540"/>
        <w:jc w:val="both"/>
        <w:rPr>
          <w:sz w:val="28"/>
          <w:szCs w:val="28"/>
        </w:rPr>
      </w:pPr>
      <w:r w:rsidRPr="00C077B0">
        <w:rPr>
          <w:sz w:val="28"/>
          <w:szCs w:val="28"/>
        </w:rPr>
        <w:t>3.4. Количество административных комиссий, образуемых при одной местной администрации, не ограничивается.</w:t>
      </w:r>
    </w:p>
    <w:p w:rsidR="0023757A" w:rsidRPr="00C077B0" w:rsidRDefault="0023757A" w:rsidP="00EA25D1">
      <w:pPr>
        <w:autoSpaceDE w:val="0"/>
        <w:autoSpaceDN w:val="0"/>
        <w:adjustRightInd w:val="0"/>
        <w:ind w:firstLine="540"/>
        <w:jc w:val="both"/>
        <w:rPr>
          <w:sz w:val="28"/>
          <w:szCs w:val="28"/>
        </w:rPr>
      </w:pPr>
      <w:r w:rsidRPr="00C077B0">
        <w:rPr>
          <w:sz w:val="28"/>
          <w:szCs w:val="28"/>
        </w:rPr>
        <w:t>3.5. Срок полномочий административных комиссий не может превышать срока полномочий  Совета депутатов Кытатского  сельсовета Большеулуйского района Красноярского края.</w:t>
      </w:r>
    </w:p>
    <w:p w:rsidR="0023757A" w:rsidRPr="002C351D" w:rsidRDefault="0023757A" w:rsidP="00EA25D1">
      <w:pPr>
        <w:tabs>
          <w:tab w:val="left" w:pos="3060"/>
        </w:tabs>
        <w:autoSpaceDE w:val="0"/>
        <w:autoSpaceDN w:val="0"/>
        <w:adjustRightInd w:val="0"/>
        <w:ind w:firstLine="540"/>
        <w:jc w:val="both"/>
        <w:rPr>
          <w:b/>
          <w:sz w:val="28"/>
          <w:szCs w:val="28"/>
        </w:rPr>
      </w:pPr>
      <w:r w:rsidRPr="00C077B0">
        <w:rPr>
          <w:sz w:val="28"/>
          <w:szCs w:val="28"/>
        </w:rPr>
        <w:tab/>
      </w:r>
      <w:r w:rsidRPr="002C351D">
        <w:rPr>
          <w:b/>
          <w:sz w:val="28"/>
          <w:szCs w:val="28"/>
        </w:rPr>
        <w:t>4.</w:t>
      </w:r>
      <w:r>
        <w:rPr>
          <w:b/>
          <w:sz w:val="28"/>
          <w:szCs w:val="28"/>
        </w:rPr>
        <w:t xml:space="preserve"> </w:t>
      </w:r>
      <w:r w:rsidRPr="002C351D">
        <w:rPr>
          <w:b/>
          <w:sz w:val="28"/>
          <w:szCs w:val="28"/>
        </w:rPr>
        <w:t>Организация работы</w:t>
      </w:r>
    </w:p>
    <w:p w:rsidR="0023757A" w:rsidRPr="00C077B0" w:rsidRDefault="0023757A" w:rsidP="00EA25D1">
      <w:pPr>
        <w:tabs>
          <w:tab w:val="left" w:pos="3060"/>
        </w:tabs>
        <w:autoSpaceDE w:val="0"/>
        <w:autoSpaceDN w:val="0"/>
        <w:adjustRightInd w:val="0"/>
        <w:ind w:firstLine="540"/>
        <w:jc w:val="both"/>
        <w:rPr>
          <w:sz w:val="28"/>
          <w:szCs w:val="28"/>
        </w:rPr>
      </w:pPr>
      <w:r w:rsidRPr="00C077B0">
        <w:rPr>
          <w:sz w:val="28"/>
          <w:szCs w:val="28"/>
        </w:rPr>
        <w:t>4.1. Дела об административных правонарушениях рассматриваются в открытом заседании.</w:t>
      </w:r>
    </w:p>
    <w:p w:rsidR="0023757A" w:rsidRPr="00C077B0" w:rsidRDefault="0023757A" w:rsidP="00EA25D1">
      <w:pPr>
        <w:tabs>
          <w:tab w:val="left" w:pos="3060"/>
        </w:tabs>
        <w:autoSpaceDE w:val="0"/>
        <w:autoSpaceDN w:val="0"/>
        <w:adjustRightInd w:val="0"/>
        <w:ind w:firstLine="540"/>
        <w:jc w:val="both"/>
        <w:rPr>
          <w:sz w:val="28"/>
          <w:szCs w:val="28"/>
        </w:rPr>
      </w:pPr>
      <w:r w:rsidRPr="00C077B0">
        <w:rPr>
          <w:sz w:val="28"/>
          <w:szCs w:val="28"/>
        </w:rPr>
        <w:t>4.2. Основанием для рассмотрения дела служит протокол об административном правонарушении, составленный уполномоченным должностным лицом.</w:t>
      </w:r>
    </w:p>
    <w:p w:rsidR="0023757A" w:rsidRPr="00C077B0" w:rsidRDefault="0023757A" w:rsidP="00EA25D1">
      <w:pPr>
        <w:autoSpaceDE w:val="0"/>
        <w:autoSpaceDN w:val="0"/>
        <w:adjustRightInd w:val="0"/>
        <w:ind w:firstLine="540"/>
        <w:jc w:val="both"/>
        <w:rPr>
          <w:sz w:val="28"/>
          <w:szCs w:val="28"/>
        </w:rPr>
      </w:pPr>
      <w:r>
        <w:rPr>
          <w:sz w:val="28"/>
          <w:szCs w:val="28"/>
        </w:rPr>
        <w:t>4.3</w:t>
      </w:r>
      <w:r w:rsidRPr="00C077B0">
        <w:rPr>
          <w:sz w:val="28"/>
          <w:szCs w:val="28"/>
        </w:rPr>
        <w:t xml:space="preserve">.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8" w:history="1">
        <w:r w:rsidRPr="00C077B0">
          <w:rPr>
            <w:rStyle w:val="Hyperlink"/>
            <w:color w:val="auto"/>
            <w:sz w:val="28"/>
            <w:szCs w:val="28"/>
            <w:u w:val="none"/>
          </w:rPr>
          <w:t>частью 3 статьи 28.6</w:t>
        </w:r>
      </w:hyperlink>
      <w:r w:rsidRPr="00C077B0">
        <w:rPr>
          <w:sz w:val="28"/>
          <w:szCs w:val="28"/>
        </w:rPr>
        <w:t xml:space="preserve"> Кодекса РФ об административных правонарушениях от 30.12.2001 № 195-ФЗ  (далее</w:t>
      </w:r>
      <w:r>
        <w:rPr>
          <w:sz w:val="28"/>
          <w:szCs w:val="28"/>
        </w:rPr>
        <w:t xml:space="preserve"> </w:t>
      </w:r>
      <w:r w:rsidRPr="00C077B0">
        <w:rPr>
          <w:sz w:val="28"/>
          <w:szCs w:val="28"/>
        </w:rPr>
        <w:t>-</w:t>
      </w:r>
      <w:r>
        <w:rPr>
          <w:sz w:val="28"/>
          <w:szCs w:val="28"/>
        </w:rPr>
        <w:t xml:space="preserve"> </w:t>
      </w:r>
      <w:r w:rsidRPr="00C077B0">
        <w:rPr>
          <w:sz w:val="28"/>
          <w:szCs w:val="28"/>
        </w:rPr>
        <w:t>КоАП РФ),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23757A" w:rsidRPr="00C077B0" w:rsidRDefault="0023757A" w:rsidP="00EA25D1">
      <w:pPr>
        <w:autoSpaceDE w:val="0"/>
        <w:autoSpaceDN w:val="0"/>
        <w:adjustRightInd w:val="0"/>
        <w:ind w:firstLine="540"/>
        <w:jc w:val="both"/>
        <w:rPr>
          <w:sz w:val="28"/>
          <w:szCs w:val="28"/>
        </w:rPr>
      </w:pPr>
      <w:r>
        <w:rPr>
          <w:sz w:val="28"/>
          <w:szCs w:val="28"/>
        </w:rPr>
        <w:t>4.4.</w:t>
      </w:r>
      <w:r w:rsidRPr="00C077B0">
        <w:rPr>
          <w:sz w:val="28"/>
          <w:szCs w:val="28"/>
        </w:rPr>
        <w:t xml:space="preserve">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23757A" w:rsidRPr="00C077B0" w:rsidRDefault="0023757A" w:rsidP="00EA25D1">
      <w:pPr>
        <w:autoSpaceDE w:val="0"/>
        <w:autoSpaceDN w:val="0"/>
        <w:adjustRightInd w:val="0"/>
        <w:ind w:firstLine="540"/>
        <w:jc w:val="both"/>
        <w:rPr>
          <w:sz w:val="28"/>
          <w:szCs w:val="28"/>
        </w:rPr>
      </w:pPr>
      <w:r w:rsidRPr="00C077B0">
        <w:rPr>
          <w:sz w:val="28"/>
          <w:szCs w:val="28"/>
        </w:rPr>
        <w:t>По делу об административном правонарушении выяснению подлежат:</w:t>
      </w:r>
    </w:p>
    <w:p w:rsidR="0023757A" w:rsidRPr="00C077B0" w:rsidRDefault="0023757A" w:rsidP="00EA25D1">
      <w:pPr>
        <w:autoSpaceDE w:val="0"/>
        <w:autoSpaceDN w:val="0"/>
        <w:adjustRightInd w:val="0"/>
        <w:ind w:firstLine="540"/>
        <w:jc w:val="both"/>
        <w:rPr>
          <w:sz w:val="28"/>
          <w:szCs w:val="28"/>
        </w:rPr>
      </w:pPr>
      <w:r w:rsidRPr="00C077B0">
        <w:rPr>
          <w:sz w:val="28"/>
          <w:szCs w:val="28"/>
        </w:rPr>
        <w:t>1) наличие события административного правонарушения;</w:t>
      </w:r>
    </w:p>
    <w:p w:rsidR="0023757A" w:rsidRPr="00C077B0" w:rsidRDefault="0023757A" w:rsidP="00EA25D1">
      <w:pPr>
        <w:autoSpaceDE w:val="0"/>
        <w:autoSpaceDN w:val="0"/>
        <w:adjustRightInd w:val="0"/>
        <w:ind w:firstLine="540"/>
        <w:jc w:val="both"/>
        <w:rPr>
          <w:sz w:val="28"/>
          <w:szCs w:val="28"/>
        </w:rPr>
      </w:pPr>
      <w:r w:rsidRPr="00C077B0">
        <w:rPr>
          <w:sz w:val="28"/>
          <w:szCs w:val="28"/>
        </w:rPr>
        <w:t>2) лицо, совершившее противоправные действия (бездействие), за которые КоАП РФ или законом субъекта Российской Федерации предусмотрена административная ответственность;</w:t>
      </w:r>
    </w:p>
    <w:p w:rsidR="0023757A" w:rsidRPr="00C077B0" w:rsidRDefault="0023757A" w:rsidP="00EA25D1">
      <w:pPr>
        <w:autoSpaceDE w:val="0"/>
        <w:autoSpaceDN w:val="0"/>
        <w:adjustRightInd w:val="0"/>
        <w:ind w:firstLine="540"/>
        <w:jc w:val="both"/>
        <w:rPr>
          <w:sz w:val="28"/>
          <w:szCs w:val="28"/>
        </w:rPr>
      </w:pPr>
      <w:r w:rsidRPr="00C077B0">
        <w:rPr>
          <w:sz w:val="28"/>
          <w:szCs w:val="28"/>
        </w:rPr>
        <w:t>3) виновность лица в совершении административного правонарушения;</w:t>
      </w:r>
    </w:p>
    <w:p w:rsidR="0023757A" w:rsidRPr="00C077B0" w:rsidRDefault="0023757A" w:rsidP="00EA25D1">
      <w:pPr>
        <w:autoSpaceDE w:val="0"/>
        <w:autoSpaceDN w:val="0"/>
        <w:adjustRightInd w:val="0"/>
        <w:ind w:firstLine="540"/>
        <w:jc w:val="both"/>
        <w:rPr>
          <w:sz w:val="28"/>
          <w:szCs w:val="28"/>
        </w:rPr>
      </w:pPr>
      <w:r w:rsidRPr="00C077B0">
        <w:rPr>
          <w:sz w:val="28"/>
          <w:szCs w:val="28"/>
        </w:rPr>
        <w:t xml:space="preserve">4) </w:t>
      </w:r>
      <w:hyperlink r:id="rId9" w:history="1">
        <w:r w:rsidRPr="00C077B0">
          <w:rPr>
            <w:rStyle w:val="Hyperlink"/>
            <w:color w:val="auto"/>
            <w:sz w:val="28"/>
            <w:szCs w:val="28"/>
            <w:u w:val="none"/>
          </w:rPr>
          <w:t>обстоятельства</w:t>
        </w:r>
      </w:hyperlink>
      <w:r w:rsidRPr="00C077B0">
        <w:rPr>
          <w:sz w:val="28"/>
          <w:szCs w:val="28"/>
        </w:rPr>
        <w:t xml:space="preserve">, смягчающие административную ответственность, и </w:t>
      </w:r>
      <w:hyperlink r:id="rId10" w:history="1">
        <w:r w:rsidRPr="00C077B0">
          <w:rPr>
            <w:rStyle w:val="Hyperlink"/>
            <w:color w:val="auto"/>
            <w:sz w:val="28"/>
            <w:szCs w:val="28"/>
            <w:u w:val="none"/>
          </w:rPr>
          <w:t>обстоятельства</w:t>
        </w:r>
      </w:hyperlink>
      <w:r w:rsidRPr="00C077B0">
        <w:rPr>
          <w:sz w:val="28"/>
          <w:szCs w:val="28"/>
        </w:rPr>
        <w:t>, отягчающие административную ответственность;</w:t>
      </w:r>
    </w:p>
    <w:p w:rsidR="0023757A" w:rsidRPr="00C077B0" w:rsidRDefault="0023757A" w:rsidP="00EA25D1">
      <w:pPr>
        <w:autoSpaceDE w:val="0"/>
        <w:autoSpaceDN w:val="0"/>
        <w:adjustRightInd w:val="0"/>
        <w:ind w:firstLine="540"/>
        <w:jc w:val="both"/>
        <w:rPr>
          <w:sz w:val="28"/>
          <w:szCs w:val="28"/>
        </w:rPr>
      </w:pPr>
      <w:r w:rsidRPr="00C077B0">
        <w:rPr>
          <w:sz w:val="28"/>
          <w:szCs w:val="28"/>
        </w:rPr>
        <w:t>5) характер и размер ущерба, причиненного административным правонарушением;</w:t>
      </w:r>
    </w:p>
    <w:p w:rsidR="0023757A" w:rsidRPr="00C077B0" w:rsidRDefault="0023757A" w:rsidP="00EA25D1">
      <w:pPr>
        <w:autoSpaceDE w:val="0"/>
        <w:autoSpaceDN w:val="0"/>
        <w:adjustRightInd w:val="0"/>
        <w:ind w:firstLine="540"/>
        <w:jc w:val="both"/>
        <w:rPr>
          <w:sz w:val="28"/>
          <w:szCs w:val="28"/>
        </w:rPr>
      </w:pPr>
      <w:r w:rsidRPr="00C077B0">
        <w:rPr>
          <w:sz w:val="28"/>
          <w:szCs w:val="28"/>
        </w:rPr>
        <w:t xml:space="preserve">6) </w:t>
      </w:r>
      <w:hyperlink r:id="rId11" w:history="1">
        <w:r w:rsidRPr="00C077B0">
          <w:rPr>
            <w:rStyle w:val="Hyperlink"/>
            <w:color w:val="auto"/>
            <w:sz w:val="28"/>
            <w:szCs w:val="28"/>
            <w:u w:val="none"/>
          </w:rPr>
          <w:t>обстоятельства</w:t>
        </w:r>
      </w:hyperlink>
      <w:r w:rsidRPr="00C077B0">
        <w:rPr>
          <w:sz w:val="28"/>
          <w:szCs w:val="28"/>
        </w:rPr>
        <w:t>, исключающие производство по делу об административном правонарушении;</w:t>
      </w:r>
    </w:p>
    <w:p w:rsidR="0023757A" w:rsidRPr="00C077B0" w:rsidRDefault="0023757A" w:rsidP="00EA25D1">
      <w:pPr>
        <w:autoSpaceDE w:val="0"/>
        <w:autoSpaceDN w:val="0"/>
        <w:adjustRightInd w:val="0"/>
        <w:ind w:firstLine="540"/>
        <w:jc w:val="both"/>
        <w:rPr>
          <w:sz w:val="28"/>
          <w:szCs w:val="28"/>
        </w:rPr>
      </w:pPr>
      <w:r w:rsidRPr="00C077B0">
        <w:rPr>
          <w:sz w:val="28"/>
          <w:szCs w:val="28"/>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23757A" w:rsidRPr="00C077B0" w:rsidRDefault="0023757A" w:rsidP="00EA25D1">
      <w:pPr>
        <w:autoSpaceDE w:val="0"/>
        <w:autoSpaceDN w:val="0"/>
        <w:adjustRightInd w:val="0"/>
        <w:ind w:firstLine="540"/>
        <w:jc w:val="both"/>
        <w:rPr>
          <w:sz w:val="28"/>
          <w:szCs w:val="28"/>
        </w:rPr>
      </w:pPr>
      <w:r w:rsidRPr="00C077B0">
        <w:rPr>
          <w:sz w:val="28"/>
          <w:szCs w:val="28"/>
        </w:rPr>
        <w:t>4.6. При рассмотрении дела об административном правонарушении:</w:t>
      </w:r>
    </w:p>
    <w:p w:rsidR="0023757A" w:rsidRPr="00C077B0" w:rsidRDefault="0023757A" w:rsidP="00EA25D1">
      <w:pPr>
        <w:autoSpaceDE w:val="0"/>
        <w:autoSpaceDN w:val="0"/>
        <w:adjustRightInd w:val="0"/>
        <w:ind w:firstLine="540"/>
        <w:jc w:val="both"/>
        <w:rPr>
          <w:sz w:val="28"/>
          <w:szCs w:val="28"/>
        </w:rPr>
      </w:pPr>
      <w:r w:rsidRPr="00C077B0">
        <w:rPr>
          <w:sz w:val="28"/>
          <w:szCs w:val="28"/>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23757A" w:rsidRPr="00C077B0" w:rsidRDefault="0023757A" w:rsidP="00EA25D1">
      <w:pPr>
        <w:autoSpaceDE w:val="0"/>
        <w:autoSpaceDN w:val="0"/>
        <w:adjustRightInd w:val="0"/>
        <w:ind w:firstLine="540"/>
        <w:jc w:val="both"/>
        <w:rPr>
          <w:sz w:val="28"/>
          <w:szCs w:val="28"/>
        </w:rPr>
      </w:pPr>
      <w:r w:rsidRPr="00C077B0">
        <w:rPr>
          <w:sz w:val="28"/>
          <w:szCs w:val="28"/>
        </w:rP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r:id="rId12" w:history="1">
        <w:r w:rsidRPr="00C077B0">
          <w:rPr>
            <w:rStyle w:val="Hyperlink"/>
            <w:color w:val="auto"/>
            <w:sz w:val="28"/>
            <w:szCs w:val="28"/>
            <w:u w:val="none"/>
          </w:rPr>
          <w:t>частью 3 статьи 28.6</w:t>
        </w:r>
      </w:hyperlink>
      <w:r w:rsidRPr="00C077B0">
        <w:rPr>
          <w:sz w:val="28"/>
          <w:szCs w:val="28"/>
        </w:rPr>
        <w:t xml:space="preserve"> КоАП РФ, а также иных лиц, участвующих в рассмотрении дела;</w:t>
      </w:r>
    </w:p>
    <w:p w:rsidR="0023757A" w:rsidRPr="00C077B0" w:rsidRDefault="0023757A" w:rsidP="00EA25D1">
      <w:pPr>
        <w:autoSpaceDE w:val="0"/>
        <w:autoSpaceDN w:val="0"/>
        <w:adjustRightInd w:val="0"/>
        <w:ind w:firstLine="540"/>
        <w:jc w:val="both"/>
        <w:rPr>
          <w:sz w:val="28"/>
          <w:szCs w:val="28"/>
        </w:rPr>
      </w:pPr>
      <w:r w:rsidRPr="00C077B0">
        <w:rPr>
          <w:sz w:val="28"/>
          <w:szCs w:val="28"/>
        </w:rPr>
        <w:t>3) проверяются полномочия законных представителей физического или юридического лица, защитника и представителя;</w:t>
      </w:r>
    </w:p>
    <w:p w:rsidR="0023757A" w:rsidRPr="00C077B0" w:rsidRDefault="0023757A" w:rsidP="00EA25D1">
      <w:pPr>
        <w:autoSpaceDE w:val="0"/>
        <w:autoSpaceDN w:val="0"/>
        <w:adjustRightInd w:val="0"/>
        <w:ind w:firstLine="540"/>
        <w:jc w:val="both"/>
        <w:rPr>
          <w:sz w:val="28"/>
          <w:szCs w:val="28"/>
        </w:rPr>
      </w:pPr>
      <w:r w:rsidRPr="00C077B0">
        <w:rPr>
          <w:sz w:val="28"/>
          <w:szCs w:val="28"/>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23757A" w:rsidRPr="00C077B0" w:rsidRDefault="0023757A" w:rsidP="00EA25D1">
      <w:pPr>
        <w:autoSpaceDE w:val="0"/>
        <w:autoSpaceDN w:val="0"/>
        <w:adjustRightInd w:val="0"/>
        <w:ind w:firstLine="540"/>
        <w:jc w:val="both"/>
        <w:rPr>
          <w:sz w:val="28"/>
          <w:szCs w:val="28"/>
        </w:rPr>
      </w:pPr>
      <w:r w:rsidRPr="00C077B0">
        <w:rPr>
          <w:sz w:val="28"/>
          <w:szCs w:val="28"/>
        </w:rPr>
        <w:t>5) разъясняются лицам, участвующим в рассмотрении дела, их права и обязанности;</w:t>
      </w:r>
    </w:p>
    <w:p w:rsidR="0023757A" w:rsidRPr="00C077B0" w:rsidRDefault="0023757A" w:rsidP="00EA25D1">
      <w:pPr>
        <w:autoSpaceDE w:val="0"/>
        <w:autoSpaceDN w:val="0"/>
        <w:adjustRightInd w:val="0"/>
        <w:ind w:firstLine="540"/>
        <w:jc w:val="both"/>
        <w:rPr>
          <w:sz w:val="28"/>
          <w:szCs w:val="28"/>
        </w:rPr>
      </w:pPr>
      <w:r w:rsidRPr="00C077B0">
        <w:rPr>
          <w:sz w:val="28"/>
          <w:szCs w:val="28"/>
        </w:rPr>
        <w:t>6) рассматриваются заявленные отводы и ходатайства;</w:t>
      </w:r>
    </w:p>
    <w:p w:rsidR="0023757A" w:rsidRPr="00C077B0" w:rsidRDefault="0023757A" w:rsidP="00EA25D1">
      <w:pPr>
        <w:autoSpaceDE w:val="0"/>
        <w:autoSpaceDN w:val="0"/>
        <w:adjustRightInd w:val="0"/>
        <w:ind w:firstLine="540"/>
        <w:jc w:val="both"/>
        <w:rPr>
          <w:sz w:val="28"/>
          <w:szCs w:val="28"/>
        </w:rPr>
      </w:pPr>
      <w:r w:rsidRPr="00C077B0">
        <w:rPr>
          <w:sz w:val="28"/>
          <w:szCs w:val="28"/>
        </w:rPr>
        <w:t>7) выносится определение об отложении рассмотрения дела в случае: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 отвода специалиста, эксперта или переводчика, если указанный отвод препятствует рассмотрению дела по существу; необходимости явки лица, участвующего в рассмотрении дела, истребования дополнительных материалов по делу или назначения экспертизы;</w:t>
      </w:r>
    </w:p>
    <w:p w:rsidR="0023757A" w:rsidRPr="00C077B0" w:rsidRDefault="0023757A" w:rsidP="00EA25D1">
      <w:pPr>
        <w:autoSpaceDE w:val="0"/>
        <w:autoSpaceDN w:val="0"/>
        <w:adjustRightInd w:val="0"/>
        <w:ind w:firstLine="540"/>
        <w:jc w:val="both"/>
        <w:rPr>
          <w:sz w:val="28"/>
          <w:szCs w:val="28"/>
        </w:rPr>
      </w:pPr>
      <w:r w:rsidRPr="00C077B0">
        <w:rPr>
          <w:sz w:val="28"/>
          <w:szCs w:val="28"/>
        </w:rPr>
        <w:t>4.7. При рассмотрении дела об административном правонарушении административной комиссией ведется протокол, в котором указывается:</w:t>
      </w:r>
    </w:p>
    <w:p w:rsidR="0023757A" w:rsidRPr="00C077B0" w:rsidRDefault="0023757A" w:rsidP="00EA25D1">
      <w:pPr>
        <w:autoSpaceDE w:val="0"/>
        <w:autoSpaceDN w:val="0"/>
        <w:adjustRightInd w:val="0"/>
        <w:ind w:firstLine="540"/>
        <w:jc w:val="both"/>
        <w:rPr>
          <w:sz w:val="28"/>
          <w:szCs w:val="28"/>
        </w:rPr>
      </w:pPr>
      <w:r w:rsidRPr="00C077B0">
        <w:rPr>
          <w:sz w:val="28"/>
          <w:szCs w:val="28"/>
        </w:rPr>
        <w:t>1) дата и место рассмотрения дела;</w:t>
      </w:r>
    </w:p>
    <w:p w:rsidR="0023757A" w:rsidRPr="00C077B0" w:rsidRDefault="0023757A" w:rsidP="00EA25D1">
      <w:pPr>
        <w:autoSpaceDE w:val="0"/>
        <w:autoSpaceDN w:val="0"/>
        <w:adjustRightInd w:val="0"/>
        <w:ind w:firstLine="540"/>
        <w:jc w:val="both"/>
        <w:rPr>
          <w:sz w:val="28"/>
          <w:szCs w:val="28"/>
        </w:rPr>
      </w:pPr>
      <w:r w:rsidRPr="00C077B0">
        <w:rPr>
          <w:sz w:val="28"/>
          <w:szCs w:val="28"/>
        </w:rPr>
        <w:t>2) наименование и состав коллегиального органа, рассматривающего дело;</w:t>
      </w:r>
    </w:p>
    <w:p w:rsidR="0023757A" w:rsidRPr="00C077B0" w:rsidRDefault="0023757A" w:rsidP="00EA25D1">
      <w:pPr>
        <w:autoSpaceDE w:val="0"/>
        <w:autoSpaceDN w:val="0"/>
        <w:adjustRightInd w:val="0"/>
        <w:ind w:firstLine="540"/>
        <w:jc w:val="both"/>
        <w:rPr>
          <w:sz w:val="28"/>
          <w:szCs w:val="28"/>
        </w:rPr>
      </w:pPr>
      <w:r w:rsidRPr="00C077B0">
        <w:rPr>
          <w:sz w:val="28"/>
          <w:szCs w:val="28"/>
        </w:rPr>
        <w:t>3) событие рассматриваемого административного правонарушения;</w:t>
      </w:r>
    </w:p>
    <w:p w:rsidR="0023757A" w:rsidRPr="00C077B0" w:rsidRDefault="0023757A" w:rsidP="00EA25D1">
      <w:pPr>
        <w:autoSpaceDE w:val="0"/>
        <w:autoSpaceDN w:val="0"/>
        <w:adjustRightInd w:val="0"/>
        <w:ind w:firstLine="540"/>
        <w:jc w:val="both"/>
        <w:rPr>
          <w:sz w:val="28"/>
          <w:szCs w:val="28"/>
        </w:rPr>
      </w:pPr>
      <w:r w:rsidRPr="00C077B0">
        <w:rPr>
          <w:sz w:val="28"/>
          <w:szCs w:val="28"/>
        </w:rPr>
        <w:t>4) сведения о явке лиц, участвующих в рассмотрении дела, об извещении отсутствующих лиц в установленном порядке;</w:t>
      </w:r>
    </w:p>
    <w:p w:rsidR="0023757A" w:rsidRPr="00C077B0" w:rsidRDefault="0023757A" w:rsidP="00EA25D1">
      <w:pPr>
        <w:autoSpaceDE w:val="0"/>
        <w:autoSpaceDN w:val="0"/>
        <w:adjustRightInd w:val="0"/>
        <w:ind w:firstLine="540"/>
        <w:jc w:val="both"/>
        <w:rPr>
          <w:sz w:val="28"/>
          <w:szCs w:val="28"/>
        </w:rPr>
      </w:pPr>
      <w:r w:rsidRPr="00C077B0">
        <w:rPr>
          <w:sz w:val="28"/>
          <w:szCs w:val="28"/>
        </w:rPr>
        <w:t>5) отводы, ходатайства и результаты их рассмотрения;</w:t>
      </w:r>
    </w:p>
    <w:p w:rsidR="0023757A" w:rsidRPr="00C077B0" w:rsidRDefault="0023757A" w:rsidP="00EA25D1">
      <w:pPr>
        <w:autoSpaceDE w:val="0"/>
        <w:autoSpaceDN w:val="0"/>
        <w:adjustRightInd w:val="0"/>
        <w:ind w:firstLine="540"/>
        <w:jc w:val="both"/>
        <w:rPr>
          <w:sz w:val="28"/>
          <w:szCs w:val="28"/>
        </w:rPr>
      </w:pPr>
      <w:r w:rsidRPr="00C077B0">
        <w:rPr>
          <w:sz w:val="28"/>
          <w:szCs w:val="28"/>
        </w:rPr>
        <w:t>6) объяснения, показания, пояснения и заключения соответствующих лиц, участвующих в рассмотрении дела;</w:t>
      </w:r>
    </w:p>
    <w:p w:rsidR="0023757A" w:rsidRPr="00C077B0" w:rsidRDefault="0023757A" w:rsidP="00EA25D1">
      <w:pPr>
        <w:autoSpaceDE w:val="0"/>
        <w:autoSpaceDN w:val="0"/>
        <w:adjustRightInd w:val="0"/>
        <w:ind w:firstLine="540"/>
        <w:jc w:val="both"/>
        <w:rPr>
          <w:sz w:val="28"/>
          <w:szCs w:val="28"/>
        </w:rPr>
      </w:pPr>
      <w:r w:rsidRPr="00C077B0">
        <w:rPr>
          <w:sz w:val="28"/>
          <w:szCs w:val="28"/>
        </w:rPr>
        <w:t>7) документы, исследованные при рассмотрении дела.</w:t>
      </w:r>
    </w:p>
    <w:p w:rsidR="0023757A" w:rsidRPr="00C077B0" w:rsidRDefault="0023757A" w:rsidP="00EA25D1">
      <w:pPr>
        <w:autoSpaceDE w:val="0"/>
        <w:autoSpaceDN w:val="0"/>
        <w:adjustRightInd w:val="0"/>
        <w:ind w:firstLine="540"/>
        <w:jc w:val="both"/>
        <w:rPr>
          <w:sz w:val="28"/>
          <w:szCs w:val="28"/>
        </w:rPr>
      </w:pPr>
      <w:r w:rsidRPr="00C077B0">
        <w:rPr>
          <w:sz w:val="28"/>
          <w:szCs w:val="28"/>
        </w:rPr>
        <w:t>4.8.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23757A" w:rsidRPr="00C077B0" w:rsidRDefault="0023757A" w:rsidP="00EA25D1">
      <w:pPr>
        <w:autoSpaceDE w:val="0"/>
        <w:autoSpaceDN w:val="0"/>
        <w:adjustRightInd w:val="0"/>
        <w:ind w:firstLine="540"/>
        <w:jc w:val="both"/>
        <w:rPr>
          <w:sz w:val="28"/>
          <w:szCs w:val="28"/>
        </w:rPr>
      </w:pPr>
      <w:r w:rsidRPr="00C077B0">
        <w:rPr>
          <w:sz w:val="28"/>
          <w:szCs w:val="28"/>
        </w:rPr>
        <w:t>4.9. По результатам рассмотрения дела об административном правонарушении комиссия выносит постановление:</w:t>
      </w:r>
    </w:p>
    <w:p w:rsidR="0023757A" w:rsidRPr="00C077B0" w:rsidRDefault="0023757A" w:rsidP="00EA25D1">
      <w:pPr>
        <w:autoSpaceDE w:val="0"/>
        <w:autoSpaceDN w:val="0"/>
        <w:adjustRightInd w:val="0"/>
        <w:ind w:firstLine="540"/>
        <w:jc w:val="both"/>
        <w:rPr>
          <w:sz w:val="28"/>
          <w:szCs w:val="28"/>
        </w:rPr>
      </w:pPr>
      <w:r w:rsidRPr="00C077B0">
        <w:rPr>
          <w:sz w:val="28"/>
          <w:szCs w:val="28"/>
        </w:rPr>
        <w:t>1) о назначении административного наказания;</w:t>
      </w:r>
    </w:p>
    <w:p w:rsidR="0023757A" w:rsidRPr="00C077B0" w:rsidRDefault="0023757A" w:rsidP="00EA25D1">
      <w:pPr>
        <w:autoSpaceDE w:val="0"/>
        <w:autoSpaceDN w:val="0"/>
        <w:adjustRightInd w:val="0"/>
        <w:ind w:firstLine="540"/>
        <w:jc w:val="both"/>
        <w:rPr>
          <w:sz w:val="28"/>
          <w:szCs w:val="28"/>
        </w:rPr>
      </w:pPr>
      <w:r w:rsidRPr="00C077B0">
        <w:rPr>
          <w:sz w:val="28"/>
          <w:szCs w:val="28"/>
        </w:rPr>
        <w:t>2) о прекращении производства по делу об административном правонарушении;</w:t>
      </w:r>
    </w:p>
    <w:p w:rsidR="0023757A" w:rsidRPr="00C077B0" w:rsidRDefault="0023757A" w:rsidP="00EA25D1">
      <w:pPr>
        <w:autoSpaceDE w:val="0"/>
        <w:autoSpaceDN w:val="0"/>
        <w:adjustRightInd w:val="0"/>
        <w:ind w:firstLine="540"/>
        <w:jc w:val="both"/>
        <w:rPr>
          <w:sz w:val="28"/>
          <w:szCs w:val="28"/>
        </w:rPr>
      </w:pPr>
      <w:r w:rsidRPr="00C077B0">
        <w:rPr>
          <w:sz w:val="28"/>
          <w:szCs w:val="28"/>
        </w:rPr>
        <w:t>Которое содержит:</w:t>
      </w:r>
    </w:p>
    <w:p w:rsidR="0023757A" w:rsidRPr="00C077B0" w:rsidRDefault="0023757A" w:rsidP="00EA25D1">
      <w:pPr>
        <w:autoSpaceDE w:val="0"/>
        <w:autoSpaceDN w:val="0"/>
        <w:adjustRightInd w:val="0"/>
        <w:ind w:firstLine="540"/>
        <w:jc w:val="both"/>
        <w:rPr>
          <w:sz w:val="28"/>
          <w:szCs w:val="28"/>
        </w:rPr>
      </w:pPr>
      <w:r w:rsidRPr="00C077B0">
        <w:rPr>
          <w:sz w:val="28"/>
          <w:szCs w:val="28"/>
        </w:rPr>
        <w:t>1) наименование и состав коллегиального органа, вынесших постановление, их адрес;</w:t>
      </w:r>
    </w:p>
    <w:p w:rsidR="0023757A" w:rsidRPr="00C077B0" w:rsidRDefault="0023757A" w:rsidP="00EA25D1">
      <w:pPr>
        <w:autoSpaceDE w:val="0"/>
        <w:autoSpaceDN w:val="0"/>
        <w:adjustRightInd w:val="0"/>
        <w:ind w:firstLine="540"/>
        <w:jc w:val="both"/>
        <w:rPr>
          <w:sz w:val="28"/>
          <w:szCs w:val="28"/>
        </w:rPr>
      </w:pPr>
      <w:r w:rsidRPr="00C077B0">
        <w:rPr>
          <w:sz w:val="28"/>
          <w:szCs w:val="28"/>
        </w:rPr>
        <w:t>2) дата и место рассмотрения дела;</w:t>
      </w:r>
    </w:p>
    <w:p w:rsidR="0023757A" w:rsidRPr="00C077B0" w:rsidRDefault="0023757A" w:rsidP="00EA25D1">
      <w:pPr>
        <w:autoSpaceDE w:val="0"/>
        <w:autoSpaceDN w:val="0"/>
        <w:adjustRightInd w:val="0"/>
        <w:ind w:firstLine="540"/>
        <w:jc w:val="both"/>
        <w:rPr>
          <w:sz w:val="28"/>
          <w:szCs w:val="28"/>
        </w:rPr>
      </w:pPr>
      <w:r w:rsidRPr="00C077B0">
        <w:rPr>
          <w:sz w:val="28"/>
          <w:szCs w:val="28"/>
        </w:rPr>
        <w:t>3) сведения о лице, в отношении которого рассмотрено дело;</w:t>
      </w:r>
    </w:p>
    <w:p w:rsidR="0023757A" w:rsidRPr="00C077B0" w:rsidRDefault="0023757A" w:rsidP="00EA25D1">
      <w:pPr>
        <w:autoSpaceDE w:val="0"/>
        <w:autoSpaceDN w:val="0"/>
        <w:adjustRightInd w:val="0"/>
        <w:ind w:firstLine="540"/>
        <w:jc w:val="both"/>
        <w:rPr>
          <w:sz w:val="28"/>
          <w:szCs w:val="28"/>
        </w:rPr>
      </w:pPr>
      <w:r w:rsidRPr="00C077B0">
        <w:rPr>
          <w:sz w:val="28"/>
          <w:szCs w:val="28"/>
        </w:rPr>
        <w:t>4) обстоятельства, установленные при рассмотрении дела;</w:t>
      </w:r>
    </w:p>
    <w:p w:rsidR="0023757A" w:rsidRPr="00C077B0" w:rsidRDefault="0023757A" w:rsidP="00EA25D1">
      <w:pPr>
        <w:autoSpaceDE w:val="0"/>
        <w:autoSpaceDN w:val="0"/>
        <w:adjustRightInd w:val="0"/>
        <w:ind w:firstLine="540"/>
        <w:jc w:val="both"/>
        <w:rPr>
          <w:sz w:val="28"/>
          <w:szCs w:val="28"/>
        </w:rPr>
      </w:pPr>
      <w:r w:rsidRPr="00C077B0">
        <w:rPr>
          <w:sz w:val="28"/>
          <w:szCs w:val="28"/>
        </w:rPr>
        <w:t>5) статья КоАП РФ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23757A" w:rsidRPr="00C077B0" w:rsidRDefault="0023757A" w:rsidP="00EA25D1">
      <w:pPr>
        <w:autoSpaceDE w:val="0"/>
        <w:autoSpaceDN w:val="0"/>
        <w:adjustRightInd w:val="0"/>
        <w:ind w:firstLine="540"/>
        <w:jc w:val="both"/>
        <w:rPr>
          <w:sz w:val="28"/>
          <w:szCs w:val="28"/>
        </w:rPr>
      </w:pPr>
      <w:r w:rsidRPr="00C077B0">
        <w:rPr>
          <w:sz w:val="28"/>
          <w:szCs w:val="28"/>
        </w:rPr>
        <w:t>6) мотивированное решение по делу;</w:t>
      </w:r>
    </w:p>
    <w:p w:rsidR="0023757A" w:rsidRPr="00C077B0" w:rsidRDefault="0023757A" w:rsidP="00EA25D1">
      <w:pPr>
        <w:autoSpaceDE w:val="0"/>
        <w:autoSpaceDN w:val="0"/>
        <w:adjustRightInd w:val="0"/>
        <w:ind w:firstLine="540"/>
        <w:jc w:val="both"/>
        <w:rPr>
          <w:sz w:val="28"/>
          <w:szCs w:val="28"/>
        </w:rPr>
      </w:pPr>
      <w:r w:rsidRPr="00C077B0">
        <w:rPr>
          <w:sz w:val="28"/>
          <w:szCs w:val="28"/>
        </w:rPr>
        <w:t>7) срок и порядок обжалования постановления.</w:t>
      </w:r>
    </w:p>
    <w:p w:rsidR="0023757A" w:rsidRPr="00C077B0" w:rsidRDefault="0023757A" w:rsidP="00EA25D1">
      <w:pPr>
        <w:autoSpaceDE w:val="0"/>
        <w:autoSpaceDN w:val="0"/>
        <w:adjustRightInd w:val="0"/>
        <w:ind w:firstLine="540"/>
        <w:jc w:val="center"/>
        <w:rPr>
          <w:sz w:val="28"/>
          <w:szCs w:val="28"/>
        </w:rPr>
      </w:pPr>
    </w:p>
    <w:p w:rsidR="0023757A" w:rsidRPr="002C351D" w:rsidRDefault="0023757A" w:rsidP="00EA25D1">
      <w:pPr>
        <w:autoSpaceDE w:val="0"/>
        <w:autoSpaceDN w:val="0"/>
        <w:adjustRightInd w:val="0"/>
        <w:ind w:firstLine="540"/>
        <w:jc w:val="center"/>
        <w:rPr>
          <w:b/>
          <w:sz w:val="28"/>
          <w:szCs w:val="28"/>
        </w:rPr>
      </w:pPr>
      <w:r w:rsidRPr="002C351D">
        <w:rPr>
          <w:b/>
          <w:sz w:val="28"/>
          <w:szCs w:val="28"/>
        </w:rPr>
        <w:t>5. Порядок обжалования и опротестования по делу об административном правонарушении.</w:t>
      </w:r>
    </w:p>
    <w:p w:rsidR="0023757A" w:rsidRPr="00C077B0" w:rsidRDefault="0023757A" w:rsidP="00EA25D1">
      <w:pPr>
        <w:autoSpaceDE w:val="0"/>
        <w:autoSpaceDN w:val="0"/>
        <w:adjustRightInd w:val="0"/>
        <w:ind w:firstLine="540"/>
        <w:jc w:val="both"/>
        <w:rPr>
          <w:sz w:val="28"/>
          <w:szCs w:val="28"/>
        </w:rPr>
      </w:pPr>
      <w:r w:rsidRPr="00C077B0">
        <w:rPr>
          <w:sz w:val="28"/>
          <w:szCs w:val="28"/>
        </w:rPr>
        <w:t xml:space="preserve">5.1. Постановление по делу об административном правонарушении может быть обжаловано лицами, указанными в </w:t>
      </w:r>
      <w:hyperlink r:id="rId13" w:history="1">
        <w:r w:rsidRPr="00C077B0">
          <w:rPr>
            <w:rStyle w:val="Hyperlink"/>
            <w:color w:val="auto"/>
            <w:sz w:val="28"/>
            <w:szCs w:val="28"/>
            <w:u w:val="none"/>
          </w:rPr>
          <w:t>статьях 25.1</w:t>
        </w:r>
      </w:hyperlink>
      <w:r w:rsidRPr="00C077B0">
        <w:rPr>
          <w:sz w:val="28"/>
          <w:szCs w:val="28"/>
        </w:rPr>
        <w:t xml:space="preserve"> - </w:t>
      </w:r>
      <w:hyperlink r:id="rId14" w:history="1">
        <w:r w:rsidRPr="00C077B0">
          <w:rPr>
            <w:rStyle w:val="Hyperlink"/>
            <w:color w:val="auto"/>
            <w:sz w:val="28"/>
            <w:szCs w:val="28"/>
            <w:u w:val="none"/>
          </w:rPr>
          <w:t>25.5.1</w:t>
        </w:r>
      </w:hyperlink>
      <w:r w:rsidRPr="00C077B0">
        <w:rPr>
          <w:sz w:val="28"/>
          <w:szCs w:val="28"/>
        </w:rPr>
        <w:t xml:space="preserve"> настоящего Кодекса в районный суд по месту нахождения коллегиального органа в течение десяти суток со дня вручения или получения копии постановления.</w:t>
      </w:r>
    </w:p>
    <w:p w:rsidR="0023757A" w:rsidRPr="00C077B0" w:rsidRDefault="0023757A" w:rsidP="00EA25D1">
      <w:pPr>
        <w:autoSpaceDE w:val="0"/>
        <w:autoSpaceDN w:val="0"/>
        <w:adjustRightInd w:val="0"/>
        <w:ind w:firstLine="540"/>
        <w:jc w:val="both"/>
        <w:rPr>
          <w:sz w:val="28"/>
          <w:szCs w:val="28"/>
        </w:rPr>
      </w:pPr>
      <w:r w:rsidRPr="00C077B0">
        <w:rPr>
          <w:sz w:val="28"/>
          <w:szCs w:val="28"/>
        </w:rPr>
        <w:t>5.2. Постановление по делу об административном правонарушении может быть опротестовано прокурором.</w:t>
      </w:r>
    </w:p>
    <w:p w:rsidR="0023757A" w:rsidRDefault="0023757A" w:rsidP="00EA25D1">
      <w:pPr>
        <w:autoSpaceDE w:val="0"/>
        <w:autoSpaceDN w:val="0"/>
        <w:adjustRightInd w:val="0"/>
        <w:ind w:firstLine="540"/>
        <w:jc w:val="center"/>
        <w:rPr>
          <w:b/>
          <w:sz w:val="28"/>
          <w:szCs w:val="28"/>
        </w:rPr>
      </w:pPr>
    </w:p>
    <w:p w:rsidR="0023757A" w:rsidRDefault="0023757A" w:rsidP="00EA25D1">
      <w:pPr>
        <w:autoSpaceDE w:val="0"/>
        <w:autoSpaceDN w:val="0"/>
        <w:adjustRightInd w:val="0"/>
        <w:ind w:firstLine="540"/>
        <w:jc w:val="center"/>
        <w:rPr>
          <w:b/>
          <w:sz w:val="28"/>
          <w:szCs w:val="28"/>
        </w:rPr>
      </w:pPr>
    </w:p>
    <w:p w:rsidR="0023757A" w:rsidRPr="00C077B0" w:rsidRDefault="0023757A" w:rsidP="00EA25D1">
      <w:pPr>
        <w:autoSpaceDE w:val="0"/>
        <w:autoSpaceDN w:val="0"/>
        <w:adjustRightInd w:val="0"/>
        <w:ind w:firstLine="540"/>
        <w:jc w:val="center"/>
        <w:rPr>
          <w:b/>
          <w:sz w:val="28"/>
          <w:szCs w:val="28"/>
        </w:rPr>
      </w:pPr>
    </w:p>
    <w:p w:rsidR="0023757A" w:rsidRPr="002C351D" w:rsidRDefault="0023757A" w:rsidP="00EA25D1">
      <w:pPr>
        <w:autoSpaceDE w:val="0"/>
        <w:autoSpaceDN w:val="0"/>
        <w:adjustRightInd w:val="0"/>
        <w:ind w:firstLine="540"/>
        <w:jc w:val="center"/>
        <w:rPr>
          <w:b/>
          <w:sz w:val="28"/>
          <w:szCs w:val="28"/>
        </w:rPr>
      </w:pPr>
      <w:r w:rsidRPr="002C351D">
        <w:rPr>
          <w:b/>
          <w:sz w:val="28"/>
          <w:szCs w:val="28"/>
        </w:rPr>
        <w:t>6. Порядок исполнения постановления о наложении административного штрафа.</w:t>
      </w:r>
    </w:p>
    <w:p w:rsidR="0023757A" w:rsidRPr="00C077B0" w:rsidRDefault="0023757A" w:rsidP="00EA25D1">
      <w:pPr>
        <w:autoSpaceDE w:val="0"/>
        <w:autoSpaceDN w:val="0"/>
        <w:adjustRightInd w:val="0"/>
        <w:ind w:firstLine="540"/>
        <w:jc w:val="both"/>
        <w:rPr>
          <w:sz w:val="28"/>
          <w:szCs w:val="28"/>
        </w:rPr>
      </w:pPr>
      <w:r w:rsidRPr="00C077B0">
        <w:rPr>
          <w:sz w:val="28"/>
          <w:szCs w:val="28"/>
        </w:rPr>
        <w:t>6.1. Постановление о наложении административного наказания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23757A" w:rsidRPr="00C077B0" w:rsidRDefault="0023757A" w:rsidP="00EA25D1">
      <w:pPr>
        <w:autoSpaceDE w:val="0"/>
        <w:autoSpaceDN w:val="0"/>
        <w:adjustRightInd w:val="0"/>
        <w:ind w:firstLine="540"/>
        <w:jc w:val="both"/>
        <w:rPr>
          <w:sz w:val="28"/>
          <w:szCs w:val="28"/>
        </w:rPr>
      </w:pPr>
      <w:r w:rsidRPr="00C077B0">
        <w:rPr>
          <w:sz w:val="28"/>
          <w:szCs w:val="28"/>
        </w:rPr>
        <w:t xml:space="preserve">6.2.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15" w:history="1">
        <w:r w:rsidRPr="00C077B0">
          <w:rPr>
            <w:rStyle w:val="Hyperlink"/>
            <w:color w:val="auto"/>
            <w:sz w:val="28"/>
            <w:szCs w:val="28"/>
            <w:u w:val="none"/>
          </w:rPr>
          <w:t>частью 1.1</w:t>
        </w:r>
      </w:hyperlink>
      <w:r w:rsidRPr="00C077B0">
        <w:rPr>
          <w:sz w:val="28"/>
          <w:szCs w:val="28"/>
        </w:rPr>
        <w:t xml:space="preserve"> или </w:t>
      </w:r>
      <w:hyperlink r:id="rId16" w:history="1">
        <w:r w:rsidRPr="00C077B0">
          <w:rPr>
            <w:rStyle w:val="Hyperlink"/>
            <w:color w:val="auto"/>
            <w:sz w:val="28"/>
            <w:szCs w:val="28"/>
            <w:u w:val="none"/>
          </w:rPr>
          <w:t>1.3</w:t>
        </w:r>
      </w:hyperlink>
      <w:r w:rsidRPr="00C077B0">
        <w:rPr>
          <w:sz w:val="28"/>
          <w:szCs w:val="28"/>
        </w:rPr>
        <w:t xml:space="preserve"> статьи КоАП РФ, либо со дня истечения срока отсрочки или срока рассрочки, предусмотренных </w:t>
      </w:r>
      <w:hyperlink r:id="rId17" w:history="1">
        <w:r w:rsidRPr="00C077B0">
          <w:rPr>
            <w:rStyle w:val="Hyperlink"/>
            <w:color w:val="auto"/>
            <w:sz w:val="28"/>
            <w:szCs w:val="28"/>
            <w:u w:val="none"/>
          </w:rPr>
          <w:t>статьей 31.5</w:t>
        </w:r>
      </w:hyperlink>
      <w:r w:rsidRPr="00C077B0">
        <w:rPr>
          <w:sz w:val="28"/>
          <w:szCs w:val="28"/>
        </w:rPr>
        <w:t xml:space="preserve"> КоАП РФ.</w:t>
      </w:r>
    </w:p>
    <w:p w:rsidR="0023757A" w:rsidRPr="00C077B0" w:rsidRDefault="0023757A" w:rsidP="00EA25D1">
      <w:pPr>
        <w:autoSpaceDE w:val="0"/>
        <w:autoSpaceDN w:val="0"/>
        <w:adjustRightInd w:val="0"/>
        <w:ind w:firstLine="540"/>
        <w:jc w:val="both"/>
        <w:rPr>
          <w:sz w:val="28"/>
          <w:szCs w:val="28"/>
        </w:rPr>
      </w:pPr>
      <w:r w:rsidRPr="00C077B0">
        <w:rPr>
          <w:sz w:val="28"/>
          <w:szCs w:val="28"/>
        </w:rPr>
        <w:t xml:space="preserve">6.3.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18" w:history="1">
        <w:r w:rsidRPr="00C077B0">
          <w:rPr>
            <w:rStyle w:val="Hyperlink"/>
            <w:color w:val="auto"/>
            <w:sz w:val="28"/>
            <w:szCs w:val="28"/>
            <w:u w:val="none"/>
          </w:rPr>
          <w:t>законом</w:t>
        </w:r>
      </w:hyperlink>
      <w:r>
        <w:rPr>
          <w:sz w:val="28"/>
          <w:szCs w:val="28"/>
        </w:rPr>
        <w:t xml:space="preserve"> «</w:t>
      </w:r>
      <w:r w:rsidRPr="00C077B0">
        <w:rPr>
          <w:sz w:val="28"/>
          <w:szCs w:val="28"/>
        </w:rPr>
        <w:t>О</w:t>
      </w:r>
      <w:r>
        <w:rPr>
          <w:sz w:val="28"/>
          <w:szCs w:val="28"/>
        </w:rPr>
        <w:t xml:space="preserve"> национальной платежной системе»</w:t>
      </w:r>
      <w:r w:rsidRPr="00C077B0">
        <w:rPr>
          <w:sz w:val="28"/>
          <w:szCs w:val="28"/>
        </w:rPr>
        <w:t xml:space="preserve">, организацию федеральной почтовой связи либо платежному агенту, осуществляющему деятельность в соответствии с Федеральным </w:t>
      </w:r>
      <w:hyperlink r:id="rId19" w:history="1">
        <w:r w:rsidRPr="00C077B0">
          <w:rPr>
            <w:rStyle w:val="Hyperlink"/>
            <w:color w:val="auto"/>
            <w:sz w:val="28"/>
            <w:szCs w:val="28"/>
            <w:u w:val="none"/>
          </w:rPr>
          <w:t>законом</w:t>
        </w:r>
      </w:hyperlink>
      <w:r>
        <w:rPr>
          <w:sz w:val="28"/>
          <w:szCs w:val="28"/>
        </w:rPr>
        <w:t xml:space="preserve"> от 3 июня 2009 года № 103-ФЗ «</w:t>
      </w:r>
      <w:r w:rsidRPr="00C077B0">
        <w:rPr>
          <w:sz w:val="28"/>
          <w:szCs w:val="28"/>
        </w:rPr>
        <w:t>О деятельности по приему платежей физических лиц, осущест</w:t>
      </w:r>
      <w:r>
        <w:rPr>
          <w:sz w:val="28"/>
          <w:szCs w:val="28"/>
        </w:rPr>
        <w:t>вляемой платежными агентами»</w:t>
      </w:r>
      <w:r w:rsidRPr="00C077B0">
        <w:rPr>
          <w:sz w:val="28"/>
          <w:szCs w:val="28"/>
        </w:rPr>
        <w:t>.</w:t>
      </w:r>
    </w:p>
    <w:p w:rsidR="0023757A" w:rsidRPr="00C077B0" w:rsidRDefault="0023757A" w:rsidP="00EA25D1">
      <w:pPr>
        <w:autoSpaceDE w:val="0"/>
        <w:autoSpaceDN w:val="0"/>
        <w:adjustRightInd w:val="0"/>
        <w:ind w:firstLine="540"/>
        <w:jc w:val="both"/>
        <w:rPr>
          <w:sz w:val="28"/>
          <w:szCs w:val="28"/>
        </w:rPr>
      </w:pPr>
      <w:r w:rsidRPr="00C077B0">
        <w:rPr>
          <w:sz w:val="28"/>
          <w:szCs w:val="28"/>
        </w:rPr>
        <w:t xml:space="preserve">6.4.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20" w:history="1">
        <w:r w:rsidRPr="00C077B0">
          <w:rPr>
            <w:rStyle w:val="Hyperlink"/>
            <w:color w:val="auto"/>
            <w:sz w:val="28"/>
            <w:szCs w:val="28"/>
            <w:u w:val="none"/>
          </w:rPr>
          <w:t>части 1</w:t>
        </w:r>
      </w:hyperlink>
      <w:r w:rsidRPr="00C077B0">
        <w:rPr>
          <w:sz w:val="28"/>
          <w:szCs w:val="28"/>
        </w:rPr>
        <w:t xml:space="preserve"> ст. 32.2 КоАП РФ, должностное лицо, вынесшее постановление, изготавливает второй экземпляр указанного постановления и направляет его в течение десяти суток  судебному приставу-исполнителю для исполнения в порядке, предусмотренном федеральным законодательством.</w:t>
      </w:r>
    </w:p>
    <w:p w:rsidR="0023757A" w:rsidRPr="00C077B0" w:rsidRDefault="0023757A" w:rsidP="00EA25D1">
      <w:pPr>
        <w:autoSpaceDE w:val="0"/>
        <w:autoSpaceDN w:val="0"/>
        <w:adjustRightInd w:val="0"/>
        <w:ind w:firstLine="540"/>
        <w:jc w:val="both"/>
        <w:rPr>
          <w:sz w:val="28"/>
          <w:szCs w:val="28"/>
        </w:rPr>
      </w:pPr>
      <w:r w:rsidRPr="00C077B0">
        <w:rPr>
          <w:sz w:val="28"/>
          <w:szCs w:val="28"/>
        </w:rPr>
        <w:t xml:space="preserve">6.5. Кроме того,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r:id="rId21" w:history="1">
        <w:r w:rsidRPr="00C077B0">
          <w:rPr>
            <w:rStyle w:val="Hyperlink"/>
            <w:color w:val="auto"/>
            <w:sz w:val="28"/>
            <w:szCs w:val="28"/>
            <w:u w:val="none"/>
          </w:rPr>
          <w:t>частью 1 статьи 20.25</w:t>
        </w:r>
      </w:hyperlink>
      <w:r w:rsidRPr="00C077B0">
        <w:rPr>
          <w:sz w:val="28"/>
          <w:szCs w:val="28"/>
        </w:rPr>
        <w:t xml:space="preserve"> КоАП РФ, в отношении лица, не уплатившего административный штраф.</w:t>
      </w:r>
    </w:p>
    <w:p w:rsidR="0023757A" w:rsidRPr="00C077B0" w:rsidRDefault="0023757A" w:rsidP="00EA25D1">
      <w:pPr>
        <w:autoSpaceDE w:val="0"/>
        <w:autoSpaceDN w:val="0"/>
        <w:adjustRightInd w:val="0"/>
        <w:ind w:firstLine="540"/>
        <w:jc w:val="both"/>
        <w:rPr>
          <w:sz w:val="28"/>
          <w:szCs w:val="28"/>
        </w:rPr>
      </w:pPr>
    </w:p>
    <w:p w:rsidR="0023757A" w:rsidRPr="00C077B0" w:rsidRDefault="0023757A" w:rsidP="00EA25D1">
      <w:pPr>
        <w:autoSpaceDE w:val="0"/>
        <w:autoSpaceDN w:val="0"/>
        <w:adjustRightInd w:val="0"/>
        <w:ind w:firstLine="540"/>
        <w:jc w:val="both"/>
        <w:rPr>
          <w:sz w:val="28"/>
          <w:szCs w:val="28"/>
        </w:rPr>
      </w:pPr>
    </w:p>
    <w:p w:rsidR="0023757A" w:rsidRPr="00C077B0" w:rsidRDefault="0023757A" w:rsidP="00EA25D1">
      <w:pPr>
        <w:autoSpaceDE w:val="0"/>
        <w:autoSpaceDN w:val="0"/>
        <w:adjustRightInd w:val="0"/>
        <w:ind w:firstLine="540"/>
        <w:jc w:val="both"/>
        <w:rPr>
          <w:sz w:val="28"/>
          <w:szCs w:val="28"/>
        </w:rPr>
      </w:pPr>
    </w:p>
    <w:p w:rsidR="0023757A" w:rsidRPr="00C077B0" w:rsidRDefault="0023757A" w:rsidP="00EA25D1">
      <w:pPr>
        <w:autoSpaceDE w:val="0"/>
        <w:autoSpaceDN w:val="0"/>
        <w:adjustRightInd w:val="0"/>
        <w:ind w:firstLine="540"/>
        <w:jc w:val="both"/>
        <w:rPr>
          <w:sz w:val="28"/>
          <w:szCs w:val="28"/>
        </w:rPr>
      </w:pPr>
    </w:p>
    <w:p w:rsidR="0023757A" w:rsidRDefault="0023757A" w:rsidP="00EA25D1">
      <w:pPr>
        <w:autoSpaceDE w:val="0"/>
        <w:autoSpaceDN w:val="0"/>
        <w:adjustRightInd w:val="0"/>
        <w:ind w:firstLine="540"/>
        <w:jc w:val="both"/>
        <w:rPr>
          <w:sz w:val="28"/>
          <w:szCs w:val="28"/>
        </w:rPr>
      </w:pPr>
    </w:p>
    <w:p w:rsidR="0023757A" w:rsidRDefault="0023757A" w:rsidP="00EA25D1">
      <w:pPr>
        <w:autoSpaceDE w:val="0"/>
        <w:autoSpaceDN w:val="0"/>
        <w:adjustRightInd w:val="0"/>
        <w:ind w:firstLine="540"/>
        <w:jc w:val="both"/>
        <w:rPr>
          <w:sz w:val="28"/>
          <w:szCs w:val="28"/>
        </w:rPr>
      </w:pPr>
    </w:p>
    <w:p w:rsidR="0023757A" w:rsidRDefault="0023757A" w:rsidP="00EA25D1">
      <w:pPr>
        <w:autoSpaceDE w:val="0"/>
        <w:autoSpaceDN w:val="0"/>
        <w:adjustRightInd w:val="0"/>
        <w:ind w:firstLine="540"/>
        <w:jc w:val="both"/>
        <w:rPr>
          <w:sz w:val="28"/>
          <w:szCs w:val="28"/>
        </w:rPr>
      </w:pPr>
    </w:p>
    <w:p w:rsidR="0023757A" w:rsidRDefault="0023757A" w:rsidP="00EA25D1">
      <w:pPr>
        <w:autoSpaceDE w:val="0"/>
        <w:autoSpaceDN w:val="0"/>
        <w:adjustRightInd w:val="0"/>
        <w:ind w:firstLine="540"/>
        <w:jc w:val="both"/>
        <w:rPr>
          <w:sz w:val="28"/>
          <w:szCs w:val="28"/>
        </w:rPr>
      </w:pPr>
    </w:p>
    <w:p w:rsidR="0023757A" w:rsidRDefault="0023757A" w:rsidP="00EA25D1">
      <w:pPr>
        <w:autoSpaceDE w:val="0"/>
        <w:autoSpaceDN w:val="0"/>
        <w:adjustRightInd w:val="0"/>
        <w:ind w:firstLine="540"/>
        <w:jc w:val="both"/>
        <w:rPr>
          <w:sz w:val="28"/>
          <w:szCs w:val="28"/>
        </w:rPr>
      </w:pPr>
    </w:p>
    <w:p w:rsidR="0023757A" w:rsidRDefault="0023757A" w:rsidP="00EA25D1">
      <w:pPr>
        <w:autoSpaceDE w:val="0"/>
        <w:autoSpaceDN w:val="0"/>
        <w:adjustRightInd w:val="0"/>
        <w:ind w:firstLine="540"/>
        <w:jc w:val="both"/>
        <w:rPr>
          <w:sz w:val="28"/>
          <w:szCs w:val="28"/>
        </w:rPr>
      </w:pPr>
    </w:p>
    <w:p w:rsidR="0023757A" w:rsidRPr="00C077B0" w:rsidRDefault="0023757A" w:rsidP="00EA25D1">
      <w:pPr>
        <w:autoSpaceDE w:val="0"/>
        <w:autoSpaceDN w:val="0"/>
        <w:adjustRightInd w:val="0"/>
        <w:ind w:firstLine="540"/>
        <w:jc w:val="both"/>
        <w:rPr>
          <w:sz w:val="28"/>
          <w:szCs w:val="28"/>
        </w:rPr>
      </w:pPr>
    </w:p>
    <w:p w:rsidR="0023757A" w:rsidRDefault="0023757A" w:rsidP="00F6552F">
      <w:pPr>
        <w:jc w:val="right"/>
      </w:pPr>
      <w:r>
        <w:t>Приложение № 2</w:t>
      </w:r>
    </w:p>
    <w:p w:rsidR="0023757A" w:rsidRDefault="0023757A" w:rsidP="00F6552F">
      <w:pPr>
        <w:jc w:val="right"/>
      </w:pPr>
      <w:r>
        <w:t xml:space="preserve">к  решению Кытатского </w:t>
      </w:r>
    </w:p>
    <w:p w:rsidR="0023757A" w:rsidRDefault="0023757A" w:rsidP="00F6552F">
      <w:pPr>
        <w:jc w:val="right"/>
      </w:pPr>
      <w:r>
        <w:t xml:space="preserve">сельского Совета депутатов </w:t>
      </w:r>
    </w:p>
    <w:p w:rsidR="0023757A" w:rsidRDefault="0023757A" w:rsidP="00F6552F">
      <w:pPr>
        <w:jc w:val="right"/>
      </w:pPr>
      <w:r>
        <w:t xml:space="preserve"> №  24 от  19.04.2021       </w:t>
      </w:r>
    </w:p>
    <w:p w:rsidR="0023757A" w:rsidRPr="002C351D" w:rsidRDefault="0023757A" w:rsidP="00EA25D1">
      <w:pPr>
        <w:autoSpaceDE w:val="0"/>
        <w:autoSpaceDN w:val="0"/>
        <w:adjustRightInd w:val="0"/>
        <w:ind w:firstLine="540"/>
        <w:jc w:val="right"/>
      </w:pPr>
    </w:p>
    <w:p w:rsidR="0023757A" w:rsidRPr="006864B5" w:rsidRDefault="0023757A" w:rsidP="00EA25D1">
      <w:pPr>
        <w:autoSpaceDE w:val="0"/>
        <w:autoSpaceDN w:val="0"/>
        <w:adjustRightInd w:val="0"/>
        <w:ind w:firstLine="540"/>
        <w:jc w:val="right"/>
        <w:rPr>
          <w:sz w:val="28"/>
          <w:szCs w:val="28"/>
        </w:rPr>
      </w:pPr>
    </w:p>
    <w:p w:rsidR="0023757A" w:rsidRPr="006864B5" w:rsidRDefault="0023757A" w:rsidP="00EA25D1">
      <w:pPr>
        <w:autoSpaceDE w:val="0"/>
        <w:autoSpaceDN w:val="0"/>
        <w:adjustRightInd w:val="0"/>
        <w:ind w:firstLine="540"/>
        <w:jc w:val="right"/>
        <w:rPr>
          <w:sz w:val="28"/>
          <w:szCs w:val="28"/>
        </w:rPr>
      </w:pPr>
    </w:p>
    <w:p w:rsidR="0023757A" w:rsidRPr="006864B5" w:rsidRDefault="0023757A" w:rsidP="00EA25D1">
      <w:pPr>
        <w:autoSpaceDE w:val="0"/>
        <w:autoSpaceDN w:val="0"/>
        <w:adjustRightInd w:val="0"/>
        <w:ind w:firstLine="540"/>
        <w:jc w:val="center"/>
        <w:rPr>
          <w:sz w:val="28"/>
          <w:szCs w:val="28"/>
        </w:rPr>
      </w:pPr>
      <w:r w:rsidRPr="006864B5">
        <w:rPr>
          <w:sz w:val="28"/>
          <w:szCs w:val="28"/>
        </w:rPr>
        <w:t>С О С Т А В</w:t>
      </w:r>
    </w:p>
    <w:p w:rsidR="0023757A" w:rsidRPr="006864B5" w:rsidRDefault="0023757A" w:rsidP="00EA25D1">
      <w:pPr>
        <w:autoSpaceDE w:val="0"/>
        <w:autoSpaceDN w:val="0"/>
        <w:adjustRightInd w:val="0"/>
        <w:ind w:firstLine="540"/>
        <w:jc w:val="center"/>
        <w:rPr>
          <w:sz w:val="28"/>
          <w:szCs w:val="28"/>
        </w:rPr>
      </w:pPr>
      <w:r w:rsidRPr="006864B5">
        <w:rPr>
          <w:sz w:val="28"/>
          <w:szCs w:val="28"/>
        </w:rPr>
        <w:t xml:space="preserve">Административной комиссии Администрации </w:t>
      </w:r>
    </w:p>
    <w:p w:rsidR="0023757A" w:rsidRPr="006864B5" w:rsidRDefault="0023757A" w:rsidP="00EA25D1">
      <w:pPr>
        <w:autoSpaceDE w:val="0"/>
        <w:autoSpaceDN w:val="0"/>
        <w:adjustRightInd w:val="0"/>
        <w:ind w:firstLine="540"/>
        <w:jc w:val="center"/>
        <w:rPr>
          <w:sz w:val="28"/>
          <w:szCs w:val="28"/>
        </w:rPr>
      </w:pPr>
      <w:r w:rsidRPr="006864B5">
        <w:rPr>
          <w:sz w:val="28"/>
          <w:szCs w:val="28"/>
        </w:rPr>
        <w:t>Кытатского сельсовета</w:t>
      </w:r>
    </w:p>
    <w:p w:rsidR="0023757A" w:rsidRPr="006864B5" w:rsidRDefault="0023757A" w:rsidP="00EA25D1">
      <w:pPr>
        <w:autoSpaceDE w:val="0"/>
        <w:autoSpaceDN w:val="0"/>
        <w:adjustRightInd w:val="0"/>
        <w:ind w:firstLine="540"/>
        <w:jc w:val="center"/>
        <w:rPr>
          <w:sz w:val="28"/>
          <w:szCs w:val="28"/>
        </w:rPr>
      </w:pPr>
    </w:p>
    <w:p w:rsidR="0023757A" w:rsidRPr="006864B5" w:rsidRDefault="0023757A" w:rsidP="00EA25D1">
      <w:pPr>
        <w:autoSpaceDE w:val="0"/>
        <w:autoSpaceDN w:val="0"/>
        <w:adjustRightInd w:val="0"/>
        <w:ind w:firstLine="540"/>
        <w:rPr>
          <w:sz w:val="28"/>
          <w:szCs w:val="28"/>
        </w:rPr>
      </w:pPr>
      <w:r w:rsidRPr="006864B5">
        <w:rPr>
          <w:sz w:val="28"/>
          <w:szCs w:val="28"/>
        </w:rPr>
        <w:t xml:space="preserve">Председатель комиссии – Климова Алена Анатольевна </w:t>
      </w:r>
    </w:p>
    <w:p w:rsidR="0023757A" w:rsidRPr="006864B5" w:rsidRDefault="0023757A" w:rsidP="00EA25D1">
      <w:pPr>
        <w:autoSpaceDE w:val="0"/>
        <w:autoSpaceDN w:val="0"/>
        <w:adjustRightInd w:val="0"/>
        <w:ind w:firstLine="540"/>
        <w:rPr>
          <w:sz w:val="28"/>
          <w:szCs w:val="28"/>
        </w:rPr>
      </w:pPr>
      <w:r w:rsidRPr="006864B5">
        <w:rPr>
          <w:sz w:val="28"/>
          <w:szCs w:val="28"/>
        </w:rPr>
        <w:t>Глава Кытатского сельсовета;</w:t>
      </w:r>
    </w:p>
    <w:p w:rsidR="0023757A" w:rsidRPr="006864B5" w:rsidRDefault="0023757A" w:rsidP="00EA25D1">
      <w:pPr>
        <w:autoSpaceDE w:val="0"/>
        <w:autoSpaceDN w:val="0"/>
        <w:adjustRightInd w:val="0"/>
        <w:ind w:firstLine="540"/>
        <w:rPr>
          <w:sz w:val="28"/>
          <w:szCs w:val="28"/>
        </w:rPr>
      </w:pPr>
    </w:p>
    <w:p w:rsidR="0023757A" w:rsidRPr="006864B5" w:rsidRDefault="0023757A" w:rsidP="006864B5">
      <w:pPr>
        <w:autoSpaceDE w:val="0"/>
        <w:autoSpaceDN w:val="0"/>
        <w:adjustRightInd w:val="0"/>
        <w:ind w:left="540"/>
        <w:rPr>
          <w:sz w:val="28"/>
          <w:szCs w:val="28"/>
        </w:rPr>
      </w:pPr>
      <w:r w:rsidRPr="006864B5">
        <w:rPr>
          <w:sz w:val="28"/>
          <w:szCs w:val="28"/>
        </w:rPr>
        <w:t>Заместитель председателя – Абросимова Маргарита Юрьевна Заведующая Кытатским СДК;</w:t>
      </w:r>
    </w:p>
    <w:p w:rsidR="0023757A" w:rsidRPr="006864B5" w:rsidRDefault="0023757A" w:rsidP="00EA25D1">
      <w:pPr>
        <w:autoSpaceDE w:val="0"/>
        <w:autoSpaceDN w:val="0"/>
        <w:adjustRightInd w:val="0"/>
        <w:ind w:firstLine="540"/>
        <w:rPr>
          <w:sz w:val="28"/>
          <w:szCs w:val="28"/>
        </w:rPr>
      </w:pPr>
    </w:p>
    <w:p w:rsidR="0023757A" w:rsidRPr="006864B5" w:rsidRDefault="0023757A" w:rsidP="00EA25D1">
      <w:pPr>
        <w:autoSpaceDE w:val="0"/>
        <w:autoSpaceDN w:val="0"/>
        <w:adjustRightInd w:val="0"/>
        <w:ind w:firstLine="540"/>
        <w:rPr>
          <w:sz w:val="28"/>
          <w:szCs w:val="28"/>
        </w:rPr>
      </w:pPr>
      <w:r w:rsidRPr="006864B5">
        <w:rPr>
          <w:sz w:val="28"/>
          <w:szCs w:val="28"/>
        </w:rPr>
        <w:t xml:space="preserve">Секретарь административной комиссии – Иванова Раиса Анатольевна  </w:t>
      </w:r>
    </w:p>
    <w:p w:rsidR="0023757A" w:rsidRPr="006864B5" w:rsidRDefault="0023757A" w:rsidP="002C351D">
      <w:pPr>
        <w:autoSpaceDE w:val="0"/>
        <w:autoSpaceDN w:val="0"/>
        <w:adjustRightInd w:val="0"/>
        <w:ind w:firstLine="540"/>
        <w:rPr>
          <w:sz w:val="28"/>
          <w:szCs w:val="28"/>
        </w:rPr>
      </w:pPr>
      <w:r w:rsidRPr="006864B5">
        <w:rPr>
          <w:sz w:val="28"/>
          <w:szCs w:val="28"/>
        </w:rPr>
        <w:t>Заведующая библиотекой;</w:t>
      </w:r>
    </w:p>
    <w:p w:rsidR="0023757A" w:rsidRPr="006864B5" w:rsidRDefault="0023757A" w:rsidP="002C351D">
      <w:pPr>
        <w:autoSpaceDE w:val="0"/>
        <w:autoSpaceDN w:val="0"/>
        <w:adjustRightInd w:val="0"/>
        <w:ind w:firstLine="540"/>
        <w:rPr>
          <w:sz w:val="28"/>
          <w:szCs w:val="28"/>
        </w:rPr>
      </w:pPr>
    </w:p>
    <w:p w:rsidR="0023757A" w:rsidRPr="006864B5" w:rsidRDefault="0023757A" w:rsidP="00EA25D1">
      <w:pPr>
        <w:autoSpaceDE w:val="0"/>
        <w:autoSpaceDN w:val="0"/>
        <w:adjustRightInd w:val="0"/>
        <w:ind w:firstLine="540"/>
        <w:jc w:val="both"/>
        <w:rPr>
          <w:sz w:val="28"/>
          <w:szCs w:val="28"/>
        </w:rPr>
      </w:pPr>
      <w:r w:rsidRPr="006864B5">
        <w:rPr>
          <w:sz w:val="28"/>
          <w:szCs w:val="28"/>
        </w:rPr>
        <w:t xml:space="preserve">Члены комиссии: -  Рослова Светлана Александровна </w:t>
      </w:r>
    </w:p>
    <w:p w:rsidR="0023757A" w:rsidRPr="006864B5" w:rsidRDefault="0023757A" w:rsidP="00EA25D1">
      <w:pPr>
        <w:autoSpaceDE w:val="0"/>
        <w:autoSpaceDN w:val="0"/>
        <w:adjustRightInd w:val="0"/>
        <w:ind w:firstLine="540"/>
        <w:jc w:val="both"/>
        <w:rPr>
          <w:sz w:val="28"/>
          <w:szCs w:val="28"/>
        </w:rPr>
      </w:pPr>
      <w:r w:rsidRPr="006864B5">
        <w:rPr>
          <w:sz w:val="28"/>
          <w:szCs w:val="28"/>
        </w:rPr>
        <w:t>Представитель общественности;</w:t>
      </w:r>
    </w:p>
    <w:p w:rsidR="0023757A" w:rsidRPr="006864B5" w:rsidRDefault="0023757A" w:rsidP="00EA25D1">
      <w:pPr>
        <w:autoSpaceDE w:val="0"/>
        <w:autoSpaceDN w:val="0"/>
        <w:adjustRightInd w:val="0"/>
        <w:ind w:firstLine="540"/>
        <w:jc w:val="both"/>
        <w:rPr>
          <w:sz w:val="28"/>
          <w:szCs w:val="28"/>
        </w:rPr>
      </w:pPr>
      <w:r w:rsidRPr="006864B5">
        <w:rPr>
          <w:sz w:val="28"/>
          <w:szCs w:val="28"/>
        </w:rPr>
        <w:t xml:space="preserve">                                  Буценина Гульнара Насимовна – </w:t>
      </w:r>
    </w:p>
    <w:p w:rsidR="0023757A" w:rsidRPr="006864B5" w:rsidRDefault="0023757A" w:rsidP="00EA25D1">
      <w:pPr>
        <w:autoSpaceDE w:val="0"/>
        <w:autoSpaceDN w:val="0"/>
        <w:adjustRightInd w:val="0"/>
        <w:ind w:firstLine="540"/>
        <w:jc w:val="both"/>
        <w:rPr>
          <w:sz w:val="28"/>
          <w:szCs w:val="28"/>
        </w:rPr>
      </w:pPr>
      <w:r w:rsidRPr="006864B5">
        <w:rPr>
          <w:sz w:val="28"/>
          <w:szCs w:val="28"/>
        </w:rPr>
        <w:t>Представитель общественности.</w:t>
      </w:r>
    </w:p>
    <w:p w:rsidR="0023757A" w:rsidRPr="00C077B0" w:rsidRDefault="0023757A" w:rsidP="00EA25D1">
      <w:pPr>
        <w:autoSpaceDE w:val="0"/>
        <w:autoSpaceDN w:val="0"/>
        <w:adjustRightInd w:val="0"/>
        <w:ind w:firstLine="540"/>
        <w:jc w:val="both"/>
        <w:rPr>
          <w:color w:val="FF0000"/>
          <w:sz w:val="28"/>
          <w:szCs w:val="28"/>
        </w:rPr>
      </w:pPr>
    </w:p>
    <w:p w:rsidR="0023757A" w:rsidRPr="00C077B0" w:rsidRDefault="0023757A" w:rsidP="00EA25D1">
      <w:pPr>
        <w:autoSpaceDE w:val="0"/>
        <w:autoSpaceDN w:val="0"/>
        <w:adjustRightInd w:val="0"/>
        <w:ind w:firstLine="540"/>
        <w:jc w:val="both"/>
        <w:rPr>
          <w:sz w:val="28"/>
          <w:szCs w:val="28"/>
        </w:rPr>
      </w:pPr>
    </w:p>
    <w:p w:rsidR="0023757A" w:rsidRPr="00C077B0" w:rsidRDefault="0023757A" w:rsidP="00EA25D1">
      <w:pPr>
        <w:autoSpaceDE w:val="0"/>
        <w:autoSpaceDN w:val="0"/>
        <w:adjustRightInd w:val="0"/>
        <w:ind w:firstLine="540"/>
        <w:jc w:val="both"/>
        <w:rPr>
          <w:sz w:val="28"/>
          <w:szCs w:val="28"/>
        </w:rPr>
      </w:pPr>
    </w:p>
    <w:p w:rsidR="0023757A" w:rsidRPr="00C077B0" w:rsidRDefault="0023757A" w:rsidP="006864B5">
      <w:pPr>
        <w:autoSpaceDE w:val="0"/>
        <w:autoSpaceDN w:val="0"/>
        <w:adjustRightInd w:val="0"/>
        <w:jc w:val="both"/>
        <w:rPr>
          <w:sz w:val="28"/>
          <w:szCs w:val="28"/>
        </w:rPr>
      </w:pPr>
    </w:p>
    <w:p w:rsidR="0023757A" w:rsidRDefault="0023757A" w:rsidP="006864B5">
      <w:pPr>
        <w:pStyle w:val="ListParagraph1"/>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Председатель Кытатского </w:t>
      </w:r>
    </w:p>
    <w:p w:rsidR="0023757A" w:rsidRPr="007312E0" w:rsidRDefault="0023757A" w:rsidP="006864B5">
      <w:pPr>
        <w:pStyle w:val="ListParagraph1"/>
        <w:spacing w:line="240" w:lineRule="auto"/>
        <w:ind w:left="0"/>
        <w:rPr>
          <w:rFonts w:ascii="Times New Roman" w:hAnsi="Times New Roman" w:cs="Times New Roman"/>
          <w:sz w:val="28"/>
          <w:szCs w:val="28"/>
        </w:rPr>
      </w:pPr>
      <w:r>
        <w:rPr>
          <w:rFonts w:ascii="Times New Roman" w:hAnsi="Times New Roman" w:cs="Times New Roman"/>
          <w:sz w:val="28"/>
          <w:szCs w:val="28"/>
        </w:rPr>
        <w:t>сельского Совета депутатов                                                             В.А. Галетин</w:t>
      </w:r>
    </w:p>
    <w:p w:rsidR="0023757A" w:rsidRPr="007312E0" w:rsidRDefault="0023757A" w:rsidP="006864B5">
      <w:pPr>
        <w:rPr>
          <w:sz w:val="28"/>
          <w:szCs w:val="28"/>
        </w:rPr>
      </w:pPr>
    </w:p>
    <w:p w:rsidR="0023757A" w:rsidRPr="007312E0" w:rsidRDefault="0023757A" w:rsidP="006864B5">
      <w:pPr>
        <w:rPr>
          <w:sz w:val="28"/>
          <w:szCs w:val="28"/>
        </w:rPr>
      </w:pPr>
    </w:p>
    <w:p w:rsidR="0023757A" w:rsidRPr="007312E0" w:rsidRDefault="0023757A" w:rsidP="006864B5">
      <w:pPr>
        <w:rPr>
          <w:sz w:val="28"/>
          <w:szCs w:val="28"/>
        </w:rPr>
      </w:pPr>
      <w:r w:rsidRPr="007312E0">
        <w:rPr>
          <w:sz w:val="28"/>
          <w:szCs w:val="28"/>
        </w:rPr>
        <w:t xml:space="preserve">Глава  </w:t>
      </w:r>
      <w:r>
        <w:rPr>
          <w:sz w:val="28"/>
          <w:szCs w:val="28"/>
        </w:rPr>
        <w:t>Кытатского</w:t>
      </w:r>
      <w:r w:rsidRPr="007312E0">
        <w:rPr>
          <w:sz w:val="28"/>
          <w:szCs w:val="28"/>
        </w:rPr>
        <w:t xml:space="preserve"> сельсовета                                          </w:t>
      </w:r>
      <w:r>
        <w:rPr>
          <w:sz w:val="28"/>
          <w:szCs w:val="28"/>
        </w:rPr>
        <w:t xml:space="preserve">                А.А. Климова</w:t>
      </w:r>
    </w:p>
    <w:p w:rsidR="0023757A" w:rsidRPr="007312E0" w:rsidRDefault="0023757A" w:rsidP="006864B5">
      <w:pPr>
        <w:rPr>
          <w:sz w:val="28"/>
          <w:szCs w:val="28"/>
        </w:rPr>
      </w:pPr>
    </w:p>
    <w:p w:rsidR="0023757A" w:rsidRPr="007312E0" w:rsidRDefault="0023757A" w:rsidP="006864B5">
      <w:pPr>
        <w:rPr>
          <w:sz w:val="28"/>
          <w:szCs w:val="28"/>
        </w:rPr>
      </w:pPr>
    </w:p>
    <w:p w:rsidR="0023757A" w:rsidRPr="00C077B0" w:rsidRDefault="0023757A" w:rsidP="00EA25D1">
      <w:pPr>
        <w:autoSpaceDE w:val="0"/>
        <w:autoSpaceDN w:val="0"/>
        <w:adjustRightInd w:val="0"/>
        <w:ind w:firstLine="540"/>
        <w:jc w:val="both"/>
        <w:rPr>
          <w:sz w:val="28"/>
          <w:szCs w:val="28"/>
        </w:rPr>
      </w:pPr>
    </w:p>
    <w:p w:rsidR="0023757A" w:rsidRPr="00C077B0" w:rsidRDefault="0023757A" w:rsidP="00EA25D1">
      <w:pPr>
        <w:autoSpaceDE w:val="0"/>
        <w:autoSpaceDN w:val="0"/>
        <w:adjustRightInd w:val="0"/>
        <w:ind w:firstLine="540"/>
        <w:jc w:val="both"/>
        <w:rPr>
          <w:sz w:val="28"/>
          <w:szCs w:val="28"/>
        </w:rPr>
      </w:pPr>
    </w:p>
    <w:p w:rsidR="0023757A" w:rsidRPr="00C077B0" w:rsidRDefault="0023757A" w:rsidP="00EA25D1">
      <w:pPr>
        <w:autoSpaceDE w:val="0"/>
        <w:autoSpaceDN w:val="0"/>
        <w:adjustRightInd w:val="0"/>
        <w:ind w:firstLine="540"/>
        <w:jc w:val="both"/>
        <w:rPr>
          <w:sz w:val="28"/>
          <w:szCs w:val="28"/>
        </w:rPr>
      </w:pPr>
    </w:p>
    <w:p w:rsidR="0023757A" w:rsidRPr="00C077B0" w:rsidRDefault="0023757A" w:rsidP="00EA25D1">
      <w:pPr>
        <w:autoSpaceDE w:val="0"/>
        <w:autoSpaceDN w:val="0"/>
        <w:adjustRightInd w:val="0"/>
        <w:ind w:firstLine="540"/>
        <w:jc w:val="both"/>
        <w:rPr>
          <w:sz w:val="28"/>
          <w:szCs w:val="28"/>
        </w:rPr>
      </w:pPr>
    </w:p>
    <w:p w:rsidR="0023757A" w:rsidRPr="00C077B0" w:rsidRDefault="0023757A" w:rsidP="00EA25D1">
      <w:pPr>
        <w:autoSpaceDE w:val="0"/>
        <w:autoSpaceDN w:val="0"/>
        <w:adjustRightInd w:val="0"/>
        <w:ind w:firstLine="540"/>
        <w:jc w:val="both"/>
        <w:rPr>
          <w:sz w:val="28"/>
          <w:szCs w:val="28"/>
        </w:rPr>
      </w:pPr>
    </w:p>
    <w:p w:rsidR="0023757A" w:rsidRPr="00C077B0" w:rsidRDefault="0023757A" w:rsidP="00EA25D1">
      <w:pPr>
        <w:autoSpaceDE w:val="0"/>
        <w:autoSpaceDN w:val="0"/>
        <w:adjustRightInd w:val="0"/>
        <w:ind w:firstLine="540"/>
        <w:jc w:val="both"/>
        <w:rPr>
          <w:sz w:val="28"/>
          <w:szCs w:val="28"/>
        </w:rPr>
      </w:pPr>
    </w:p>
    <w:p w:rsidR="0023757A" w:rsidRPr="00C077B0" w:rsidRDefault="0023757A" w:rsidP="00EA25D1">
      <w:pPr>
        <w:autoSpaceDE w:val="0"/>
        <w:autoSpaceDN w:val="0"/>
        <w:adjustRightInd w:val="0"/>
        <w:ind w:firstLine="540"/>
        <w:jc w:val="both"/>
        <w:rPr>
          <w:sz w:val="28"/>
          <w:szCs w:val="28"/>
        </w:rPr>
      </w:pPr>
    </w:p>
    <w:p w:rsidR="0023757A" w:rsidRPr="00C077B0" w:rsidRDefault="0023757A" w:rsidP="00EA25D1">
      <w:pPr>
        <w:autoSpaceDE w:val="0"/>
        <w:autoSpaceDN w:val="0"/>
        <w:adjustRightInd w:val="0"/>
        <w:ind w:firstLine="540"/>
        <w:jc w:val="both"/>
        <w:rPr>
          <w:sz w:val="28"/>
          <w:szCs w:val="28"/>
        </w:rPr>
      </w:pPr>
    </w:p>
    <w:p w:rsidR="0023757A" w:rsidRPr="00C077B0" w:rsidRDefault="0023757A" w:rsidP="00EA25D1">
      <w:pPr>
        <w:autoSpaceDE w:val="0"/>
        <w:autoSpaceDN w:val="0"/>
        <w:adjustRightInd w:val="0"/>
        <w:ind w:firstLine="540"/>
        <w:jc w:val="both"/>
        <w:rPr>
          <w:sz w:val="28"/>
          <w:szCs w:val="28"/>
        </w:rPr>
      </w:pPr>
    </w:p>
    <w:p w:rsidR="0023757A" w:rsidRDefault="0023757A">
      <w:bookmarkStart w:id="0" w:name="_GoBack"/>
      <w:bookmarkEnd w:id="0"/>
    </w:p>
    <w:sectPr w:rsidR="0023757A" w:rsidSect="008C63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8CB"/>
    <w:rsid w:val="000148CB"/>
    <w:rsid w:val="00100549"/>
    <w:rsid w:val="00181EC7"/>
    <w:rsid w:val="001E22B7"/>
    <w:rsid w:val="0023757A"/>
    <w:rsid w:val="002534BA"/>
    <w:rsid w:val="002C351D"/>
    <w:rsid w:val="00321929"/>
    <w:rsid w:val="003C2E5D"/>
    <w:rsid w:val="004A403C"/>
    <w:rsid w:val="004A77C8"/>
    <w:rsid w:val="00535431"/>
    <w:rsid w:val="005A1FB2"/>
    <w:rsid w:val="006610A8"/>
    <w:rsid w:val="006864B5"/>
    <w:rsid w:val="007312E0"/>
    <w:rsid w:val="007B54AD"/>
    <w:rsid w:val="008048C8"/>
    <w:rsid w:val="0080511D"/>
    <w:rsid w:val="00870D0E"/>
    <w:rsid w:val="008C633D"/>
    <w:rsid w:val="00991656"/>
    <w:rsid w:val="00A04E9E"/>
    <w:rsid w:val="00C077B0"/>
    <w:rsid w:val="00CA437F"/>
    <w:rsid w:val="00CE5973"/>
    <w:rsid w:val="00D42A63"/>
    <w:rsid w:val="00D529A0"/>
    <w:rsid w:val="00D95492"/>
    <w:rsid w:val="00DC1EB3"/>
    <w:rsid w:val="00DD3635"/>
    <w:rsid w:val="00E636C0"/>
    <w:rsid w:val="00EA25D1"/>
    <w:rsid w:val="00F57E23"/>
    <w:rsid w:val="00F6552F"/>
    <w:rsid w:val="00FF56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D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A25D1"/>
    <w:rPr>
      <w:rFonts w:cs="Times New Roman"/>
      <w:color w:val="0000FF"/>
      <w:u w:val="single"/>
    </w:rPr>
  </w:style>
  <w:style w:type="paragraph" w:styleId="NormalWeb">
    <w:name w:val="Normal (Web)"/>
    <w:basedOn w:val="Normal"/>
    <w:uiPriority w:val="99"/>
    <w:semiHidden/>
    <w:rsid w:val="00EA25D1"/>
    <w:pPr>
      <w:spacing w:before="100" w:beforeAutospacing="1" w:after="100" w:afterAutospacing="1"/>
    </w:pPr>
  </w:style>
  <w:style w:type="paragraph" w:customStyle="1" w:styleId="ListParagraph1">
    <w:name w:val="List Paragraph1"/>
    <w:basedOn w:val="Normal"/>
    <w:uiPriority w:val="99"/>
    <w:rsid w:val="00EA25D1"/>
    <w:pPr>
      <w:spacing w:after="200" w:line="276" w:lineRule="auto"/>
      <w:ind w:left="720"/>
    </w:pPr>
    <w:rPr>
      <w:rFonts w:ascii="Calibri" w:hAnsi="Calibri" w:cs="Calibri"/>
      <w:sz w:val="22"/>
      <w:szCs w:val="22"/>
      <w:lang w:eastAsia="en-US"/>
    </w:rPr>
  </w:style>
  <w:style w:type="paragraph" w:customStyle="1" w:styleId="Standard">
    <w:name w:val="Standard"/>
    <w:uiPriority w:val="99"/>
    <w:rsid w:val="00EA25D1"/>
    <w:pPr>
      <w:widowControl w:val="0"/>
      <w:suppressAutoHyphens/>
      <w:autoSpaceDN w:val="0"/>
    </w:pPr>
    <w:rPr>
      <w:rFonts w:ascii="Arial" w:hAnsi="Arial" w:cs="Tahoma"/>
      <w:kern w:val="3"/>
      <w:sz w:val="24"/>
      <w:szCs w:val="24"/>
    </w:rPr>
  </w:style>
  <w:style w:type="paragraph" w:styleId="BodyText">
    <w:name w:val="Body Text"/>
    <w:basedOn w:val="Normal"/>
    <w:link w:val="BodyTextChar"/>
    <w:uiPriority w:val="99"/>
    <w:rsid w:val="007312E0"/>
    <w:pPr>
      <w:spacing w:after="120"/>
    </w:pPr>
    <w:rPr>
      <w:rFonts w:eastAsia="Calibri"/>
    </w:rPr>
  </w:style>
  <w:style w:type="character" w:customStyle="1" w:styleId="BodyTextChar">
    <w:name w:val="Body Text Char"/>
    <w:basedOn w:val="DefaultParagraphFont"/>
    <w:link w:val="BodyText"/>
    <w:uiPriority w:val="99"/>
    <w:semiHidden/>
    <w:locked/>
    <w:rsid w:val="001E22B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9555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DA3401327B9FC3538ACC2F7E0A499A50AB1395661C04BE9A76BEDA35EDA27AA7CDD587062D3B814FR2R" TargetMode="External"/><Relationship Id="rId13" Type="http://schemas.openxmlformats.org/officeDocument/2006/relationships/hyperlink" Target="consultantplus://offline/ref=F1B19FD44B02F466FF34499A58BADB110B1D785817D7CE3B1865F6C2426B41435DABF81C6E920670f2l8R" TargetMode="External"/><Relationship Id="rId18" Type="http://schemas.openxmlformats.org/officeDocument/2006/relationships/hyperlink" Target="consultantplus://offline/ref=775527B9263560B4AE90DE5F2443305A5E2D4F40E3B4F98D31F4FDC300k8s7R" TargetMode="External"/><Relationship Id="rId3" Type="http://schemas.openxmlformats.org/officeDocument/2006/relationships/webSettings" Target="webSettings.xml"/><Relationship Id="rId21" Type="http://schemas.openxmlformats.org/officeDocument/2006/relationships/hyperlink" Target="consultantplus://offline/ref=B7B1ADE9A05947827275F170278BA1E76F4A89F7D713FBC898C54369CCC435B172AFC7DCE1C5w9R" TargetMode="External"/><Relationship Id="rId7" Type="http://schemas.openxmlformats.org/officeDocument/2006/relationships/hyperlink" Target="consultantplus://offline/ref=68FE77218A7CF29881EED606F05753F654495F09D635F57432561EDEB9wAu1Q" TargetMode="External"/><Relationship Id="rId12" Type="http://schemas.openxmlformats.org/officeDocument/2006/relationships/hyperlink" Target="consultantplus://offline/ref=D23DFA9E2309B10D8B3B2F49D2BA18FBB0B26AFA469C38DAD88C286327ACFB2C3811440B694972F7B9Z2R" TargetMode="External"/><Relationship Id="rId17" Type="http://schemas.openxmlformats.org/officeDocument/2006/relationships/hyperlink" Target="consultantplus://offline/ref=8C08B394C5CBE9F9880AD5076688EBA276ED0CC9B04D96C8C21107295061BAB550EE6EFE48FAE698o4rAR" TargetMode="External"/><Relationship Id="rId2" Type="http://schemas.openxmlformats.org/officeDocument/2006/relationships/settings" Target="settings.xml"/><Relationship Id="rId16" Type="http://schemas.openxmlformats.org/officeDocument/2006/relationships/hyperlink" Target="consultantplus://offline/ref=8C08B394C5CBE9F9880AD5076688EBA276ED0CC9B04D96C8C21107295061BAB550EE6EF94FFBoEr7R" TargetMode="External"/><Relationship Id="rId20" Type="http://schemas.openxmlformats.org/officeDocument/2006/relationships/hyperlink" Target="consultantplus://offline/ref=9295E204A42D269D0CE42E10831006210DF44521534966D901E46981621D2112A783538D2FE9BC82TFt4R" TargetMode="External"/><Relationship Id="rId1" Type="http://schemas.openxmlformats.org/officeDocument/2006/relationships/styles" Target="styles.xml"/><Relationship Id="rId6" Type="http://schemas.openxmlformats.org/officeDocument/2006/relationships/hyperlink" Target="consultantplus://offline/ref=44EED2231B3A218F27CA5C6EDC66E417171519200B2F7CB9500B9050472C8944DB2C24E8007B50B0lEyBP" TargetMode="External"/><Relationship Id="rId11" Type="http://schemas.openxmlformats.org/officeDocument/2006/relationships/hyperlink" Target="consultantplus://offline/ref=7D7D2489436E638180A274166BE0F63F598F86C918F9EC0428867611C789BB326AF3096C3C02A31F0DV0R" TargetMode="External"/><Relationship Id="rId5" Type="http://schemas.openxmlformats.org/officeDocument/2006/relationships/hyperlink" Target="consultantplus://offline/ref=44EED2231B3A218F27CA5C6EDC66E417171519200B2F7CB9500B9050472C8944DB2C24E8007B50B7lEy5P" TargetMode="External"/><Relationship Id="rId15" Type="http://schemas.openxmlformats.org/officeDocument/2006/relationships/hyperlink" Target="consultantplus://offline/ref=8C08B394C5CBE9F9880AD5076688EBA276ED0CC9B04D96C8C21107295061BAB550EE6EFA48F0oErER" TargetMode="External"/><Relationship Id="rId23" Type="http://schemas.openxmlformats.org/officeDocument/2006/relationships/theme" Target="theme/theme1.xml"/><Relationship Id="rId10" Type="http://schemas.openxmlformats.org/officeDocument/2006/relationships/hyperlink" Target="consultantplus://offline/ref=7D7D2489436E638180A274166BE0F63F598F86C918F9EC0428867611C789BB326AF3096C3C00A0130DV7R" TargetMode="External"/><Relationship Id="rId19" Type="http://schemas.openxmlformats.org/officeDocument/2006/relationships/hyperlink" Target="consultantplus://offline/ref=775527B9263560B4AE90DE5F2443305A5E2D4E49E2B6F98D31F4FDC300k8s7R" TargetMode="External"/><Relationship Id="rId4" Type="http://schemas.openxmlformats.org/officeDocument/2006/relationships/hyperlink" Target="consultantplus://offline/ref=44EED2231B3A218F27CA5C6EDC66E417171519200B2F7CB9500B9050472C8944DB2C24E8007B50B7lEyFP" TargetMode="External"/><Relationship Id="rId9" Type="http://schemas.openxmlformats.org/officeDocument/2006/relationships/hyperlink" Target="consultantplus://offline/ref=7D7D2489436E638180A274166BE0F63F598F86C918F9EC0428867611C789BB326AF3096C3C00A0140DV9R" TargetMode="External"/><Relationship Id="rId14" Type="http://schemas.openxmlformats.org/officeDocument/2006/relationships/hyperlink" Target="consultantplus://offline/ref=F1B19FD44B02F466FF34499A58BADB110B1D785817D7CE3B1865F6C2426B41435DABF8196891f0l4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264</TotalTime>
  <Pages>9</Pages>
  <Words>2846</Words>
  <Characters>16223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2021-04-20T01:24:00Z</cp:lastPrinted>
  <dcterms:created xsi:type="dcterms:W3CDTF">2021-04-12T03:38:00Z</dcterms:created>
  <dcterms:modified xsi:type="dcterms:W3CDTF">2021-04-20T01:25:00Z</dcterms:modified>
</cp:coreProperties>
</file>