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E55F3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</w:t>
            </w:r>
            <w:proofErr w:type="gram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E55F3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 </w:t>
            </w:r>
            <w:r w:rsidR="00F16A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П. </w:t>
            </w:r>
            <w:r w:rsidR="00F16A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Елисее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ва </w:t>
            </w:r>
          </w:p>
          <w:p w:rsidR="00A42ACC" w:rsidRPr="00A42ACC" w:rsidRDefault="00A42ACC" w:rsidP="00E55F3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</w:t>
            </w:r>
            <w:r w:rsidR="00E55F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="008165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 </w:t>
            </w:r>
            <w:r w:rsidR="00F16A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</w:t>
            </w:r>
            <w:r w:rsidR="008165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бря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 w:rsidR="008165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Заключение</w:t>
      </w:r>
    </w:p>
    <w:p w:rsid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по результатам финансово-экономической экспертизы проекта</w:t>
      </w:r>
    </w:p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Постановления администрации  Большеулуйского  района «О внесении изменений в  Постановление администрации Большеулуйского района от 03.09.2018г.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№ 248-п «Об утверждении муниципальной программы «Управление муниципальными финансами»»</w:t>
      </w:r>
    </w:p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</w:rPr>
      </w:pP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«0</w:t>
      </w:r>
      <w:r w:rsidR="009425B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8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» </w:t>
      </w:r>
      <w:r w:rsidR="00F16A86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декаб</w:t>
      </w:r>
      <w:r w:rsidR="009425B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ря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202</w:t>
      </w:r>
      <w:r w:rsidR="009425B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1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года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</w:t>
      </w:r>
      <w:r w:rsidRPr="004D562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</w:t>
      </w:r>
      <w:r w:rsidRPr="004D562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="009425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№ </w:t>
      </w:r>
      <w:r w:rsidR="00F16A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41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9425BC" w:rsidRPr="009425BC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2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экспертное заключение подготовлено инспектором Контрольно-счетного органа Риттер И.Н. на основании пункта 1.2.2 плана работы Контрольно-счетного органа Большеулуйского района на 2021 год, ст. 157 Бюджетного кодекса Российской Федерации, ст. </w:t>
      </w:r>
      <w:r w:rsidR="007F0C01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942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Положения о Контрольно-счетном органе Большеулуйского района утвержденного решением Большеулуйского</w:t>
      </w:r>
      <w:r w:rsidR="007F0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районного Совета депутатов от 11</w:t>
      </w:r>
      <w:r w:rsidRPr="009425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F0C01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9425BC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7F0C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№ </w:t>
      </w:r>
      <w:r w:rsidRPr="009425B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F0C01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bookmarkStart w:id="0" w:name="_GoBack"/>
      <w:bookmarkEnd w:id="0"/>
      <w:r w:rsidRPr="009425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25BC" w:rsidRPr="009425BC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2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на экспертизу проект Постановления Администрации Большеулуйского района «О внесении изменений в муниципальную программу «Об утверждении муниципальной программы «Управление муниципальными финансами»» (далее проект Программы) разработан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 исполнителем – Финансово-экономическим управлением администрации Большеулуйского района</w:t>
      </w:r>
      <w:r w:rsidRPr="00942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внесен на рассмотрение в Контрольно-счетный орган Большеулуйского района (далее Контрольно-счетный орган) 25.10.2021 года. </w:t>
      </w:r>
    </w:p>
    <w:p w:rsidR="009425BC" w:rsidRPr="00E11A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Проектом постановления предоставлена пояснительная записка и финансово-экономическое обоснование к проекту постановления Администрации Большеулуйского района «О внесении изменений в Постановление Администрации Большеулуйского района от </w:t>
      </w:r>
      <w:r w:rsidR="00E11ACD"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03.09.2018 № 248-п </w:t>
      </w: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муниципальной программы проекта муниципальной программы «</w:t>
      </w:r>
      <w:r w:rsidR="00E11ACD"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муниципальными финансами</w:t>
      </w: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»».</w:t>
      </w:r>
    </w:p>
    <w:p w:rsidR="009425BC" w:rsidRPr="00E11A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экспертизы Проекта постановления проведена оценка его соответствия нормам законов и иных нормативных правовых актов, оценка обоснованности заявленных в предлагаемых изменениях муниципальной программы финансовых потребностях.</w:t>
      </w:r>
    </w:p>
    <w:p w:rsidR="009425BC" w:rsidRPr="00E11A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1A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Проведенной экспертизой Проекта постановления установлено следующее:</w:t>
      </w:r>
    </w:p>
    <w:p w:rsidR="009425BC" w:rsidRPr="00E11A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Представленный для утверждения детализированный п</w:t>
      </w:r>
      <w:r w:rsidR="00E11ACD"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еречень мероприятий подпрограмм</w:t>
      </w: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«</w:t>
      </w:r>
      <w:r w:rsidR="00E11ACD"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муниципальными финансами</w:t>
      </w: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» разработан, в целях приведения в соответствии с решением Большеулуйского районного Совета депутатов №19 от 27.08.2021 «О внесении изменений и дополнений в Решение Большеулуйского районного Совета депутатов от 24  декабря 2020 года   № 07 «О бюджете муниципального района на 2021 год и плановый период  2022 - 2023 годов»».</w:t>
      </w:r>
      <w:proofErr w:type="gramEnd"/>
    </w:p>
    <w:p w:rsidR="009425BC" w:rsidRPr="00E11A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нормы соответствуют, основаниям для принятия правового акта.</w:t>
      </w:r>
    </w:p>
    <w:p w:rsidR="009425BC" w:rsidRPr="00E11A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Представленный перечень подпрограмм, а так же отдельного мероприятия Проекта Программы, не соответствует утвержденному перечню муниципальных программ Большеулуйского района на 2021 год, Распоряжение № 86-р от 17.02.2021.</w:t>
      </w:r>
    </w:p>
    <w:p w:rsidR="009425BC" w:rsidRPr="00E11A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разработки Проект постановления муниципальной программы «</w:t>
      </w:r>
      <w:r w:rsidR="00E11ACD"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муниципальными финансами</w:t>
      </w: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» является Постановления Администрации Большеулуйского района от 30.07.2013 №270-п «Об утверждении Порядка принятия решений о разработке муниципальных программ Большеулуйского района, их формировании и реализации» (далее Порядок № 270).</w:t>
      </w:r>
    </w:p>
    <w:p w:rsidR="009425BC" w:rsidRPr="00E11ACD" w:rsidRDefault="00E11ACD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Мероприятие проведено: </w:t>
      </w:r>
      <w:r w:rsidR="00F16A86">
        <w:rPr>
          <w:rFonts w:ascii="Times New Roman" w:eastAsia="Times New Roman" w:hAnsi="Times New Roman" w:cs="Times New Roman"/>
          <w:color w:val="auto"/>
          <w:sz w:val="28"/>
          <w:szCs w:val="28"/>
        </w:rPr>
        <w:t>07-</w:t>
      </w:r>
      <w:r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="009425BC"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6A86">
        <w:rPr>
          <w:rFonts w:ascii="Times New Roman" w:eastAsia="Times New Roman" w:hAnsi="Times New Roman" w:cs="Times New Roman"/>
          <w:color w:val="auto"/>
          <w:sz w:val="28"/>
          <w:szCs w:val="28"/>
        </w:rPr>
        <w:t>дека</w:t>
      </w:r>
      <w:r w:rsidR="009425BC" w:rsidRPr="00E11ACD">
        <w:rPr>
          <w:rFonts w:ascii="Times New Roman" w:eastAsia="Times New Roman" w:hAnsi="Times New Roman" w:cs="Times New Roman"/>
          <w:color w:val="auto"/>
          <w:sz w:val="28"/>
          <w:szCs w:val="28"/>
        </w:rPr>
        <w:t>бря 2021 года.</w:t>
      </w:r>
    </w:p>
    <w:p w:rsidR="009425BC" w:rsidRPr="0009538A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Разработчиком проекта предусматривается увеличение общего объема финансирования на 2021 год в сумме </w:t>
      </w:r>
      <w:r w:rsidR="00E11ACD"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5 931</w:t>
      </w:r>
      <w:r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E11ACD"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целом общий объем бюджетных ассигнований на реализацию муниципальной программы составляет </w:t>
      </w:r>
      <w:r w:rsidR="0009538A"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26</w:t>
      </w:r>
      <w:r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0 </w:t>
      </w:r>
      <w:r w:rsidR="0009538A"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09538A"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095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,3 тыс. рублей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, за счет средств бюджета района и краевого бюджета, из них по годам реализации:</w:t>
      </w:r>
    </w:p>
    <w:p w:rsidR="009425BC" w:rsidRPr="0009538A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</w:t>
      </w:r>
      <w:r w:rsidR="0009538A"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90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9538A"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701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9538A"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9425BC" w:rsidRPr="0009538A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8</w:t>
      </w:r>
      <w:r w:rsidR="0009538A"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538A"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725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9538A"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 </w:t>
      </w:r>
    </w:p>
    <w:p w:rsidR="009425BC" w:rsidRPr="0009538A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</w:t>
      </w:r>
      <w:r w:rsidR="0009538A"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84 725,0 </w:t>
      </w:r>
      <w:r w:rsidRPr="000953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рублей. </w:t>
      </w:r>
    </w:p>
    <w:p w:rsidR="009425BC" w:rsidRPr="002D4DA5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Данный объем распределен в рамках </w:t>
      </w:r>
      <w:r w:rsidR="002D4DA5"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подпрограмм и отдельного мероприятия, так в частности:</w:t>
      </w:r>
    </w:p>
    <w:p w:rsidR="009425BC" w:rsidRPr="002D4DA5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1. «</w:t>
      </w:r>
      <w:r w:rsidR="002D4DA5"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бюджетов поселений Большеулуйского района</w:t>
      </w:r>
      <w:r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на 2021 год составляет </w:t>
      </w:r>
      <w:r w:rsidR="008060E1"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57</w:t>
      </w:r>
      <w:r w:rsidRPr="002D4D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590</w:t>
      </w:r>
      <w:r w:rsidRPr="002D4D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2D4D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</w:t>
      </w:r>
      <w:r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</w:t>
      </w:r>
      <w:r w:rsidR="002D4DA5"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бюджета района и </w:t>
      </w:r>
      <w:r w:rsidRPr="002D4DA5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краевого бюджета.</w:t>
      </w:r>
    </w:p>
    <w:p w:rsidR="009425BC" w:rsidRPr="008060E1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В структуре Подпрог</w:t>
      </w:r>
      <w:r w:rsidR="008060E1"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раммы 1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60E1"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пять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мероприятия из них:</w:t>
      </w:r>
    </w:p>
    <w:p w:rsidR="009425BC" w:rsidRPr="008060E1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 «</w:t>
      </w:r>
      <w:r w:rsidR="008060E1"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Дотации на выравнивание уровня бюджетной обеспеченности поселений района</w:t>
      </w:r>
      <w:r w:rsidR="008060E1" w:rsidRPr="008060E1">
        <w:t xml:space="preserve"> </w:t>
      </w:r>
      <w:r w:rsidR="008060E1"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за счёт средств районного бюджета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составляет </w:t>
      </w:r>
      <w:r w:rsidR="008060E1"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36</w:t>
      </w:r>
      <w:r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8060E1"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="008060E1"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8060E1"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рублей;</w:t>
      </w:r>
    </w:p>
    <w:p w:rsidR="009425BC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 «</w:t>
      </w:r>
      <w:r w:rsidR="008060E1"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Иные межбюджетные трансферты бюджетам муниципальных образований района на выравнивание обеспеченности муниципальных образований Большеулуйского района по реализации ими отдельных расходных обязательств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</w:t>
      </w:r>
      <w:r w:rsidR="008060E1"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бюджета района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составляет </w:t>
      </w:r>
      <w:r w:rsidR="008060E1"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300</w:t>
      </w:r>
      <w:r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8060E1"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</w:t>
      </w:r>
      <w:r w:rsid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60E1" w:rsidRDefault="008060E1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Дотации на частичную компенсацию расходов на оплату труда работников муниципальных учреждений 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счёт сре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аевого бюджета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8060E1">
        <w:t xml:space="preserve"> 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финансирования составляет </w:t>
      </w:r>
      <w:r w:rsidRPr="008060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1 940,0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F40C61" w:rsidRPr="00F40C61" w:rsidRDefault="008060E1" w:rsidP="00F40C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по мероприятию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8060E1">
        <w:rPr>
          <w:rFonts w:ascii="Times New Roman" w:eastAsia="Times New Roman" w:hAnsi="Times New Roman" w:cs="Times New Roman"/>
          <w:color w:val="auto"/>
          <w:sz w:val="28"/>
          <w:szCs w:val="28"/>
        </w:rPr>
        <w:t>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</w:t>
      </w:r>
      <w:r w:rsidR="00F40C6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40C61"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объем финансирования составляет </w:t>
      </w:r>
      <w:r w:rsidR="00F40C61" w:rsidRP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F40C61" w:rsidRP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40</w:t>
      </w:r>
      <w:r w:rsid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F40C61" w:rsidRP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F40C61"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F40C61" w:rsidRDefault="00F40C61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>Иные межбюджетные трансферты бюджетам муниципальных образований района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содействие развитию налогового потенциала</w:t>
      </w:r>
      <w:r w:rsidRPr="00F40C61">
        <w:t xml:space="preserve"> </w:t>
      </w:r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сре</w:t>
      </w:r>
      <w:proofErr w:type="gramStart"/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>дств кр</w:t>
      </w:r>
      <w:proofErr w:type="gramEnd"/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>аевого бюджета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финансирования составляет </w:t>
      </w:r>
      <w:r w:rsidRP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39,0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9425BC" w:rsidRPr="00F40C61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2. «</w:t>
      </w:r>
      <w:r w:rsidR="00F40C61"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муниципальным долгом Большеулуйского района</w:t>
      </w:r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на 2021 год составляет </w:t>
      </w:r>
      <w:r w:rsidR="00D11A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F40C61" w:rsidRP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F40C61" w:rsidRP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F40C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</w:t>
      </w:r>
      <w:r w:rsidRPr="00F40C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бюджета района.</w:t>
      </w:r>
    </w:p>
    <w:p w:rsidR="009425BC" w:rsidRPr="00D11A72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>В структуре Подпрограммы 2 одно основное мероприятие:</w:t>
      </w:r>
    </w:p>
    <w:p w:rsidR="009425BC" w:rsidRPr="00D11A72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 «</w:t>
      </w:r>
      <w:r w:rsidR="00D11A72"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 на обслуживание муниципального долга Большеулуйского района</w:t>
      </w:r>
      <w:r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составляет </w:t>
      </w:r>
      <w:r w:rsidR="00D11A72" w:rsidRPr="00D11A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50</w:t>
      </w:r>
      <w:r w:rsidRPr="00D11A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D11A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D11A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рублей.</w:t>
      </w:r>
    </w:p>
    <w:p w:rsidR="009425BC" w:rsidRPr="00D11A72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3. «</w:t>
      </w:r>
      <w:r w:rsidR="00D11A72"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 осуществление бюджетного учета и контроля в финансово-бюджетной сфере Большеулуйского района</w:t>
      </w:r>
      <w:r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на 2021 год составляет </w:t>
      </w:r>
      <w:r w:rsidR="00D11A72" w:rsidRPr="00D11A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19 206</w:t>
      </w:r>
      <w:r w:rsidRPr="00D11A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,8 тыс. рублей</w:t>
      </w:r>
      <w:r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бюджета</w:t>
      </w:r>
      <w:r w:rsidR="00D11A72" w:rsidRPr="00D11A72">
        <w:t xml:space="preserve"> </w:t>
      </w:r>
      <w:r w:rsidR="00D11A72"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</w:t>
      </w:r>
      <w:r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25BC" w:rsidRPr="00D11A72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1A72">
        <w:rPr>
          <w:rFonts w:ascii="Times New Roman" w:eastAsia="Times New Roman" w:hAnsi="Times New Roman" w:cs="Times New Roman"/>
          <w:color w:val="auto"/>
          <w:sz w:val="28"/>
          <w:szCs w:val="28"/>
        </w:rPr>
        <w:t>В структуре Подпрограммы 3 одно основное мероприятие:</w:t>
      </w:r>
    </w:p>
    <w:p w:rsidR="009425BC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 «</w:t>
      </w:r>
      <w:r w:rsidR="00805A94"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предварительного и текущего </w:t>
      </w:r>
      <w:proofErr w:type="gramStart"/>
      <w:r w:rsidR="00805A94"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805A94"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использованием главными распорядителями, распорядителями, получателями средств соответствующих бюджетов, а также другими участниками бюджетного процесса за счет средств бюджета района</w:t>
      </w: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>» объем финансирования составляет</w:t>
      </w:r>
      <w:r w:rsidR="00805A94"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5A94" w:rsidRPr="00EE7A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19</w:t>
      </w: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E7A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805A94" w:rsidRPr="00EE7A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06</w:t>
      </w:r>
      <w:r w:rsidRPr="00EE7A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,8 тыс. рублей</w:t>
      </w: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E7A3F" w:rsidRDefault="00EE7A3F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«Обеспечение реализации муниципальной программы и прочие мероприятия» объем финансирования на 2021 год составляет </w:t>
      </w:r>
      <w:r w:rsidRPr="00EE7A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8 438,0 тыс. рублей</w:t>
      </w: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бюджета района.</w:t>
      </w:r>
    </w:p>
    <w:p w:rsidR="00EE7A3F" w:rsidRDefault="00EE7A3F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структуре Подпрограммы 4</w:t>
      </w: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одно основное мероприятие:</w:t>
      </w:r>
    </w:p>
    <w:p w:rsidR="00EE7A3F" w:rsidRPr="00B271CD" w:rsidRDefault="00EE7A3F" w:rsidP="00B271C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7A3F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B271CD"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Руководство и управлени</w:t>
      </w:r>
      <w:r w:rsid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е в сфере установленных функций»</w:t>
      </w:r>
      <w:r w:rsidR="00B271CD"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объем финансирования составляет </w:t>
      </w:r>
      <w:r w:rsidR="00B271CD"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8 438,0 тыс. рублей.</w:t>
      </w:r>
    </w:p>
    <w:p w:rsidR="009425BC" w:rsidRPr="00B271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Отдельное мероприятие «</w:t>
      </w:r>
      <w:r w:rsidR="00B271CD"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Поддержка местных инициатив</w:t>
      </w: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на 2021 год составляет 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5 </w:t>
      </w:r>
      <w:r w:rsidR="00B271CD"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416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B271CD"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</w:t>
      </w: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</w:t>
      </w:r>
      <w:proofErr w:type="gramStart"/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дств кр</w:t>
      </w:r>
      <w:proofErr w:type="gramEnd"/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аевого бюджета.</w:t>
      </w:r>
    </w:p>
    <w:p w:rsidR="009425BC" w:rsidRPr="00B271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структуре Отдельного мероприятия </w:t>
      </w:r>
      <w:r w:rsidR="00B271CD"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три</w:t>
      </w: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мероприятия:</w:t>
      </w:r>
    </w:p>
    <w:p w:rsidR="009425BC" w:rsidRPr="00B271CD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 «</w:t>
      </w:r>
      <w:r w:rsidR="00B271CD"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</w: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составляет </w:t>
      </w:r>
      <w:r w:rsidR="00B271CD"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9</w:t>
      </w:r>
      <w:r w:rsidR="00B271CD"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82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,4 тыс. рублей</w:t>
      </w: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425BC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- по мероприятию «</w:t>
      </w:r>
      <w:r w:rsidR="00B271CD"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Субсидии бюджетам муниципальных образований на реализацию комплексных проектов по благоустройству территорий</w:t>
      </w: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объем финансирования составляет 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B271CD"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0,</w:t>
      </w:r>
      <w:r w:rsidR="00B271CD"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</w:t>
      </w:r>
      <w:r w:rsidR="00B271C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271CD" w:rsidRPr="00B271CD" w:rsidRDefault="00B271CD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 мероприятию «Субсидии бюджетам муниципальных образований  на реализацию проектов по решению вопросов местного значения, </w:t>
      </w:r>
      <w:r w:rsidRPr="00B271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осуществляемых непосредственно населением на территории населенного пункта» объем финансирования составляет 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33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B271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25BC" w:rsidRPr="009425BC" w:rsidRDefault="009425BC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567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Анализируя Проект программы в соответствии с требованиями к содержанию программы,</w:t>
      </w:r>
      <w:r w:rsidR="00585567" w:rsidRPr="00585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установленными Порядком № 270 замечаний  не выявлено.</w:t>
      </w:r>
    </w:p>
    <w:p w:rsidR="00585567" w:rsidRDefault="00585567" w:rsidP="00585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</w:t>
      </w:r>
      <w:r w:rsidRPr="00585567">
        <w:rPr>
          <w:rFonts w:ascii="Times New Roman" w:eastAsia="Times New Roman" w:hAnsi="Times New Roman" w:cs="Times New Roman"/>
          <w:color w:val="auto"/>
          <w:sz w:val="28"/>
          <w:szCs w:val="28"/>
        </w:rPr>
        <w:t>роект постановления, Контрольно-счетный орган полагает, что изменения представленные Проектом программы на 2021 год не полностью соответствуют Перечню муниципальных программ Большеулуйского района на 2021 год, утвержденного Распоряжением №86-р от 17.02.2021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5567" w:rsidRPr="00585567" w:rsidRDefault="00B11DAE" w:rsidP="0058556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 касающиеся объемов</w:t>
      </w:r>
      <w:r w:rsidR="00585567" w:rsidRPr="00585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фин</w:t>
      </w:r>
      <w:r w:rsidR="00585567" w:rsidRPr="0058556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нсирования</w:t>
      </w:r>
      <w:r w:rsidRPr="00B11D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B11D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соответствуют</w:t>
      </w:r>
      <w:r w:rsidR="00585567" w:rsidRPr="00585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Решению Большеулуйского районного Совета депутатов №19 от 27.08.2021 «О внесении изменений и дополнений в Решение Большеулуйского районного Совета депутатов от 24  декабря 2020 года   № 07 «О бюджете муниципального района на 2021 год и плановый период  2022 - 2023 годов»».</w:t>
      </w:r>
    </w:p>
    <w:p w:rsidR="00B11DAE" w:rsidRPr="00B11DAE" w:rsidRDefault="00B11DAE" w:rsidP="00B11DA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</w:t>
      </w:r>
      <w:r w:rsidRPr="00B11DAE">
        <w:t xml:space="preserve"> </w:t>
      </w:r>
      <w:r w:rsidRPr="00B11DA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финансово-экономической экспертизы проекта</w:t>
      </w:r>
      <w:r w:rsidR="002A6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замечания и предложения к проекту</w:t>
      </w:r>
      <w:r w:rsidRPr="00B11D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Администрации Большеулуйского района «О внесении изменений в муниципальную программу «Об утверждении муниципальной программы «Управление муниципальными финансами»»</w:t>
      </w:r>
      <w:r w:rsidR="002A65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отсутствуют.</w:t>
      </w:r>
    </w:p>
    <w:p w:rsidR="00B11DAE" w:rsidRPr="00B11DAE" w:rsidRDefault="00B11DAE" w:rsidP="00B11DAE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425BC" w:rsidRDefault="009425BC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5622" w:rsidRPr="004D5622" w:rsidRDefault="004D5622" w:rsidP="004D56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D5622" w:rsidRPr="004D5622" w:rsidTr="00220949">
        <w:tc>
          <w:tcPr>
            <w:tcW w:w="4785" w:type="dxa"/>
            <w:shd w:val="clear" w:color="auto" w:fill="auto"/>
          </w:tcPr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D5622" w:rsidRPr="004D5622" w:rsidRDefault="004D5622" w:rsidP="004D56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D5622" w:rsidRPr="004D5622" w:rsidRDefault="004D5622" w:rsidP="004D56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4D5622" w:rsidRPr="004D5622" w:rsidRDefault="004D5622" w:rsidP="004D56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И.Н. Риттер</w:t>
            </w:r>
          </w:p>
        </w:tc>
      </w:tr>
    </w:tbl>
    <w:p w:rsidR="004D5622" w:rsidRPr="004D5622" w:rsidRDefault="004D5622" w:rsidP="004D5622">
      <w:pPr>
        <w:widowControl/>
        <w:ind w:left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42ACC" w:rsidRPr="004D5622" w:rsidRDefault="00A42ACC" w:rsidP="00CF3B64">
      <w:pPr>
        <w:widowControl/>
        <w:tabs>
          <w:tab w:val="left" w:pos="0"/>
        </w:tabs>
        <w:ind w:right="-1"/>
        <w:jc w:val="both"/>
        <w:rPr>
          <w:sz w:val="28"/>
          <w:szCs w:val="28"/>
        </w:rPr>
      </w:pPr>
    </w:p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E55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73" w:rsidRDefault="00940573">
      <w:r>
        <w:separator/>
      </w:r>
    </w:p>
  </w:endnote>
  <w:endnote w:type="continuationSeparator" w:id="0">
    <w:p w:rsidR="00940573" w:rsidRDefault="009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5A" w:rsidRDefault="005631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5A" w:rsidRDefault="005631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73" w:rsidRDefault="00940573"/>
  </w:footnote>
  <w:footnote w:type="continuationSeparator" w:id="0">
    <w:p w:rsidR="00940573" w:rsidRDefault="00940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5A" w:rsidRDefault="005631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23132"/>
      <w:docPartObj>
        <w:docPartGallery w:val="Page Numbers (Top of Page)"/>
        <w:docPartUnique/>
      </w:docPartObj>
    </w:sdtPr>
    <w:sdtEndPr/>
    <w:sdtContent>
      <w:p w:rsidR="0056315A" w:rsidRDefault="0056315A">
        <w:pPr>
          <w:pStyle w:val="aa"/>
          <w:jc w:val="center"/>
        </w:pPr>
      </w:p>
      <w:p w:rsidR="00E55F34" w:rsidRDefault="00E55F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C01">
          <w:rPr>
            <w:noProof/>
          </w:rPr>
          <w:t>4</w:t>
        </w:r>
        <w:r>
          <w:fldChar w:fldCharType="end"/>
        </w:r>
      </w:p>
    </w:sdtContent>
  </w:sdt>
  <w:p w:rsidR="00E55F34" w:rsidRDefault="00E55F3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5A" w:rsidRDefault="005631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EEE"/>
    <w:multiLevelType w:val="hybridMultilevel"/>
    <w:tmpl w:val="B7ACC87E"/>
    <w:lvl w:ilvl="0" w:tplc="108C2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9538A"/>
    <w:rsid w:val="000A1293"/>
    <w:rsid w:val="000D63D8"/>
    <w:rsid w:val="000F00DF"/>
    <w:rsid w:val="000F2C57"/>
    <w:rsid w:val="000F37C4"/>
    <w:rsid w:val="00106E8E"/>
    <w:rsid w:val="00113B94"/>
    <w:rsid w:val="00120E8E"/>
    <w:rsid w:val="001323FD"/>
    <w:rsid w:val="00135B75"/>
    <w:rsid w:val="0019599B"/>
    <w:rsid w:val="001A673E"/>
    <w:rsid w:val="001B72FD"/>
    <w:rsid w:val="0020499C"/>
    <w:rsid w:val="0021142F"/>
    <w:rsid w:val="0021633F"/>
    <w:rsid w:val="00237FCB"/>
    <w:rsid w:val="002604FC"/>
    <w:rsid w:val="00275BA9"/>
    <w:rsid w:val="00275DCD"/>
    <w:rsid w:val="002803F5"/>
    <w:rsid w:val="002A6560"/>
    <w:rsid w:val="002D2172"/>
    <w:rsid w:val="002D46C0"/>
    <w:rsid w:val="002D4DA5"/>
    <w:rsid w:val="003221D0"/>
    <w:rsid w:val="00336209"/>
    <w:rsid w:val="00347731"/>
    <w:rsid w:val="0037057E"/>
    <w:rsid w:val="0039285B"/>
    <w:rsid w:val="003B2D72"/>
    <w:rsid w:val="003D78DD"/>
    <w:rsid w:val="003F0BA7"/>
    <w:rsid w:val="003F7AED"/>
    <w:rsid w:val="00415E52"/>
    <w:rsid w:val="00422548"/>
    <w:rsid w:val="00433103"/>
    <w:rsid w:val="00447C1E"/>
    <w:rsid w:val="00461C90"/>
    <w:rsid w:val="00463830"/>
    <w:rsid w:val="00487136"/>
    <w:rsid w:val="004A6F44"/>
    <w:rsid w:val="004B1C1F"/>
    <w:rsid w:val="004B3CD4"/>
    <w:rsid w:val="004C3B5C"/>
    <w:rsid w:val="004D5622"/>
    <w:rsid w:val="004F65D2"/>
    <w:rsid w:val="0050543E"/>
    <w:rsid w:val="0056315A"/>
    <w:rsid w:val="00580BA2"/>
    <w:rsid w:val="00583216"/>
    <w:rsid w:val="0058517E"/>
    <w:rsid w:val="00585567"/>
    <w:rsid w:val="005A18E1"/>
    <w:rsid w:val="005A6A8B"/>
    <w:rsid w:val="005B6392"/>
    <w:rsid w:val="005D1A5B"/>
    <w:rsid w:val="005E1CDF"/>
    <w:rsid w:val="00601063"/>
    <w:rsid w:val="006029D4"/>
    <w:rsid w:val="00625146"/>
    <w:rsid w:val="0063273A"/>
    <w:rsid w:val="00651AB4"/>
    <w:rsid w:val="006622D9"/>
    <w:rsid w:val="00687CCB"/>
    <w:rsid w:val="006966C9"/>
    <w:rsid w:val="006B79D2"/>
    <w:rsid w:val="006C0148"/>
    <w:rsid w:val="006C7A5F"/>
    <w:rsid w:val="006D2FB9"/>
    <w:rsid w:val="006E3256"/>
    <w:rsid w:val="006F1843"/>
    <w:rsid w:val="006F332B"/>
    <w:rsid w:val="00701E09"/>
    <w:rsid w:val="00790F14"/>
    <w:rsid w:val="007C1D1D"/>
    <w:rsid w:val="007D0B8A"/>
    <w:rsid w:val="007D7E8C"/>
    <w:rsid w:val="007E795B"/>
    <w:rsid w:val="007F0C01"/>
    <w:rsid w:val="00803945"/>
    <w:rsid w:val="0080412D"/>
    <w:rsid w:val="00805A94"/>
    <w:rsid w:val="008060E1"/>
    <w:rsid w:val="0081653F"/>
    <w:rsid w:val="008222F2"/>
    <w:rsid w:val="00831471"/>
    <w:rsid w:val="008329AA"/>
    <w:rsid w:val="0083682D"/>
    <w:rsid w:val="00856C33"/>
    <w:rsid w:val="008733A8"/>
    <w:rsid w:val="0088284D"/>
    <w:rsid w:val="008A423F"/>
    <w:rsid w:val="008A4FC6"/>
    <w:rsid w:val="00922480"/>
    <w:rsid w:val="00925034"/>
    <w:rsid w:val="00940573"/>
    <w:rsid w:val="009425BC"/>
    <w:rsid w:val="00967F11"/>
    <w:rsid w:val="009976C3"/>
    <w:rsid w:val="009C2A9D"/>
    <w:rsid w:val="00A11FF0"/>
    <w:rsid w:val="00A12B82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B06963"/>
    <w:rsid w:val="00B11DAE"/>
    <w:rsid w:val="00B133ED"/>
    <w:rsid w:val="00B167C2"/>
    <w:rsid w:val="00B26E1A"/>
    <w:rsid w:val="00B271CD"/>
    <w:rsid w:val="00B349BE"/>
    <w:rsid w:val="00B36471"/>
    <w:rsid w:val="00B4069A"/>
    <w:rsid w:val="00B42A8F"/>
    <w:rsid w:val="00B55A49"/>
    <w:rsid w:val="00B64BD0"/>
    <w:rsid w:val="00B86C1F"/>
    <w:rsid w:val="00BA5796"/>
    <w:rsid w:val="00BB695D"/>
    <w:rsid w:val="00BB6EA6"/>
    <w:rsid w:val="00BD399E"/>
    <w:rsid w:val="00BD748E"/>
    <w:rsid w:val="00BE2379"/>
    <w:rsid w:val="00BF461A"/>
    <w:rsid w:val="00C050CE"/>
    <w:rsid w:val="00C05ABE"/>
    <w:rsid w:val="00C27554"/>
    <w:rsid w:val="00C41083"/>
    <w:rsid w:val="00C45A56"/>
    <w:rsid w:val="00C53908"/>
    <w:rsid w:val="00C57884"/>
    <w:rsid w:val="00C84818"/>
    <w:rsid w:val="00C9342E"/>
    <w:rsid w:val="00C9419E"/>
    <w:rsid w:val="00C96507"/>
    <w:rsid w:val="00CA0B41"/>
    <w:rsid w:val="00CB6E13"/>
    <w:rsid w:val="00CF3B64"/>
    <w:rsid w:val="00D1143A"/>
    <w:rsid w:val="00D11A72"/>
    <w:rsid w:val="00D214FD"/>
    <w:rsid w:val="00D21E34"/>
    <w:rsid w:val="00D220C4"/>
    <w:rsid w:val="00D26AAB"/>
    <w:rsid w:val="00D72B9A"/>
    <w:rsid w:val="00D96083"/>
    <w:rsid w:val="00DA281B"/>
    <w:rsid w:val="00DA3275"/>
    <w:rsid w:val="00DB2847"/>
    <w:rsid w:val="00DB7752"/>
    <w:rsid w:val="00DD74B1"/>
    <w:rsid w:val="00DD7685"/>
    <w:rsid w:val="00DE681F"/>
    <w:rsid w:val="00E11ACD"/>
    <w:rsid w:val="00E24F0E"/>
    <w:rsid w:val="00E355BC"/>
    <w:rsid w:val="00E55F34"/>
    <w:rsid w:val="00E6079A"/>
    <w:rsid w:val="00E74037"/>
    <w:rsid w:val="00E82F78"/>
    <w:rsid w:val="00E86F5D"/>
    <w:rsid w:val="00EA4916"/>
    <w:rsid w:val="00EC3568"/>
    <w:rsid w:val="00EC41A4"/>
    <w:rsid w:val="00EC6686"/>
    <w:rsid w:val="00EE7A3F"/>
    <w:rsid w:val="00F16A86"/>
    <w:rsid w:val="00F40C61"/>
    <w:rsid w:val="00F40D1C"/>
    <w:rsid w:val="00F617F4"/>
    <w:rsid w:val="00F66D7A"/>
    <w:rsid w:val="00F86450"/>
    <w:rsid w:val="00F979C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1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1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PC-17</cp:lastModifiedBy>
  <cp:revision>14</cp:revision>
  <cp:lastPrinted>2021-12-08T03:56:00Z</cp:lastPrinted>
  <dcterms:created xsi:type="dcterms:W3CDTF">2020-08-07T02:35:00Z</dcterms:created>
  <dcterms:modified xsi:type="dcterms:W3CDTF">2021-12-08T05:15:00Z</dcterms:modified>
</cp:coreProperties>
</file>