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B2" w:rsidRDefault="000F57B2" w:rsidP="00452B6C">
      <w:pPr>
        <w:jc w:val="center"/>
      </w:pPr>
    </w:p>
    <w:p w:rsidR="00452B6C" w:rsidRDefault="00452B6C" w:rsidP="00452B6C">
      <w:pPr>
        <w:jc w:val="center"/>
      </w:pPr>
      <w:r>
        <w:t xml:space="preserve">  </w:t>
      </w:r>
      <w:r>
        <w:rPr>
          <w:noProof/>
        </w:rPr>
        <w:drawing>
          <wp:inline distT="0" distB="0" distL="0" distR="0">
            <wp:extent cx="580390" cy="68389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390" cy="683895"/>
                    </a:xfrm>
                    <a:prstGeom prst="rect">
                      <a:avLst/>
                    </a:prstGeom>
                    <a:noFill/>
                    <a:ln w="9525">
                      <a:noFill/>
                      <a:miter lim="800000"/>
                      <a:headEnd/>
                      <a:tailEnd/>
                    </a:ln>
                  </pic:spPr>
                </pic:pic>
              </a:graphicData>
            </a:graphic>
          </wp:inline>
        </w:drawing>
      </w:r>
    </w:p>
    <w:p w:rsidR="00452B6C" w:rsidRDefault="00452B6C" w:rsidP="00452B6C">
      <w:pPr>
        <w:jc w:val="center"/>
      </w:pPr>
    </w:p>
    <w:p w:rsidR="00452B6C" w:rsidRPr="00EC00D0" w:rsidRDefault="00452B6C" w:rsidP="00452B6C">
      <w:pPr>
        <w:jc w:val="center"/>
        <w:rPr>
          <w:rFonts w:ascii="Arial" w:hAnsi="Arial" w:cs="Arial"/>
          <w:b/>
        </w:rPr>
      </w:pPr>
      <w:r w:rsidRPr="00EC00D0">
        <w:rPr>
          <w:rFonts w:ascii="Arial" w:hAnsi="Arial" w:cs="Arial"/>
          <w:b/>
        </w:rPr>
        <w:t>КРАСНОЯРСКИЙ КРАЙ</w:t>
      </w:r>
    </w:p>
    <w:p w:rsidR="00452B6C" w:rsidRPr="00EC00D0" w:rsidRDefault="00452B6C" w:rsidP="00452B6C">
      <w:pPr>
        <w:jc w:val="center"/>
        <w:rPr>
          <w:rFonts w:ascii="Arial" w:hAnsi="Arial" w:cs="Arial"/>
          <w:b/>
        </w:rPr>
      </w:pPr>
      <w:r w:rsidRPr="00EC00D0">
        <w:rPr>
          <w:rFonts w:ascii="Arial" w:hAnsi="Arial" w:cs="Arial"/>
          <w:b/>
        </w:rPr>
        <w:t>АДМИНИСТРАЦИЯ БОЛЬШЕУЛУЙСКОГО РАЙОНА</w:t>
      </w:r>
    </w:p>
    <w:p w:rsidR="00452B6C" w:rsidRPr="00EC00D0" w:rsidRDefault="00452B6C" w:rsidP="00452B6C">
      <w:pPr>
        <w:jc w:val="center"/>
        <w:rPr>
          <w:rFonts w:ascii="Arial" w:hAnsi="Arial" w:cs="Arial"/>
          <w:b/>
        </w:rPr>
      </w:pPr>
    </w:p>
    <w:p w:rsidR="00452B6C" w:rsidRPr="00EC00D0" w:rsidRDefault="00452B6C" w:rsidP="00452B6C">
      <w:pPr>
        <w:jc w:val="center"/>
        <w:rPr>
          <w:rFonts w:ascii="Arial" w:hAnsi="Arial" w:cs="Arial"/>
          <w:b/>
        </w:rPr>
      </w:pPr>
      <w:r w:rsidRPr="00EC00D0">
        <w:rPr>
          <w:rFonts w:ascii="Arial" w:hAnsi="Arial" w:cs="Arial"/>
          <w:b/>
        </w:rPr>
        <w:t>ПОСТАНОВЛЕНИЕ</w:t>
      </w:r>
    </w:p>
    <w:p w:rsidR="00452B6C" w:rsidRPr="00EC00D0" w:rsidRDefault="00452B6C" w:rsidP="00452B6C">
      <w:pPr>
        <w:jc w:val="center"/>
        <w:rPr>
          <w:rFonts w:ascii="Arial" w:hAnsi="Arial" w:cs="Arial"/>
          <w:b/>
        </w:rPr>
      </w:pPr>
      <w:r w:rsidRPr="00EC00D0">
        <w:rPr>
          <w:rFonts w:ascii="Arial" w:hAnsi="Arial" w:cs="Arial"/>
          <w:b/>
        </w:rPr>
        <w:t xml:space="preserve"> </w:t>
      </w:r>
    </w:p>
    <w:p w:rsidR="0034469C" w:rsidRPr="00EC00D0" w:rsidRDefault="0034469C" w:rsidP="0034469C">
      <w:pPr>
        <w:rPr>
          <w:rFonts w:ascii="Arial" w:hAnsi="Arial" w:cs="Arial"/>
          <w:b/>
        </w:rPr>
      </w:pPr>
      <w:r w:rsidRPr="00EC00D0">
        <w:rPr>
          <w:rFonts w:ascii="Arial" w:hAnsi="Arial" w:cs="Arial"/>
          <w:b/>
        </w:rPr>
        <w:t xml:space="preserve">16.11.2021                                    </w:t>
      </w:r>
      <w:r w:rsidRPr="00EC00D0">
        <w:rPr>
          <w:rFonts w:ascii="Arial" w:hAnsi="Arial" w:cs="Arial"/>
        </w:rPr>
        <w:t>с. Большой Улуй</w:t>
      </w:r>
      <w:r w:rsidRPr="00EC00D0">
        <w:rPr>
          <w:rFonts w:ascii="Arial" w:hAnsi="Arial" w:cs="Arial"/>
          <w:b/>
        </w:rPr>
        <w:t xml:space="preserve">                                      № 144 - п</w:t>
      </w:r>
    </w:p>
    <w:p w:rsidR="00E95325" w:rsidRPr="00EC00D0" w:rsidRDefault="00C04E99" w:rsidP="00E95325">
      <w:pPr>
        <w:jc w:val="both"/>
        <w:rPr>
          <w:rFonts w:ascii="Arial" w:hAnsi="Arial" w:cs="Arial"/>
          <w:b/>
          <w:color w:val="FFFFFF" w:themeColor="background1"/>
        </w:rPr>
      </w:pPr>
      <w:r w:rsidRPr="00EC00D0">
        <w:rPr>
          <w:rFonts w:ascii="Arial" w:hAnsi="Arial" w:cs="Arial"/>
          <w:b/>
          <w:color w:val="FFFFFF" w:themeColor="background1"/>
        </w:rPr>
        <w:t>2</w:t>
      </w:r>
      <w:r w:rsidR="00E95325" w:rsidRPr="00EC00D0">
        <w:rPr>
          <w:rFonts w:ascii="Arial" w:hAnsi="Arial" w:cs="Arial"/>
          <w:b/>
          <w:color w:val="FFFFFF" w:themeColor="background1"/>
        </w:rPr>
        <w:t>2.0</w:t>
      </w:r>
      <w:r w:rsidRPr="00EC00D0">
        <w:rPr>
          <w:rFonts w:ascii="Arial" w:hAnsi="Arial" w:cs="Arial"/>
          <w:b/>
          <w:color w:val="FFFFFF" w:themeColor="background1"/>
        </w:rPr>
        <w:t>4</w:t>
      </w:r>
      <w:r w:rsidR="00E95325" w:rsidRPr="00EC00D0">
        <w:rPr>
          <w:rFonts w:ascii="Arial" w:hAnsi="Arial" w:cs="Arial"/>
          <w:b/>
          <w:color w:val="FFFFFF" w:themeColor="background1"/>
        </w:rPr>
        <w:t>.20</w:t>
      </w:r>
      <w:r w:rsidRPr="00EC00D0">
        <w:rPr>
          <w:rFonts w:ascii="Arial" w:hAnsi="Arial" w:cs="Arial"/>
          <w:b/>
          <w:color w:val="FFFFFF" w:themeColor="background1"/>
        </w:rPr>
        <w:t>20</w:t>
      </w:r>
      <w:r w:rsidR="00E95325" w:rsidRPr="00EC00D0">
        <w:rPr>
          <w:rFonts w:ascii="Arial" w:hAnsi="Arial" w:cs="Arial"/>
          <w:color w:val="FFFFFF" w:themeColor="background1"/>
        </w:rPr>
        <w:t xml:space="preserve">                                 с. Большой Улуй                                    </w:t>
      </w:r>
      <w:r w:rsidR="00E95325" w:rsidRPr="00EC00D0">
        <w:rPr>
          <w:rFonts w:ascii="Arial" w:hAnsi="Arial" w:cs="Arial"/>
          <w:b/>
          <w:color w:val="FFFFFF" w:themeColor="background1"/>
        </w:rPr>
        <w:t xml:space="preserve">№ </w:t>
      </w:r>
      <w:r w:rsidRPr="00EC00D0">
        <w:rPr>
          <w:rFonts w:ascii="Arial" w:hAnsi="Arial" w:cs="Arial"/>
          <w:b/>
          <w:color w:val="FFFFFF" w:themeColor="background1"/>
        </w:rPr>
        <w:t>61</w:t>
      </w:r>
      <w:r w:rsidR="00E95325" w:rsidRPr="00EC00D0">
        <w:rPr>
          <w:rFonts w:ascii="Arial" w:hAnsi="Arial" w:cs="Arial"/>
          <w:b/>
          <w:color w:val="FFFFFF" w:themeColor="background1"/>
        </w:rPr>
        <w:t xml:space="preserve"> - п</w:t>
      </w:r>
    </w:p>
    <w:p w:rsidR="00452B6C" w:rsidRPr="00EC00D0" w:rsidRDefault="00452B6C" w:rsidP="00452B6C">
      <w:pPr>
        <w:rPr>
          <w:rFonts w:ascii="Arial" w:hAnsi="Arial" w:cs="Arial"/>
          <w:b/>
          <w:color w:val="FFFFFF" w:themeColor="background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452B6C" w:rsidRPr="00EC00D0" w:rsidTr="00360A2F">
        <w:tc>
          <w:tcPr>
            <w:tcW w:w="6912" w:type="dxa"/>
          </w:tcPr>
          <w:p w:rsidR="00452B6C" w:rsidRPr="00EC00D0" w:rsidRDefault="00452B6C" w:rsidP="00EF70C9">
            <w:pPr>
              <w:tabs>
                <w:tab w:val="left" w:pos="4905"/>
              </w:tabs>
              <w:jc w:val="both"/>
              <w:rPr>
                <w:rFonts w:ascii="Arial" w:hAnsi="Arial" w:cs="Arial"/>
              </w:rPr>
            </w:pPr>
            <w:r w:rsidRPr="00EC00D0">
              <w:rPr>
                <w:rFonts w:ascii="Arial" w:hAnsi="Arial" w:cs="Arial"/>
              </w:rPr>
              <w:t>О внесении изменений в постановление администра</w:t>
            </w:r>
            <w:r w:rsidR="008F0971" w:rsidRPr="00EC00D0">
              <w:rPr>
                <w:rFonts w:ascii="Arial" w:hAnsi="Arial" w:cs="Arial"/>
              </w:rPr>
              <w:t>ции Большеулуйского района</w:t>
            </w:r>
            <w:r w:rsidR="00360A2F" w:rsidRPr="00EC00D0">
              <w:rPr>
                <w:rFonts w:ascii="Arial" w:hAnsi="Arial" w:cs="Arial"/>
              </w:rPr>
              <w:t xml:space="preserve"> от  0</w:t>
            </w:r>
            <w:r w:rsidR="008F0971" w:rsidRPr="00EC00D0">
              <w:rPr>
                <w:rFonts w:ascii="Arial" w:hAnsi="Arial" w:cs="Arial"/>
              </w:rPr>
              <w:t>6.0</w:t>
            </w:r>
            <w:r w:rsidR="00360A2F" w:rsidRPr="00EC00D0">
              <w:rPr>
                <w:rFonts w:ascii="Arial" w:hAnsi="Arial" w:cs="Arial"/>
              </w:rPr>
              <w:t>5</w:t>
            </w:r>
            <w:r w:rsidRPr="00EC00D0">
              <w:rPr>
                <w:rFonts w:ascii="Arial" w:hAnsi="Arial" w:cs="Arial"/>
              </w:rPr>
              <w:t>.201</w:t>
            </w:r>
            <w:r w:rsidR="00360A2F" w:rsidRPr="00EC00D0">
              <w:rPr>
                <w:rFonts w:ascii="Arial" w:hAnsi="Arial" w:cs="Arial"/>
              </w:rPr>
              <w:t>9 № 99</w:t>
            </w:r>
            <w:r w:rsidRPr="00EC00D0">
              <w:rPr>
                <w:rFonts w:ascii="Arial" w:hAnsi="Arial" w:cs="Arial"/>
              </w:rPr>
              <w:t>-п «Об утверждении Административного</w:t>
            </w:r>
            <w:r w:rsidR="00FB02C5" w:rsidRPr="00EC00D0">
              <w:rPr>
                <w:rFonts w:ascii="Arial" w:hAnsi="Arial" w:cs="Arial"/>
              </w:rPr>
              <w:t xml:space="preserve"> </w:t>
            </w:r>
            <w:r w:rsidRPr="00EC00D0">
              <w:rPr>
                <w:rFonts w:ascii="Arial" w:hAnsi="Arial" w:cs="Arial"/>
              </w:rPr>
              <w:t>регламента   предоставления муниципальной услуги «</w:t>
            </w:r>
            <w:r w:rsidR="00FB02C5" w:rsidRPr="00EC00D0">
              <w:rPr>
                <w:rFonts w:ascii="Arial" w:hAnsi="Arial" w:cs="Arial"/>
              </w:rPr>
              <w:t>Выдача разрешения на строительство, реконструкцию объекта капитального строительства»</w:t>
            </w:r>
          </w:p>
        </w:tc>
      </w:tr>
    </w:tbl>
    <w:p w:rsidR="00452B6C" w:rsidRPr="00EC00D0" w:rsidRDefault="00452B6C" w:rsidP="00452B6C">
      <w:pPr>
        <w:rPr>
          <w:rFonts w:ascii="Arial" w:hAnsi="Arial" w:cs="Arial"/>
        </w:rPr>
      </w:pPr>
    </w:p>
    <w:p w:rsidR="00452B6C" w:rsidRPr="00EC00D0" w:rsidRDefault="00452B6C" w:rsidP="00452B6C">
      <w:pPr>
        <w:ind w:firstLine="708"/>
        <w:jc w:val="both"/>
        <w:rPr>
          <w:rFonts w:ascii="Arial" w:hAnsi="Arial" w:cs="Arial"/>
        </w:rPr>
      </w:pPr>
      <w:r w:rsidRPr="00EC00D0">
        <w:rPr>
          <w:rFonts w:ascii="Arial" w:hAnsi="Arial" w:cs="Arial"/>
        </w:rPr>
        <w:t xml:space="preserve">В соответствии с требованиями Федерального закона от 27.07.2010      № 210-ФЗ «Об организации предоставления государственных и муниципальных услуг», </w:t>
      </w:r>
      <w:r w:rsidR="00360A2F" w:rsidRPr="00EC00D0">
        <w:rPr>
          <w:rFonts w:ascii="Arial" w:hAnsi="Arial" w:cs="Arial"/>
        </w:rPr>
        <w:t>Федерального закона от 27.12.2019 № 472 – ФЗ «О внесении изменений в Градостроительный кодекс Российской Федерации и отдельные законодательные акты Российской Федерации»</w:t>
      </w:r>
      <w:r w:rsidRPr="00EC00D0">
        <w:rPr>
          <w:rFonts w:ascii="Arial" w:hAnsi="Arial" w:cs="Arial"/>
        </w:rPr>
        <w:t>, руководствуясь статьями 18, 21, 35  Устава Большеулуйского района Красноярского края,</w:t>
      </w:r>
    </w:p>
    <w:p w:rsidR="00452B6C" w:rsidRPr="00EC00D0" w:rsidRDefault="00452B6C" w:rsidP="00452B6C">
      <w:pPr>
        <w:jc w:val="both"/>
        <w:rPr>
          <w:rFonts w:ascii="Arial" w:hAnsi="Arial" w:cs="Arial"/>
        </w:rPr>
      </w:pPr>
    </w:p>
    <w:p w:rsidR="00452B6C" w:rsidRPr="00EC00D0" w:rsidRDefault="00452B6C" w:rsidP="00452B6C">
      <w:pPr>
        <w:jc w:val="both"/>
        <w:rPr>
          <w:rFonts w:ascii="Arial" w:hAnsi="Arial" w:cs="Arial"/>
        </w:rPr>
      </w:pPr>
      <w:r w:rsidRPr="00EC00D0">
        <w:rPr>
          <w:rFonts w:ascii="Arial" w:hAnsi="Arial" w:cs="Arial"/>
        </w:rPr>
        <w:tab/>
        <w:t>ПОСТАНОВЛЯЮ:</w:t>
      </w:r>
    </w:p>
    <w:p w:rsidR="00452B6C" w:rsidRPr="00EC00D0" w:rsidRDefault="00452B6C" w:rsidP="00452B6C">
      <w:pPr>
        <w:widowControl w:val="0"/>
        <w:autoSpaceDE w:val="0"/>
        <w:autoSpaceDN w:val="0"/>
        <w:adjustRightInd w:val="0"/>
        <w:jc w:val="both"/>
        <w:rPr>
          <w:rFonts w:ascii="Arial" w:hAnsi="Arial" w:cs="Arial"/>
        </w:rPr>
      </w:pPr>
    </w:p>
    <w:p w:rsidR="00452B6C" w:rsidRPr="00EC00D0" w:rsidRDefault="00DA0A4C" w:rsidP="00C06F51">
      <w:pPr>
        <w:jc w:val="both"/>
        <w:rPr>
          <w:rFonts w:ascii="Arial" w:hAnsi="Arial" w:cs="Arial"/>
        </w:rPr>
      </w:pPr>
      <w:r w:rsidRPr="00EC00D0">
        <w:rPr>
          <w:rFonts w:ascii="Arial" w:hAnsi="Arial" w:cs="Arial"/>
        </w:rPr>
        <w:t xml:space="preserve">       1</w:t>
      </w:r>
      <w:r w:rsidR="00452B6C" w:rsidRPr="00EC00D0">
        <w:rPr>
          <w:rFonts w:ascii="Arial" w:hAnsi="Arial" w:cs="Arial"/>
        </w:rPr>
        <w:t xml:space="preserve">. Внести в постановление администрации Большеулуйского района </w:t>
      </w:r>
      <w:r w:rsidR="00360A2F" w:rsidRPr="00EC00D0">
        <w:rPr>
          <w:rFonts w:ascii="Arial" w:hAnsi="Arial" w:cs="Arial"/>
        </w:rPr>
        <w:t>от  06.05.2019 № 99-п</w:t>
      </w:r>
      <w:r w:rsidR="00FB02C5" w:rsidRPr="00EC00D0">
        <w:rPr>
          <w:rFonts w:ascii="Arial" w:hAnsi="Arial" w:cs="Arial"/>
        </w:rPr>
        <w:t xml:space="preserve">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r w:rsidR="00452B6C" w:rsidRPr="00EC00D0">
        <w:rPr>
          <w:rFonts w:ascii="Arial" w:hAnsi="Arial" w:cs="Arial"/>
        </w:rPr>
        <w:t xml:space="preserve"> (далее</w:t>
      </w:r>
      <w:r w:rsidR="00172889" w:rsidRPr="00EC00D0">
        <w:rPr>
          <w:rFonts w:ascii="Arial" w:hAnsi="Arial" w:cs="Arial"/>
        </w:rPr>
        <w:t xml:space="preserve"> </w:t>
      </w:r>
      <w:r w:rsidR="00452B6C" w:rsidRPr="00EC00D0">
        <w:rPr>
          <w:rFonts w:ascii="Arial" w:hAnsi="Arial" w:cs="Arial"/>
        </w:rPr>
        <w:t>- постановление) следующие изменения:</w:t>
      </w:r>
    </w:p>
    <w:p w:rsidR="000F57B2" w:rsidRPr="00EC00D0" w:rsidRDefault="000F57B2" w:rsidP="00C06F51">
      <w:pPr>
        <w:jc w:val="both"/>
        <w:rPr>
          <w:rFonts w:ascii="Arial" w:hAnsi="Arial" w:cs="Arial"/>
        </w:rPr>
      </w:pPr>
      <w:r w:rsidRPr="00EC00D0">
        <w:rPr>
          <w:rFonts w:ascii="Arial" w:hAnsi="Arial" w:cs="Arial"/>
        </w:rPr>
        <w:t xml:space="preserve">       </w:t>
      </w:r>
      <w:r w:rsidR="00FF5EC0" w:rsidRPr="00EC00D0">
        <w:rPr>
          <w:rFonts w:ascii="Arial" w:hAnsi="Arial" w:cs="Arial"/>
        </w:rPr>
        <w:t xml:space="preserve">1.1. </w:t>
      </w:r>
      <w:r w:rsidRPr="00EC00D0">
        <w:rPr>
          <w:rFonts w:ascii="Arial" w:hAnsi="Arial" w:cs="Arial"/>
        </w:rPr>
        <w:t xml:space="preserve"> Пункт 2.4.1. изложить в новой редакции</w:t>
      </w:r>
    </w:p>
    <w:p w:rsidR="000F57B2" w:rsidRPr="00EC00D0" w:rsidRDefault="000F57B2" w:rsidP="00C06F51">
      <w:pPr>
        <w:jc w:val="both"/>
        <w:rPr>
          <w:rFonts w:ascii="Arial" w:hAnsi="Arial" w:cs="Arial"/>
        </w:rPr>
      </w:pPr>
      <w:r w:rsidRPr="00EC00D0">
        <w:rPr>
          <w:rFonts w:ascii="Arial" w:hAnsi="Arial" w:cs="Arial"/>
        </w:rPr>
        <w:t>«2.4.1</w:t>
      </w:r>
      <w:r w:rsidR="00C06F51" w:rsidRPr="00EC00D0">
        <w:rPr>
          <w:rFonts w:ascii="Arial" w:hAnsi="Arial" w:cs="Arial"/>
        </w:rPr>
        <w:t>.</w:t>
      </w:r>
      <w:r w:rsidRPr="00EC00D0">
        <w:rPr>
          <w:rFonts w:ascii="Arial" w:hAnsi="Arial" w:cs="Arial"/>
        </w:rPr>
        <w:t xml:space="preserve"> Для получения разрешения на строительство, реконструкцию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осуществляющий выдачу разрешения на строительство, реконструкцию объекта капитального строительства, либо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   </w:t>
      </w:r>
    </w:p>
    <w:p w:rsidR="000F57B2" w:rsidRPr="00EC00D0" w:rsidRDefault="000F57B2" w:rsidP="00C06F51">
      <w:pPr>
        <w:jc w:val="both"/>
        <w:rPr>
          <w:rFonts w:ascii="Arial" w:hAnsi="Arial" w:cs="Arial"/>
        </w:rPr>
      </w:pPr>
      <w:bookmarkStart w:id="0" w:name="Par0"/>
      <w:bookmarkEnd w:id="0"/>
      <w:r w:rsidRPr="00EC00D0">
        <w:rPr>
          <w:rFonts w:ascii="Arial" w:hAnsi="Arial" w:cs="Arial"/>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EC00D0">
          <w:rPr>
            <w:rStyle w:val="aa"/>
            <w:rFonts w:ascii="Arial" w:hAnsi="Arial" w:cs="Arial"/>
            <w:color w:val="auto"/>
            <w:u w:val="none"/>
          </w:rPr>
          <w:t>частью 1.1 статьи 57.3</w:t>
        </w:r>
      </w:hyperlink>
      <w:r w:rsidRPr="00EC00D0">
        <w:rPr>
          <w:rFonts w:ascii="Arial" w:hAnsi="Arial" w:cs="Arial"/>
        </w:rPr>
        <w:t xml:space="preserve"> Градостроительного </w:t>
      </w:r>
      <w:r w:rsidR="001A454A" w:rsidRPr="00EC00D0">
        <w:rPr>
          <w:rFonts w:ascii="Arial" w:hAnsi="Arial" w:cs="Arial"/>
        </w:rPr>
        <w:t>Кодекса</w:t>
      </w:r>
      <w:r w:rsidRPr="00EC00D0">
        <w:rPr>
          <w:rFonts w:ascii="Arial" w:hAnsi="Arial" w:cs="Arial"/>
        </w:rPr>
        <w:t xml:space="preserve">, если иное не установлено </w:t>
      </w:r>
      <w:hyperlink w:anchor="Par49" w:history="1">
        <w:r w:rsidRPr="00EC00D0">
          <w:rPr>
            <w:rStyle w:val="aa"/>
            <w:rFonts w:ascii="Arial" w:hAnsi="Arial" w:cs="Arial"/>
            <w:color w:val="auto"/>
            <w:u w:val="none"/>
          </w:rPr>
          <w:t>частью 7.3</w:t>
        </w:r>
      </w:hyperlink>
      <w:r w:rsidRPr="00EC00D0">
        <w:rPr>
          <w:rFonts w:ascii="Arial" w:hAnsi="Arial" w:cs="Arial"/>
        </w:rPr>
        <w:t xml:space="preserve"> настоящей статьи;</w:t>
      </w:r>
    </w:p>
    <w:p w:rsidR="000F57B2" w:rsidRPr="00EC00D0" w:rsidRDefault="000F57B2" w:rsidP="00C06F51">
      <w:pPr>
        <w:jc w:val="both"/>
        <w:rPr>
          <w:rFonts w:ascii="Arial" w:hAnsi="Arial" w:cs="Arial"/>
        </w:rPr>
      </w:pPr>
      <w:r w:rsidRPr="00EC00D0">
        <w:rPr>
          <w:rFonts w:ascii="Arial" w:hAnsi="Arial" w:cs="Arial"/>
        </w:rPr>
        <w:t xml:space="preserve">1.1) при наличии соглашения о передаче в случаях, установленных бюджетным </w:t>
      </w:r>
      <w:hyperlink r:id="rId9" w:history="1">
        <w:r w:rsidRPr="00EC00D0">
          <w:rPr>
            <w:rStyle w:val="aa"/>
            <w:rFonts w:ascii="Arial" w:hAnsi="Arial" w:cs="Arial"/>
            <w:color w:val="auto"/>
            <w:u w:val="none"/>
          </w:rPr>
          <w:t>законодательством</w:t>
        </w:r>
      </w:hyperlink>
      <w:r w:rsidRPr="00EC00D0">
        <w:rPr>
          <w:rFonts w:ascii="Arial" w:hAnsi="Arial" w:cs="Arial"/>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C00D0">
        <w:rPr>
          <w:rFonts w:ascii="Arial" w:hAnsi="Arial" w:cs="Arial"/>
        </w:rPr>
        <w:t>Росатом</w:t>
      </w:r>
      <w:proofErr w:type="spellEnd"/>
      <w:r w:rsidRPr="00EC00D0">
        <w:rPr>
          <w:rFonts w:ascii="Arial" w:hAnsi="Arial" w:cs="Arial"/>
        </w:rPr>
        <w:t>", Государственной корпорацией по космической деятельности "</w:t>
      </w:r>
      <w:proofErr w:type="spellStart"/>
      <w:r w:rsidRPr="00EC00D0">
        <w:rPr>
          <w:rFonts w:ascii="Arial" w:hAnsi="Arial" w:cs="Arial"/>
        </w:rPr>
        <w:t>Роскосмос</w:t>
      </w:r>
      <w:proofErr w:type="spellEnd"/>
      <w:r w:rsidRPr="00EC00D0">
        <w:rPr>
          <w:rFonts w:ascii="Arial" w:hAnsi="Arial" w:cs="Arial"/>
        </w:rPr>
        <w:t xml:space="preserve">", органом управления государственным внебюджетным фондом или </w:t>
      </w:r>
      <w:r w:rsidRPr="00EC00D0">
        <w:rPr>
          <w:rFonts w:ascii="Arial" w:hAnsi="Arial" w:cs="Arial"/>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F57B2" w:rsidRPr="00EC00D0" w:rsidRDefault="000F57B2" w:rsidP="00C06F51">
      <w:pPr>
        <w:jc w:val="both"/>
        <w:rPr>
          <w:rFonts w:ascii="Arial" w:hAnsi="Arial" w:cs="Arial"/>
        </w:rPr>
      </w:pPr>
      <w:r w:rsidRPr="00EC00D0">
        <w:rPr>
          <w:rFonts w:ascii="Arial" w:hAnsi="Arial" w:cs="Arial"/>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history="1">
        <w:r w:rsidRPr="00EC00D0">
          <w:rPr>
            <w:rStyle w:val="aa"/>
            <w:rFonts w:ascii="Arial" w:hAnsi="Arial" w:cs="Arial"/>
            <w:color w:val="auto"/>
            <w:u w:val="none"/>
          </w:rPr>
          <w:t>случаев</w:t>
        </w:r>
      </w:hyperlink>
      <w:r w:rsidRPr="00EC00D0">
        <w:rPr>
          <w:rFonts w:ascii="Arial" w:hAnsi="Arial" w:cs="Arial"/>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F57B2" w:rsidRPr="00EC00D0" w:rsidRDefault="000F57B2" w:rsidP="00C06F51">
      <w:pPr>
        <w:jc w:val="both"/>
        <w:rPr>
          <w:rFonts w:ascii="Arial" w:hAnsi="Arial" w:cs="Arial"/>
        </w:rPr>
      </w:pPr>
      <w:bookmarkStart w:id="1" w:name="Par8"/>
      <w:bookmarkEnd w:id="1"/>
      <w:r w:rsidRPr="00EC00D0">
        <w:rPr>
          <w:rFonts w:ascii="Arial" w:hAnsi="Arial" w:cs="Arial"/>
        </w:rPr>
        <w:t xml:space="preserve">3) результаты инженерных изысканий и следующие материалы, содержащиеся в утвержденной в соответствии с </w:t>
      </w:r>
      <w:hyperlink r:id="rId11" w:history="1">
        <w:r w:rsidRPr="00EC00D0">
          <w:rPr>
            <w:rStyle w:val="aa"/>
            <w:rFonts w:ascii="Arial" w:hAnsi="Arial" w:cs="Arial"/>
            <w:color w:val="auto"/>
            <w:u w:val="none"/>
          </w:rPr>
          <w:t>частью 15 статьи 48</w:t>
        </w:r>
      </w:hyperlink>
      <w:r w:rsidRPr="00EC00D0">
        <w:rPr>
          <w:rFonts w:ascii="Arial" w:hAnsi="Arial" w:cs="Arial"/>
        </w:rPr>
        <w:t xml:space="preserve"> Градостроительного </w:t>
      </w:r>
      <w:r w:rsidR="001A454A" w:rsidRPr="00EC00D0">
        <w:rPr>
          <w:rFonts w:ascii="Arial" w:hAnsi="Arial" w:cs="Arial"/>
        </w:rPr>
        <w:t>Кодекса</w:t>
      </w:r>
      <w:r w:rsidRPr="00EC00D0">
        <w:rPr>
          <w:rFonts w:ascii="Arial" w:hAnsi="Arial" w:cs="Arial"/>
        </w:rPr>
        <w:t xml:space="preserve"> проектной документации:</w:t>
      </w:r>
    </w:p>
    <w:p w:rsidR="000F57B2" w:rsidRPr="00EC00D0" w:rsidRDefault="000F57B2" w:rsidP="00C06F51">
      <w:pPr>
        <w:jc w:val="both"/>
        <w:rPr>
          <w:rFonts w:ascii="Arial" w:hAnsi="Arial" w:cs="Arial"/>
        </w:rPr>
      </w:pPr>
      <w:r w:rsidRPr="00EC00D0">
        <w:rPr>
          <w:rFonts w:ascii="Arial" w:hAnsi="Arial" w:cs="Arial"/>
        </w:rPr>
        <w:t>а) пояснительная записка;</w:t>
      </w:r>
    </w:p>
    <w:p w:rsidR="000F57B2" w:rsidRPr="00EC00D0" w:rsidRDefault="000F57B2" w:rsidP="00C06F51">
      <w:pPr>
        <w:jc w:val="both"/>
        <w:rPr>
          <w:rFonts w:ascii="Arial" w:hAnsi="Arial" w:cs="Arial"/>
        </w:rPr>
      </w:pPr>
      <w:r w:rsidRPr="00EC00D0">
        <w:rPr>
          <w:rFonts w:ascii="Arial" w:hAnsi="Arial" w:cs="Arial"/>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history="1">
        <w:r w:rsidRPr="00EC00D0">
          <w:rPr>
            <w:rStyle w:val="aa"/>
            <w:rFonts w:ascii="Arial" w:hAnsi="Arial" w:cs="Arial"/>
            <w:color w:val="auto"/>
            <w:u w:val="none"/>
          </w:rPr>
          <w:t>случаев</w:t>
        </w:r>
      </w:hyperlink>
      <w:r w:rsidRPr="00EC00D0">
        <w:rPr>
          <w:rFonts w:ascii="Arial" w:hAnsi="Arial" w:cs="Arial"/>
        </w:rPr>
        <w:t>, при которых для строительства, реконструкции линейного объекта не требуется подготовка документации по планировке территории);</w:t>
      </w:r>
    </w:p>
    <w:p w:rsidR="000F57B2" w:rsidRPr="00EC00D0" w:rsidRDefault="000F57B2" w:rsidP="00C06F51">
      <w:pPr>
        <w:jc w:val="both"/>
        <w:rPr>
          <w:rFonts w:ascii="Arial" w:hAnsi="Arial" w:cs="Arial"/>
        </w:rPr>
      </w:pPr>
      <w:r w:rsidRPr="00EC00D0">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F57B2" w:rsidRPr="00EC00D0" w:rsidRDefault="000F57B2" w:rsidP="00C06F51">
      <w:pPr>
        <w:jc w:val="both"/>
        <w:rPr>
          <w:rFonts w:ascii="Arial" w:hAnsi="Arial" w:cs="Arial"/>
        </w:rPr>
      </w:pPr>
      <w:r w:rsidRPr="00EC00D0">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57B2" w:rsidRPr="00EC00D0" w:rsidRDefault="000F57B2" w:rsidP="00C06F51">
      <w:pPr>
        <w:jc w:val="both"/>
        <w:rPr>
          <w:rFonts w:ascii="Arial" w:hAnsi="Arial" w:cs="Arial"/>
        </w:rPr>
      </w:pPr>
      <w:bookmarkStart w:id="2" w:name="Par15"/>
      <w:bookmarkEnd w:id="2"/>
      <w:r w:rsidRPr="00EC00D0">
        <w:rPr>
          <w:rFonts w:ascii="Arial" w:hAnsi="Arial" w:cs="Arial"/>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EC00D0">
          <w:rPr>
            <w:rStyle w:val="aa"/>
            <w:rFonts w:ascii="Arial" w:hAnsi="Arial" w:cs="Arial"/>
            <w:color w:val="auto"/>
            <w:u w:val="none"/>
          </w:rPr>
          <w:t>пункте 1 части 5 статьи 49</w:t>
        </w:r>
      </w:hyperlink>
      <w:r w:rsidRPr="00EC00D0">
        <w:rPr>
          <w:rFonts w:ascii="Arial" w:hAnsi="Arial" w:cs="Arial"/>
        </w:rPr>
        <w:t xml:space="preserve"> Градостроительного </w:t>
      </w:r>
      <w:r w:rsidR="001A454A" w:rsidRPr="00EC00D0">
        <w:rPr>
          <w:rFonts w:ascii="Arial" w:hAnsi="Arial" w:cs="Arial"/>
        </w:rPr>
        <w:t>кодекса</w:t>
      </w:r>
      <w:r w:rsidRPr="00EC00D0">
        <w:rPr>
          <w:rFonts w:ascii="Arial" w:hAnsi="Arial" w:cs="Arial"/>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Pr="00EC00D0">
          <w:rPr>
            <w:rStyle w:val="aa"/>
            <w:rFonts w:ascii="Arial" w:hAnsi="Arial" w:cs="Arial"/>
            <w:color w:val="auto"/>
            <w:u w:val="none"/>
          </w:rPr>
          <w:t>частью 12.1 статьи 48</w:t>
        </w:r>
      </w:hyperlink>
      <w:r w:rsidRPr="00EC00D0">
        <w:rPr>
          <w:rFonts w:ascii="Arial" w:hAnsi="Arial" w:cs="Arial"/>
        </w:rPr>
        <w:t xml:space="preserve"> </w:t>
      </w:r>
      <w:r w:rsidR="001A454A" w:rsidRPr="00EC00D0">
        <w:rPr>
          <w:rFonts w:ascii="Arial" w:hAnsi="Arial" w:cs="Arial"/>
        </w:rPr>
        <w:t>Градостроительного</w:t>
      </w:r>
      <w:r w:rsidRPr="00EC00D0">
        <w:rPr>
          <w:rFonts w:ascii="Arial" w:hAnsi="Arial" w:cs="Arial"/>
        </w:rPr>
        <w:t xml:space="preserve"> </w:t>
      </w:r>
      <w:r w:rsidR="001A454A" w:rsidRPr="00EC00D0">
        <w:rPr>
          <w:rFonts w:ascii="Arial" w:hAnsi="Arial" w:cs="Arial"/>
        </w:rPr>
        <w:t>кодекса</w:t>
      </w:r>
      <w:r w:rsidRPr="00EC00D0">
        <w:rPr>
          <w:rFonts w:ascii="Arial" w:hAnsi="Arial" w:cs="Arial"/>
        </w:rPr>
        <w:t xml:space="preserve">), если такая проектная документация подлежит экспертизе в соответствии со </w:t>
      </w:r>
      <w:hyperlink r:id="rId15" w:history="1">
        <w:r w:rsidRPr="00EC00D0">
          <w:rPr>
            <w:rStyle w:val="aa"/>
            <w:rFonts w:ascii="Arial" w:hAnsi="Arial" w:cs="Arial"/>
            <w:color w:val="auto"/>
            <w:u w:val="none"/>
          </w:rPr>
          <w:t>статьей 49</w:t>
        </w:r>
      </w:hyperlink>
      <w:r w:rsidRPr="00EC00D0">
        <w:rPr>
          <w:rFonts w:ascii="Arial" w:hAnsi="Arial" w:cs="Arial"/>
        </w:rPr>
        <w:t xml:space="preserve"> </w:t>
      </w:r>
      <w:r w:rsidR="001A454A" w:rsidRPr="00EC00D0">
        <w:rPr>
          <w:rFonts w:ascii="Arial" w:hAnsi="Arial" w:cs="Arial"/>
        </w:rPr>
        <w:t>Градостроительного</w:t>
      </w:r>
      <w:r w:rsidRPr="00EC00D0">
        <w:rPr>
          <w:rFonts w:ascii="Arial" w:hAnsi="Arial" w:cs="Arial"/>
        </w:rPr>
        <w:t xml:space="preserve"> </w:t>
      </w:r>
      <w:r w:rsidR="001A454A" w:rsidRPr="00EC00D0">
        <w:rPr>
          <w:rFonts w:ascii="Arial" w:hAnsi="Arial" w:cs="Arial"/>
        </w:rPr>
        <w:t>кодекса</w:t>
      </w:r>
      <w:r w:rsidRPr="00EC00D0">
        <w:rPr>
          <w:rFonts w:ascii="Arial" w:hAnsi="Arial" w:cs="Arial"/>
        </w:rPr>
        <w:t xml:space="preserve">, положительное заключение государственной экспертизы проектной документации в случаях, предусмотренных </w:t>
      </w:r>
      <w:hyperlink r:id="rId16" w:history="1">
        <w:r w:rsidRPr="00EC00D0">
          <w:rPr>
            <w:rStyle w:val="aa"/>
            <w:rFonts w:ascii="Arial" w:hAnsi="Arial" w:cs="Arial"/>
            <w:color w:val="auto"/>
            <w:u w:val="none"/>
          </w:rPr>
          <w:t>частью 3.4 статьи 49</w:t>
        </w:r>
      </w:hyperlink>
      <w:r w:rsidRPr="00EC00D0">
        <w:rPr>
          <w:rFonts w:ascii="Arial" w:hAnsi="Arial" w:cs="Arial"/>
        </w:rPr>
        <w:t xml:space="preserve"> </w:t>
      </w:r>
      <w:r w:rsidR="001A454A" w:rsidRPr="00EC00D0">
        <w:rPr>
          <w:rFonts w:ascii="Arial" w:hAnsi="Arial" w:cs="Arial"/>
        </w:rPr>
        <w:t>Градостроительного</w:t>
      </w:r>
      <w:r w:rsidRPr="00EC00D0">
        <w:rPr>
          <w:rFonts w:ascii="Arial" w:hAnsi="Arial" w:cs="Arial"/>
        </w:rPr>
        <w:t xml:space="preserve"> </w:t>
      </w:r>
      <w:r w:rsidR="001A454A" w:rsidRPr="00EC00D0">
        <w:rPr>
          <w:rFonts w:ascii="Arial" w:hAnsi="Arial" w:cs="Arial"/>
        </w:rPr>
        <w:t>кодекса</w:t>
      </w:r>
      <w:r w:rsidRPr="00EC00D0">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EC00D0">
          <w:rPr>
            <w:rStyle w:val="aa"/>
            <w:rFonts w:ascii="Arial" w:hAnsi="Arial" w:cs="Arial"/>
            <w:color w:val="auto"/>
            <w:u w:val="none"/>
          </w:rPr>
          <w:t>частью 6 статьи 49</w:t>
        </w:r>
      </w:hyperlink>
      <w:r w:rsidRPr="00EC00D0">
        <w:rPr>
          <w:rFonts w:ascii="Arial" w:hAnsi="Arial" w:cs="Arial"/>
        </w:rPr>
        <w:t xml:space="preserve"> </w:t>
      </w:r>
      <w:r w:rsidR="001A454A" w:rsidRPr="00EC00D0">
        <w:rPr>
          <w:rFonts w:ascii="Arial" w:hAnsi="Arial" w:cs="Arial"/>
        </w:rPr>
        <w:t>Градостроительного</w:t>
      </w:r>
      <w:r w:rsidRPr="00EC00D0">
        <w:rPr>
          <w:rFonts w:ascii="Arial" w:hAnsi="Arial" w:cs="Arial"/>
        </w:rPr>
        <w:t xml:space="preserve"> </w:t>
      </w:r>
      <w:r w:rsidR="001A454A" w:rsidRPr="00EC00D0">
        <w:rPr>
          <w:rFonts w:ascii="Arial" w:hAnsi="Arial" w:cs="Arial"/>
        </w:rPr>
        <w:t>кодекса</w:t>
      </w:r>
      <w:r w:rsidRPr="00EC00D0">
        <w:rPr>
          <w:rFonts w:ascii="Arial" w:hAnsi="Arial" w:cs="Arial"/>
        </w:rPr>
        <w:t>;</w:t>
      </w:r>
    </w:p>
    <w:p w:rsidR="000F57B2" w:rsidRPr="00EC00D0" w:rsidRDefault="001A454A" w:rsidP="00C06F51">
      <w:pPr>
        <w:jc w:val="both"/>
        <w:rPr>
          <w:rFonts w:ascii="Arial" w:hAnsi="Arial" w:cs="Arial"/>
        </w:rPr>
      </w:pPr>
      <w:r w:rsidRPr="00EC00D0">
        <w:rPr>
          <w:rFonts w:ascii="Arial" w:hAnsi="Arial" w:cs="Arial"/>
        </w:rPr>
        <w:t>4.1</w:t>
      </w:r>
      <w:r w:rsidR="000F57B2" w:rsidRPr="00EC00D0">
        <w:rPr>
          <w:rFonts w:ascii="Arial" w:hAnsi="Arial" w:cs="Arial"/>
        </w:rPr>
        <w:t xml:space="preserve">) подтверждение соответствия вносимых в проектную документацию изменений требованиям, указанным в </w:t>
      </w:r>
      <w:hyperlink r:id="rId18" w:history="1">
        <w:r w:rsidR="000F57B2" w:rsidRPr="00EC00D0">
          <w:rPr>
            <w:rStyle w:val="aa"/>
            <w:rFonts w:ascii="Arial" w:hAnsi="Arial" w:cs="Arial"/>
            <w:color w:val="auto"/>
            <w:u w:val="none"/>
          </w:rPr>
          <w:t>части 3.8 статьи 49</w:t>
        </w:r>
      </w:hyperlink>
      <w:r w:rsidR="000F57B2" w:rsidRPr="00EC00D0">
        <w:rPr>
          <w:rFonts w:ascii="Arial" w:hAnsi="Arial" w:cs="Arial"/>
        </w:rPr>
        <w:t xml:space="preserve"> </w:t>
      </w:r>
      <w:r w:rsidRPr="00EC00D0">
        <w:rPr>
          <w:rFonts w:ascii="Arial" w:hAnsi="Arial" w:cs="Arial"/>
        </w:rPr>
        <w:t>Градостроительного</w:t>
      </w:r>
      <w:r w:rsidR="000F57B2" w:rsidRPr="00EC00D0">
        <w:rPr>
          <w:rFonts w:ascii="Arial" w:hAnsi="Arial" w:cs="Arial"/>
        </w:rPr>
        <w:t xml:space="preserve"> </w:t>
      </w:r>
      <w:r w:rsidRPr="00EC00D0">
        <w:rPr>
          <w:rFonts w:ascii="Arial" w:hAnsi="Arial" w:cs="Arial"/>
        </w:rPr>
        <w:t>кодекса</w:t>
      </w:r>
      <w:r w:rsidR="000F57B2" w:rsidRPr="00EC00D0">
        <w:rPr>
          <w:rFonts w:ascii="Arial" w:hAnsi="Arial" w:cs="Arial"/>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0F57B2" w:rsidRPr="00EC00D0">
        <w:rPr>
          <w:rFonts w:ascii="Arial" w:hAnsi="Arial" w:cs="Arial"/>
        </w:rPr>
        <w:lastRenderedPageBreak/>
        <w:t xml:space="preserve">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000F57B2" w:rsidRPr="00EC00D0">
          <w:rPr>
            <w:rStyle w:val="aa"/>
            <w:rFonts w:ascii="Arial" w:hAnsi="Arial" w:cs="Arial"/>
            <w:color w:val="auto"/>
            <w:u w:val="none"/>
          </w:rPr>
          <w:t>частью 3.8 статьи 49</w:t>
        </w:r>
      </w:hyperlink>
      <w:r w:rsidR="000F57B2" w:rsidRPr="00EC00D0">
        <w:rPr>
          <w:rFonts w:ascii="Arial" w:hAnsi="Arial" w:cs="Arial"/>
        </w:rPr>
        <w:t xml:space="preserve"> </w:t>
      </w:r>
      <w:r w:rsidRPr="00EC00D0">
        <w:rPr>
          <w:rFonts w:ascii="Arial" w:hAnsi="Arial" w:cs="Arial"/>
        </w:rPr>
        <w:t>Градостроительного кодекса</w:t>
      </w:r>
      <w:r w:rsidR="000F57B2" w:rsidRPr="00EC00D0">
        <w:rPr>
          <w:rFonts w:ascii="Arial" w:hAnsi="Arial" w:cs="Arial"/>
        </w:rPr>
        <w:t>;</w:t>
      </w:r>
    </w:p>
    <w:p w:rsidR="000F57B2" w:rsidRPr="00EC00D0" w:rsidRDefault="000F57B2" w:rsidP="00C06F51">
      <w:pPr>
        <w:jc w:val="both"/>
        <w:rPr>
          <w:rFonts w:ascii="Arial" w:hAnsi="Arial" w:cs="Arial"/>
        </w:rPr>
      </w:pPr>
      <w:r w:rsidRPr="00EC00D0">
        <w:rPr>
          <w:rFonts w:ascii="Arial" w:hAnsi="Arial" w:cs="Arial"/>
        </w:rPr>
        <w:t>4.</w:t>
      </w:r>
      <w:r w:rsidR="001A454A" w:rsidRPr="00EC00D0">
        <w:rPr>
          <w:rFonts w:ascii="Arial" w:hAnsi="Arial" w:cs="Arial"/>
        </w:rPr>
        <w:t>2</w:t>
      </w:r>
      <w:r w:rsidRPr="00EC00D0">
        <w:rPr>
          <w:rFonts w:ascii="Arial" w:hAnsi="Arial" w:cs="Arial"/>
        </w:rPr>
        <w:t xml:space="preserve">) подтверждение соответствия вносимых в проектную документацию изменений требованиям, указанным в </w:t>
      </w:r>
      <w:hyperlink r:id="rId20" w:history="1">
        <w:r w:rsidRPr="00EC00D0">
          <w:rPr>
            <w:rStyle w:val="aa"/>
            <w:rFonts w:ascii="Arial" w:hAnsi="Arial" w:cs="Arial"/>
            <w:color w:val="auto"/>
            <w:u w:val="none"/>
          </w:rPr>
          <w:t>части 3.9 статьи 49</w:t>
        </w:r>
      </w:hyperlink>
      <w:r w:rsidRPr="00EC00D0">
        <w:rPr>
          <w:rFonts w:ascii="Arial" w:hAnsi="Arial" w:cs="Arial"/>
        </w:rPr>
        <w:t xml:space="preserve"> </w:t>
      </w:r>
      <w:r w:rsidR="001A454A" w:rsidRPr="00EC00D0">
        <w:rPr>
          <w:rFonts w:ascii="Arial" w:hAnsi="Arial" w:cs="Arial"/>
        </w:rPr>
        <w:t>Градостроительного кодекса</w:t>
      </w:r>
      <w:r w:rsidRPr="00EC00D0">
        <w:rPr>
          <w:rFonts w:ascii="Arial" w:hAnsi="Arial" w:cs="Arial"/>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EC00D0">
          <w:rPr>
            <w:rStyle w:val="aa"/>
            <w:rFonts w:ascii="Arial" w:hAnsi="Arial" w:cs="Arial"/>
            <w:color w:val="auto"/>
            <w:u w:val="none"/>
          </w:rPr>
          <w:t>частью 3.9 статьи 49</w:t>
        </w:r>
      </w:hyperlink>
      <w:r w:rsidRPr="00EC00D0">
        <w:rPr>
          <w:rFonts w:ascii="Arial" w:hAnsi="Arial" w:cs="Arial"/>
        </w:rPr>
        <w:t xml:space="preserve"> настоящего </w:t>
      </w:r>
      <w:r w:rsidR="001A454A" w:rsidRPr="00EC00D0">
        <w:rPr>
          <w:rFonts w:ascii="Arial" w:hAnsi="Arial" w:cs="Arial"/>
        </w:rPr>
        <w:t>Кодекса</w:t>
      </w:r>
      <w:r w:rsidRPr="00EC00D0">
        <w:rPr>
          <w:rFonts w:ascii="Arial" w:hAnsi="Arial" w:cs="Arial"/>
        </w:rPr>
        <w:t>;</w:t>
      </w:r>
    </w:p>
    <w:p w:rsidR="000F57B2" w:rsidRPr="00EC00D0" w:rsidRDefault="000F57B2" w:rsidP="00C06F51">
      <w:pPr>
        <w:jc w:val="both"/>
        <w:rPr>
          <w:rFonts w:ascii="Arial" w:hAnsi="Arial" w:cs="Arial"/>
        </w:rPr>
      </w:pPr>
      <w:bookmarkStart w:id="3" w:name="Par22"/>
      <w:bookmarkEnd w:id="3"/>
      <w:r w:rsidRPr="00EC00D0">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EC00D0">
          <w:rPr>
            <w:rStyle w:val="aa"/>
            <w:rFonts w:ascii="Arial" w:hAnsi="Arial" w:cs="Arial"/>
            <w:color w:val="auto"/>
            <w:u w:val="none"/>
          </w:rPr>
          <w:t>статьей 40</w:t>
        </w:r>
      </w:hyperlink>
      <w:r w:rsidRPr="00EC00D0">
        <w:rPr>
          <w:rFonts w:ascii="Arial" w:hAnsi="Arial" w:cs="Arial"/>
        </w:rPr>
        <w:t xml:space="preserve"> </w:t>
      </w:r>
      <w:r w:rsidR="001A454A" w:rsidRPr="00EC00D0">
        <w:rPr>
          <w:rFonts w:ascii="Arial" w:hAnsi="Arial" w:cs="Arial"/>
        </w:rPr>
        <w:t>Градостроительного</w:t>
      </w:r>
      <w:r w:rsidRPr="00EC00D0">
        <w:rPr>
          <w:rFonts w:ascii="Arial" w:hAnsi="Arial" w:cs="Arial"/>
        </w:rPr>
        <w:t xml:space="preserve"> </w:t>
      </w:r>
      <w:r w:rsidR="001A454A" w:rsidRPr="00EC00D0">
        <w:rPr>
          <w:rFonts w:ascii="Arial" w:hAnsi="Arial" w:cs="Arial"/>
        </w:rPr>
        <w:t>кодекса</w:t>
      </w:r>
      <w:r w:rsidRPr="00EC00D0">
        <w:rPr>
          <w:rFonts w:ascii="Arial" w:hAnsi="Arial" w:cs="Arial"/>
        </w:rPr>
        <w:t>);</w:t>
      </w:r>
    </w:p>
    <w:p w:rsidR="000F57B2" w:rsidRPr="00EC00D0" w:rsidRDefault="000F57B2" w:rsidP="00C06F51">
      <w:pPr>
        <w:jc w:val="both"/>
        <w:rPr>
          <w:rFonts w:ascii="Arial" w:hAnsi="Arial" w:cs="Arial"/>
        </w:rPr>
      </w:pPr>
      <w:r w:rsidRPr="00EC00D0">
        <w:rPr>
          <w:rFonts w:ascii="Arial" w:hAnsi="Arial" w:cs="Arial"/>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EC00D0">
          <w:rPr>
            <w:rStyle w:val="aa"/>
            <w:rFonts w:ascii="Arial" w:hAnsi="Arial" w:cs="Arial"/>
            <w:color w:val="auto"/>
            <w:u w:val="none"/>
          </w:rPr>
          <w:t>пункте 6.2</w:t>
        </w:r>
      </w:hyperlink>
      <w:r w:rsidRPr="00EC00D0">
        <w:rPr>
          <w:rFonts w:ascii="Arial" w:hAnsi="Arial" w:cs="Arial"/>
        </w:rPr>
        <w:t xml:space="preserve"> настоящей части случаев реконструкции многоквартирного дома;</w:t>
      </w:r>
    </w:p>
    <w:p w:rsidR="000F57B2" w:rsidRPr="00EC00D0" w:rsidRDefault="000F57B2" w:rsidP="00C06F51">
      <w:pPr>
        <w:jc w:val="both"/>
        <w:rPr>
          <w:rFonts w:ascii="Arial" w:hAnsi="Arial" w:cs="Arial"/>
        </w:rPr>
      </w:pPr>
      <w:r w:rsidRPr="00EC00D0">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C00D0">
        <w:rPr>
          <w:rFonts w:ascii="Arial" w:hAnsi="Arial" w:cs="Arial"/>
        </w:rPr>
        <w:t>Росатом</w:t>
      </w:r>
      <w:proofErr w:type="spellEnd"/>
      <w:r w:rsidRPr="00EC00D0">
        <w:rPr>
          <w:rFonts w:ascii="Arial" w:hAnsi="Arial" w:cs="Arial"/>
        </w:rPr>
        <w:t>", Государственной корпорацией по космической деятельности "</w:t>
      </w:r>
      <w:proofErr w:type="spellStart"/>
      <w:r w:rsidRPr="00EC00D0">
        <w:rPr>
          <w:rFonts w:ascii="Arial" w:hAnsi="Arial" w:cs="Arial"/>
        </w:rPr>
        <w:t>Роскосмос</w:t>
      </w:r>
      <w:proofErr w:type="spellEnd"/>
      <w:r w:rsidRPr="00EC00D0">
        <w:rPr>
          <w:rFonts w:ascii="Arial" w:hAnsi="Arial" w:cs="Arial"/>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F57B2" w:rsidRPr="00EC00D0" w:rsidRDefault="000F57B2" w:rsidP="00C06F51">
      <w:pPr>
        <w:jc w:val="both"/>
        <w:rPr>
          <w:rFonts w:ascii="Arial" w:hAnsi="Arial" w:cs="Arial"/>
        </w:rPr>
      </w:pPr>
      <w:bookmarkStart w:id="4" w:name="Par27"/>
      <w:bookmarkEnd w:id="4"/>
      <w:r w:rsidRPr="00EC00D0">
        <w:rPr>
          <w:rFonts w:ascii="Arial" w:hAnsi="Arial" w:cs="Arial"/>
        </w:rPr>
        <w:t xml:space="preserve">6.2) решение общего собрания собственников помещений и машино-мест в многоквартирном доме, принятое в соответствии с жилищным </w:t>
      </w:r>
      <w:hyperlink r:id="rId23" w:history="1">
        <w:r w:rsidRPr="00EC00D0">
          <w:rPr>
            <w:rStyle w:val="aa"/>
            <w:rFonts w:ascii="Arial" w:hAnsi="Arial" w:cs="Arial"/>
            <w:color w:val="auto"/>
            <w:u w:val="none"/>
          </w:rPr>
          <w:t>законодательством</w:t>
        </w:r>
      </w:hyperlink>
      <w:r w:rsidRPr="00EC00D0">
        <w:rPr>
          <w:rFonts w:ascii="Arial" w:hAnsi="Arial" w:cs="Arial"/>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F57B2" w:rsidRPr="00EC00D0" w:rsidRDefault="000F57B2" w:rsidP="00C06F51">
      <w:pPr>
        <w:jc w:val="both"/>
        <w:rPr>
          <w:rFonts w:ascii="Arial" w:hAnsi="Arial" w:cs="Arial"/>
        </w:rPr>
      </w:pPr>
      <w:bookmarkStart w:id="5" w:name="Par31"/>
      <w:bookmarkEnd w:id="5"/>
      <w:r w:rsidRPr="00EC00D0">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57B2" w:rsidRPr="00EC00D0" w:rsidRDefault="000F57B2" w:rsidP="00C06F51">
      <w:pPr>
        <w:jc w:val="both"/>
        <w:rPr>
          <w:rFonts w:ascii="Arial" w:hAnsi="Arial" w:cs="Arial"/>
        </w:rPr>
      </w:pPr>
      <w:r w:rsidRPr="00EC00D0">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57B2" w:rsidRPr="00EC00D0" w:rsidRDefault="000F57B2" w:rsidP="00C06F51">
      <w:pPr>
        <w:jc w:val="both"/>
        <w:rPr>
          <w:rFonts w:ascii="Arial" w:hAnsi="Arial" w:cs="Arial"/>
        </w:rPr>
      </w:pPr>
      <w:bookmarkStart w:id="6" w:name="Par37"/>
      <w:bookmarkEnd w:id="6"/>
      <w:r w:rsidRPr="00EC00D0">
        <w:rPr>
          <w:rFonts w:ascii="Arial" w:hAnsi="Arial" w:cs="Arial"/>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EC00D0">
          <w:rPr>
            <w:rStyle w:val="aa"/>
            <w:rFonts w:ascii="Arial" w:hAnsi="Arial" w:cs="Arial"/>
            <w:color w:val="auto"/>
            <w:u w:val="none"/>
          </w:rPr>
          <w:t>законодательством</w:t>
        </w:r>
      </w:hyperlink>
      <w:r w:rsidRPr="00EC00D0">
        <w:rPr>
          <w:rFonts w:ascii="Arial" w:hAnsi="Arial" w:cs="Arial"/>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F57B2" w:rsidRPr="00EC00D0" w:rsidRDefault="000F57B2" w:rsidP="00C06F51">
      <w:pPr>
        <w:jc w:val="both"/>
        <w:rPr>
          <w:rFonts w:ascii="Arial" w:hAnsi="Arial" w:cs="Arial"/>
        </w:rPr>
      </w:pPr>
      <w:bookmarkStart w:id="7" w:name="Par39"/>
      <w:bookmarkEnd w:id="7"/>
      <w:r w:rsidRPr="00EC00D0">
        <w:rPr>
          <w:rFonts w:ascii="Arial" w:hAnsi="Arial" w:cs="Arial"/>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w:t>
      </w:r>
      <w:r w:rsidRPr="00EC00D0">
        <w:rPr>
          <w:rFonts w:ascii="Arial" w:hAnsi="Arial" w:cs="Arial"/>
        </w:rPr>
        <w:lastRenderedPageBreak/>
        <w:t xml:space="preserve">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1A454A" w:rsidRPr="00EC00D0">
        <w:rPr>
          <w:rFonts w:ascii="Arial" w:hAnsi="Arial" w:cs="Arial"/>
        </w:rPr>
        <w:t>субъектом Российской Федерации)</w:t>
      </w:r>
      <w:r w:rsidRPr="00EC00D0">
        <w:rPr>
          <w:rFonts w:ascii="Arial" w:hAnsi="Arial" w:cs="Arial"/>
        </w:rPr>
        <w:t>»</w:t>
      </w:r>
      <w:r w:rsidR="001A454A" w:rsidRPr="00EC00D0">
        <w:rPr>
          <w:rFonts w:ascii="Arial" w:hAnsi="Arial" w:cs="Arial"/>
        </w:rPr>
        <w:t>.</w:t>
      </w:r>
    </w:p>
    <w:p w:rsidR="00FF5EC0" w:rsidRPr="00EC00D0" w:rsidRDefault="00C06F51" w:rsidP="00C06F51">
      <w:pPr>
        <w:jc w:val="both"/>
        <w:rPr>
          <w:rFonts w:ascii="Arial" w:hAnsi="Arial" w:cs="Arial"/>
        </w:rPr>
      </w:pPr>
      <w:r w:rsidRPr="00EC00D0">
        <w:rPr>
          <w:rFonts w:ascii="Arial" w:hAnsi="Arial" w:cs="Arial"/>
        </w:rPr>
        <w:t xml:space="preserve">         1.2. </w:t>
      </w:r>
      <w:r w:rsidR="00FF5EC0" w:rsidRPr="00EC00D0">
        <w:rPr>
          <w:rFonts w:ascii="Arial" w:hAnsi="Arial" w:cs="Arial"/>
        </w:rPr>
        <w:t>Пункт 2.4.1.1. изложить в новой редакции:</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«2.4.1.1 Основания для отказа в выдаче разрешения на строительство:</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 xml:space="preserve">- при отсутствии документов, предусмотренных пунктом 2.4.1.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5" w:history="1">
        <w:r w:rsidRPr="00EC00D0">
          <w:rPr>
            <w:rFonts w:ascii="Arial" w:hAnsi="Arial" w:cs="Arial"/>
            <w:bCs/>
            <w:lang w:eastAsia="zh-CN"/>
          </w:rPr>
          <w:t>случаев</w:t>
        </w:r>
      </w:hyperlink>
      <w:r w:rsidRPr="00EC00D0">
        <w:rPr>
          <w:rFonts w:ascii="Arial" w:hAnsi="Arial" w:cs="Arial"/>
          <w:bCs/>
          <w:lang w:eastAsia="zh-CN"/>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 xml:space="preserve">         Неполучение или несвоевременное получение документов, запрошенных в соответствии с пунктом 2.4.1. настоящего регламента, не может являться основанием для отказа в выдаче разрешения на строительство. </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 xml:space="preserve">         Для отказа в выдаче разрешения на строительство является также:</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 xml:space="preserve"> -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F5EC0" w:rsidRPr="00EC00D0" w:rsidRDefault="00FF5EC0" w:rsidP="00C06F51">
      <w:pPr>
        <w:suppressAutoHyphens/>
        <w:autoSpaceDE w:val="0"/>
        <w:autoSpaceDN w:val="0"/>
        <w:adjustRightInd w:val="0"/>
        <w:jc w:val="both"/>
        <w:rPr>
          <w:rFonts w:ascii="Arial" w:hAnsi="Arial" w:cs="Arial"/>
          <w:bCs/>
          <w:lang w:eastAsia="zh-CN"/>
        </w:rPr>
      </w:pPr>
      <w:r w:rsidRPr="00EC00D0">
        <w:rPr>
          <w:rFonts w:ascii="Arial" w:hAnsi="Arial" w:cs="Arial"/>
          <w:bCs/>
          <w:lang w:eastAsia="zh-CN"/>
        </w:rPr>
        <w:t xml:space="preserve">         Если заявитель не предоставил документы предусмотренные подпунктами 1,2,5 пункта 2.4.1. настоящего Регламента то отдел предоставляющий выдачу разрешения на строительства, реконструкцию объектов капитального строительства, запрашивает их самостоятельно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EF70C9" w:rsidRPr="00EC00D0" w:rsidRDefault="00C06F51" w:rsidP="00C06F51">
      <w:pPr>
        <w:autoSpaceDE w:val="0"/>
        <w:autoSpaceDN w:val="0"/>
        <w:adjustRightInd w:val="0"/>
        <w:ind w:firstLine="539"/>
        <w:jc w:val="both"/>
        <w:rPr>
          <w:rFonts w:ascii="Arial" w:hAnsi="Arial" w:cs="Arial"/>
        </w:rPr>
      </w:pPr>
      <w:r w:rsidRPr="00EC00D0">
        <w:rPr>
          <w:rFonts w:ascii="Arial" w:hAnsi="Arial" w:cs="Arial"/>
        </w:rPr>
        <w:t xml:space="preserve">1.3. </w:t>
      </w:r>
      <w:r w:rsidR="00EF70C9" w:rsidRPr="00EC00D0">
        <w:rPr>
          <w:rFonts w:ascii="Arial" w:hAnsi="Arial" w:cs="Arial"/>
        </w:rPr>
        <w:t>Пункт 2.</w:t>
      </w:r>
      <w:r w:rsidR="000F57B2" w:rsidRPr="00EC00D0">
        <w:rPr>
          <w:rFonts w:ascii="Arial" w:hAnsi="Arial" w:cs="Arial"/>
        </w:rPr>
        <w:t>6</w:t>
      </w:r>
      <w:r w:rsidR="00EF70C9" w:rsidRPr="00EC00D0">
        <w:rPr>
          <w:rFonts w:ascii="Arial" w:hAnsi="Arial" w:cs="Arial"/>
        </w:rPr>
        <w:t xml:space="preserve">. изложить в новой редакции </w:t>
      </w:r>
    </w:p>
    <w:p w:rsidR="000F57B2" w:rsidRPr="00EC00D0" w:rsidRDefault="00EF70C9" w:rsidP="00C06F51">
      <w:pPr>
        <w:pStyle w:val="ConsPlusNormal"/>
        <w:jc w:val="both"/>
        <w:rPr>
          <w:rFonts w:ascii="Arial" w:hAnsi="Arial" w:cs="Arial"/>
          <w:sz w:val="24"/>
          <w:szCs w:val="24"/>
        </w:rPr>
      </w:pPr>
      <w:r w:rsidRPr="00EC00D0">
        <w:rPr>
          <w:rFonts w:ascii="Arial" w:hAnsi="Arial" w:cs="Arial"/>
          <w:sz w:val="24"/>
          <w:szCs w:val="24"/>
        </w:rPr>
        <w:t>«2.</w:t>
      </w:r>
      <w:r w:rsidR="000F57B2" w:rsidRPr="00EC00D0">
        <w:rPr>
          <w:rFonts w:ascii="Arial" w:hAnsi="Arial" w:cs="Arial"/>
          <w:sz w:val="24"/>
          <w:szCs w:val="24"/>
        </w:rPr>
        <w:t>6</w:t>
      </w:r>
      <w:r w:rsidRPr="00EC00D0">
        <w:rPr>
          <w:rFonts w:ascii="Arial" w:hAnsi="Arial" w:cs="Arial"/>
          <w:sz w:val="24"/>
          <w:szCs w:val="24"/>
        </w:rPr>
        <w:t xml:space="preserve">. </w:t>
      </w:r>
      <w:r w:rsidR="000F57B2" w:rsidRPr="00EC00D0">
        <w:rPr>
          <w:rFonts w:ascii="Arial" w:hAnsi="Arial" w:cs="Arial"/>
          <w:sz w:val="24"/>
          <w:szCs w:val="24"/>
        </w:rPr>
        <w:t>Специалисты Отдела не вправе требовать от заявителя:</w:t>
      </w:r>
    </w:p>
    <w:p w:rsidR="000F57B2" w:rsidRPr="00EC00D0" w:rsidRDefault="000F57B2" w:rsidP="00C06F51">
      <w:pPr>
        <w:pStyle w:val="ConsPlusNormal"/>
        <w:ind w:firstLine="540"/>
        <w:jc w:val="both"/>
        <w:rPr>
          <w:rFonts w:ascii="Arial" w:hAnsi="Arial" w:cs="Arial"/>
          <w:sz w:val="24"/>
          <w:szCs w:val="24"/>
        </w:rPr>
      </w:pPr>
      <w:r w:rsidRPr="00EC00D0">
        <w:rPr>
          <w:rFonts w:ascii="Arial" w:hAnsi="Arial" w:cs="Arial"/>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w:t>
      </w:r>
      <w:r w:rsidRPr="00EC00D0">
        <w:rPr>
          <w:rFonts w:ascii="Arial" w:hAnsi="Arial" w:cs="Arial"/>
          <w:sz w:val="24"/>
          <w:szCs w:val="24"/>
        </w:rPr>
        <w:lastRenderedPageBreak/>
        <w:t>правовыми актами, регулирующими отношения, возникающие в связи с предоставлением государственных и муниципальных услуг;</w:t>
      </w:r>
    </w:p>
    <w:p w:rsidR="000F57B2" w:rsidRPr="00EC00D0" w:rsidRDefault="000F57B2" w:rsidP="00C06F51">
      <w:pPr>
        <w:widowControl w:val="0"/>
        <w:autoSpaceDE w:val="0"/>
        <w:autoSpaceDN w:val="0"/>
        <w:ind w:firstLine="540"/>
        <w:jc w:val="both"/>
        <w:rPr>
          <w:rFonts w:ascii="Arial" w:hAnsi="Arial" w:cs="Arial"/>
        </w:rPr>
      </w:pPr>
      <w:r w:rsidRPr="00EC00D0">
        <w:rPr>
          <w:rFonts w:ascii="Arial" w:hAnsi="Arial"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EC00D0">
          <w:rPr>
            <w:rFonts w:ascii="Arial" w:hAnsi="Arial" w:cs="Arial"/>
          </w:rPr>
          <w:t>частью 1 статьи 1</w:t>
        </w:r>
      </w:hyperlink>
      <w:r w:rsidRPr="00EC00D0">
        <w:rPr>
          <w:rFonts w:ascii="Arial" w:hAnsi="Arial" w:cs="Arial"/>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EC00D0">
          <w:rPr>
            <w:rFonts w:ascii="Arial" w:hAnsi="Arial" w:cs="Arial"/>
          </w:rPr>
          <w:t>частью 6</w:t>
        </w:r>
      </w:hyperlink>
      <w:r w:rsidRPr="00EC00D0">
        <w:rPr>
          <w:rFonts w:ascii="Arial" w:hAnsi="Arial" w:cs="Arial"/>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57B2" w:rsidRPr="00EC00D0" w:rsidRDefault="000F57B2" w:rsidP="00C06F51">
      <w:pPr>
        <w:widowControl w:val="0"/>
        <w:autoSpaceDE w:val="0"/>
        <w:autoSpaceDN w:val="0"/>
        <w:ind w:firstLine="540"/>
        <w:jc w:val="both"/>
        <w:rPr>
          <w:rFonts w:ascii="Arial" w:hAnsi="Arial" w:cs="Arial"/>
        </w:rPr>
      </w:pPr>
      <w:r w:rsidRPr="00EC00D0">
        <w:rPr>
          <w:rFonts w:ascii="Arial"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EC00D0">
          <w:rPr>
            <w:rFonts w:ascii="Arial" w:hAnsi="Arial" w:cs="Arial"/>
          </w:rPr>
          <w:t>части 1 статьи 9</w:t>
        </w:r>
      </w:hyperlink>
      <w:r w:rsidRPr="00EC00D0">
        <w:rPr>
          <w:rFonts w:ascii="Arial" w:hAnsi="Arial" w:cs="Arial"/>
        </w:rPr>
        <w:t xml:space="preserve"> настоящего Федерального закона;</w:t>
      </w:r>
    </w:p>
    <w:p w:rsidR="000F57B2" w:rsidRPr="00EC00D0" w:rsidRDefault="000F57B2" w:rsidP="00C06F51">
      <w:pPr>
        <w:widowControl w:val="0"/>
        <w:autoSpaceDE w:val="0"/>
        <w:autoSpaceDN w:val="0"/>
        <w:ind w:firstLine="540"/>
        <w:jc w:val="both"/>
        <w:rPr>
          <w:rFonts w:ascii="Arial" w:hAnsi="Arial" w:cs="Arial"/>
        </w:rPr>
      </w:pPr>
      <w:r w:rsidRPr="00EC00D0">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57B2" w:rsidRPr="00EC00D0" w:rsidRDefault="000F57B2" w:rsidP="00C06F51">
      <w:pPr>
        <w:widowControl w:val="0"/>
        <w:autoSpaceDE w:val="0"/>
        <w:autoSpaceDN w:val="0"/>
        <w:ind w:firstLine="540"/>
        <w:jc w:val="both"/>
        <w:rPr>
          <w:rFonts w:ascii="Arial" w:hAnsi="Arial" w:cs="Arial"/>
        </w:rPr>
      </w:pPr>
      <w:r w:rsidRPr="00EC00D0">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57B2" w:rsidRPr="00EC00D0" w:rsidRDefault="000F57B2" w:rsidP="00C06F51">
      <w:pPr>
        <w:widowControl w:val="0"/>
        <w:autoSpaceDE w:val="0"/>
        <w:autoSpaceDN w:val="0"/>
        <w:ind w:firstLine="540"/>
        <w:jc w:val="both"/>
        <w:rPr>
          <w:rFonts w:ascii="Arial" w:hAnsi="Arial" w:cs="Arial"/>
        </w:rPr>
      </w:pPr>
      <w:r w:rsidRPr="00EC00D0">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57B2" w:rsidRPr="00EC00D0" w:rsidRDefault="000F57B2" w:rsidP="00C06F51">
      <w:pPr>
        <w:widowControl w:val="0"/>
        <w:autoSpaceDE w:val="0"/>
        <w:autoSpaceDN w:val="0"/>
        <w:ind w:firstLine="540"/>
        <w:jc w:val="both"/>
        <w:rPr>
          <w:rFonts w:ascii="Arial" w:hAnsi="Arial" w:cs="Arial"/>
        </w:rPr>
      </w:pPr>
      <w:r w:rsidRPr="00EC00D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57B2" w:rsidRPr="00EC00D0" w:rsidRDefault="000F57B2" w:rsidP="00C06F51">
      <w:pPr>
        <w:widowControl w:val="0"/>
        <w:autoSpaceDE w:val="0"/>
        <w:autoSpaceDN w:val="0"/>
        <w:ind w:firstLine="540"/>
        <w:jc w:val="both"/>
        <w:rPr>
          <w:rFonts w:ascii="Arial" w:hAnsi="Arial" w:cs="Arial"/>
        </w:rPr>
      </w:pPr>
      <w:r w:rsidRPr="00EC00D0">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history="1">
        <w:r w:rsidRPr="00EC00D0">
          <w:rPr>
            <w:rFonts w:ascii="Arial" w:hAnsi="Arial" w:cs="Arial"/>
          </w:rPr>
          <w:t>частью 1.1 статьи 16</w:t>
        </w:r>
      </w:hyperlink>
      <w:r w:rsidRPr="00EC00D0">
        <w:rPr>
          <w:rFonts w:ascii="Arial" w:hAnsi="Arial" w:cs="Arial"/>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history="1">
        <w:r w:rsidRPr="00EC00D0">
          <w:rPr>
            <w:rFonts w:ascii="Arial" w:hAnsi="Arial" w:cs="Arial"/>
          </w:rPr>
          <w:t>частью 1.1 статьи 16</w:t>
        </w:r>
      </w:hyperlink>
      <w:r w:rsidRPr="00EC00D0">
        <w:rPr>
          <w:rFonts w:ascii="Arial" w:hAnsi="Arial" w:cs="Arial"/>
        </w:rPr>
        <w:t xml:space="preserve"> </w:t>
      </w:r>
      <w:r w:rsidRPr="00EC00D0">
        <w:rPr>
          <w:rFonts w:ascii="Arial" w:hAnsi="Arial" w:cs="Arial"/>
        </w:rPr>
        <w:lastRenderedPageBreak/>
        <w:t>настоящего Федерального закона, уведомляется заявитель, а также приносятся извинения за доставленные неудобства;</w:t>
      </w:r>
    </w:p>
    <w:p w:rsidR="00EF70C9" w:rsidRPr="00EC00D0" w:rsidRDefault="000F57B2" w:rsidP="00C06F51">
      <w:pPr>
        <w:widowControl w:val="0"/>
        <w:autoSpaceDE w:val="0"/>
        <w:autoSpaceDN w:val="0"/>
        <w:ind w:firstLine="540"/>
        <w:jc w:val="both"/>
        <w:rPr>
          <w:rFonts w:ascii="Arial" w:hAnsi="Arial" w:cs="Arial"/>
        </w:rPr>
      </w:pPr>
      <w:r w:rsidRPr="00EC00D0">
        <w:rPr>
          <w:rFonts w:ascii="Arial" w:hAnsi="Arial"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EC00D0">
          <w:rPr>
            <w:rFonts w:ascii="Arial" w:hAnsi="Arial" w:cs="Arial"/>
          </w:rPr>
          <w:t>пунктом 7.2 части 1 статьи 16</w:t>
        </w:r>
      </w:hyperlink>
      <w:r w:rsidRPr="00EC00D0">
        <w:rPr>
          <w:rFonts w:ascii="Arial" w:hAnsi="Arial" w:cs="Arial"/>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F70C9" w:rsidRPr="00EC00D0">
        <w:rPr>
          <w:rFonts w:ascii="Arial" w:hAnsi="Arial" w:cs="Arial"/>
        </w:rPr>
        <w:t>».</w:t>
      </w:r>
    </w:p>
    <w:p w:rsidR="00EF70C9" w:rsidRPr="00EC00D0" w:rsidRDefault="00452B6C" w:rsidP="00C06F51">
      <w:pPr>
        <w:widowControl w:val="0"/>
        <w:autoSpaceDE w:val="0"/>
        <w:autoSpaceDN w:val="0"/>
        <w:adjustRightInd w:val="0"/>
        <w:ind w:firstLine="540"/>
        <w:jc w:val="both"/>
        <w:rPr>
          <w:rFonts w:ascii="Arial" w:hAnsi="Arial" w:cs="Arial"/>
        </w:rPr>
      </w:pPr>
      <w:r w:rsidRPr="00EC00D0">
        <w:rPr>
          <w:rFonts w:ascii="Arial" w:hAnsi="Arial" w:cs="Arial"/>
        </w:rPr>
        <w:t xml:space="preserve">2. </w:t>
      </w:r>
      <w:r w:rsidR="00EF70C9" w:rsidRPr="00EC00D0">
        <w:rPr>
          <w:rFonts w:ascii="Arial" w:hAnsi="Arial" w:cs="Arial"/>
        </w:rPr>
        <w:t>Контроль за исполнением настоящего постановления возложить на начальника отдела по управлению муниципальным имуществом и архитектуре</w:t>
      </w:r>
      <w:r w:rsidR="00DA0A4C" w:rsidRPr="00EC00D0">
        <w:rPr>
          <w:rFonts w:ascii="Arial" w:hAnsi="Arial" w:cs="Arial"/>
        </w:rPr>
        <w:t xml:space="preserve"> администрации Большеулуйского района</w:t>
      </w:r>
      <w:r w:rsidR="00EF70C9" w:rsidRPr="00EC00D0">
        <w:rPr>
          <w:rFonts w:ascii="Arial" w:hAnsi="Arial" w:cs="Arial"/>
        </w:rPr>
        <w:t>.</w:t>
      </w:r>
    </w:p>
    <w:p w:rsidR="00452B6C" w:rsidRPr="00EC00D0" w:rsidRDefault="00DA0A4C" w:rsidP="00C06F51">
      <w:pPr>
        <w:widowControl w:val="0"/>
        <w:autoSpaceDE w:val="0"/>
        <w:autoSpaceDN w:val="0"/>
        <w:adjustRightInd w:val="0"/>
        <w:ind w:firstLine="540"/>
        <w:jc w:val="both"/>
        <w:rPr>
          <w:rFonts w:ascii="Arial" w:hAnsi="Arial" w:cs="Arial"/>
        </w:rPr>
      </w:pPr>
      <w:r w:rsidRPr="00EC00D0">
        <w:rPr>
          <w:rFonts w:ascii="Arial" w:hAnsi="Arial" w:cs="Arial"/>
        </w:rPr>
        <w:t>3</w:t>
      </w:r>
      <w:r w:rsidR="00EF70C9" w:rsidRPr="00EC00D0">
        <w:rPr>
          <w:rFonts w:ascii="Arial" w:hAnsi="Arial" w:cs="Arial"/>
        </w:rPr>
        <w:t>. Постановление вступает в силу в день, следующий за днем его официального опубликования</w:t>
      </w:r>
      <w:r w:rsidR="00452B6C" w:rsidRPr="00EC00D0">
        <w:rPr>
          <w:rFonts w:ascii="Arial" w:hAnsi="Arial" w:cs="Arial"/>
        </w:rPr>
        <w:t>.</w:t>
      </w:r>
    </w:p>
    <w:p w:rsidR="00452B6C" w:rsidRPr="00EC00D0" w:rsidRDefault="00452B6C" w:rsidP="00452B6C">
      <w:pPr>
        <w:widowControl w:val="0"/>
        <w:autoSpaceDE w:val="0"/>
        <w:autoSpaceDN w:val="0"/>
        <w:adjustRightInd w:val="0"/>
        <w:ind w:firstLine="540"/>
        <w:jc w:val="both"/>
        <w:rPr>
          <w:rFonts w:ascii="Arial" w:hAnsi="Arial" w:cs="Arial"/>
        </w:rPr>
      </w:pPr>
    </w:p>
    <w:p w:rsidR="00452B6C" w:rsidRPr="00EC00D0" w:rsidRDefault="00452B6C" w:rsidP="00EF70C9">
      <w:pPr>
        <w:widowControl w:val="0"/>
        <w:autoSpaceDE w:val="0"/>
        <w:autoSpaceDN w:val="0"/>
        <w:adjustRightInd w:val="0"/>
        <w:jc w:val="both"/>
        <w:rPr>
          <w:rFonts w:ascii="Arial" w:hAnsi="Arial" w:cs="Arial"/>
        </w:rPr>
      </w:pPr>
      <w:r w:rsidRPr="00EC00D0">
        <w:rPr>
          <w:rFonts w:ascii="Arial" w:hAnsi="Arial" w:cs="Arial"/>
        </w:rPr>
        <w:t xml:space="preserve">Глава Большеулуйского района                                                       </w:t>
      </w:r>
      <w:r w:rsidR="00EF70C9" w:rsidRPr="00EC00D0">
        <w:rPr>
          <w:rFonts w:ascii="Arial" w:hAnsi="Arial" w:cs="Arial"/>
        </w:rPr>
        <w:t xml:space="preserve"> </w:t>
      </w:r>
      <w:r w:rsidRPr="00EC00D0">
        <w:rPr>
          <w:rFonts w:ascii="Arial" w:hAnsi="Arial" w:cs="Arial"/>
        </w:rPr>
        <w:t>С.А.  Любкин</w:t>
      </w:r>
      <w:bookmarkStart w:id="8" w:name="_GoBack"/>
      <w:bookmarkEnd w:id="8"/>
    </w:p>
    <w:sectPr w:rsidR="00452B6C" w:rsidRPr="00EC00D0" w:rsidSect="00C06F51">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4A" w:rsidRDefault="004E174A" w:rsidP="00452B6C">
      <w:r>
        <w:separator/>
      </w:r>
    </w:p>
  </w:endnote>
  <w:endnote w:type="continuationSeparator" w:id="0">
    <w:p w:rsidR="004E174A" w:rsidRDefault="004E174A" w:rsidP="0045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4A" w:rsidRDefault="004E174A" w:rsidP="00452B6C">
      <w:r>
        <w:separator/>
      </w:r>
    </w:p>
  </w:footnote>
  <w:footnote w:type="continuationSeparator" w:id="0">
    <w:p w:rsidR="004E174A" w:rsidRDefault="004E174A" w:rsidP="00452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C"/>
    <w:rsid w:val="00006C65"/>
    <w:rsid w:val="000719DC"/>
    <w:rsid w:val="000F57B2"/>
    <w:rsid w:val="00172889"/>
    <w:rsid w:val="001A454A"/>
    <w:rsid w:val="001C1451"/>
    <w:rsid w:val="00251C2B"/>
    <w:rsid w:val="003265F6"/>
    <w:rsid w:val="00331229"/>
    <w:rsid w:val="0034469C"/>
    <w:rsid w:val="00360A2F"/>
    <w:rsid w:val="003C257B"/>
    <w:rsid w:val="00452B6C"/>
    <w:rsid w:val="004E174A"/>
    <w:rsid w:val="005F6D75"/>
    <w:rsid w:val="006144A7"/>
    <w:rsid w:val="00747397"/>
    <w:rsid w:val="00780990"/>
    <w:rsid w:val="008F0971"/>
    <w:rsid w:val="00921EE4"/>
    <w:rsid w:val="00A83A8F"/>
    <w:rsid w:val="00C04E99"/>
    <w:rsid w:val="00C06F51"/>
    <w:rsid w:val="00C127AE"/>
    <w:rsid w:val="00CA5B40"/>
    <w:rsid w:val="00CC5276"/>
    <w:rsid w:val="00CE63A6"/>
    <w:rsid w:val="00CF047A"/>
    <w:rsid w:val="00DA0A4C"/>
    <w:rsid w:val="00DB6935"/>
    <w:rsid w:val="00E03892"/>
    <w:rsid w:val="00E95325"/>
    <w:rsid w:val="00EC00D0"/>
    <w:rsid w:val="00EC7FFE"/>
    <w:rsid w:val="00EF70C9"/>
    <w:rsid w:val="00F919D6"/>
    <w:rsid w:val="00FB02C5"/>
    <w:rsid w:val="00FF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rsid w:val="00452B6C"/>
    <w:pPr>
      <w:spacing w:after="0" w:line="240" w:lineRule="auto"/>
      <w:ind w:right="19772" w:firstLine="540"/>
      <w:jc w:val="both"/>
    </w:pPr>
    <w:rPr>
      <w:rFonts w:ascii="Courier New" w:eastAsia="Times New Roman" w:hAnsi="Courier New" w:cs="Courier New"/>
      <w:sz w:val="20"/>
      <w:szCs w:val="20"/>
      <w:lang w:eastAsia="ru-RU"/>
    </w:rPr>
  </w:style>
  <w:style w:type="paragraph" w:styleId="a4">
    <w:name w:val="endnote text"/>
    <w:basedOn w:val="a"/>
    <w:link w:val="a5"/>
    <w:uiPriority w:val="99"/>
    <w:semiHidden/>
    <w:rsid w:val="00452B6C"/>
    <w:pPr>
      <w:autoSpaceDE w:val="0"/>
      <w:autoSpaceDN w:val="0"/>
    </w:pPr>
    <w:rPr>
      <w:sz w:val="20"/>
      <w:szCs w:val="20"/>
    </w:rPr>
  </w:style>
  <w:style w:type="character" w:customStyle="1" w:styleId="a5">
    <w:name w:val="Текст концевой сноски Знак"/>
    <w:basedOn w:val="a0"/>
    <w:link w:val="a4"/>
    <w:uiPriority w:val="99"/>
    <w:semiHidden/>
    <w:rsid w:val="00452B6C"/>
    <w:rPr>
      <w:rFonts w:ascii="Times New Roman" w:eastAsia="Times New Roman" w:hAnsi="Times New Roman" w:cs="Times New Roman"/>
      <w:sz w:val="20"/>
      <w:szCs w:val="20"/>
      <w:lang w:eastAsia="ru-RU"/>
    </w:rPr>
  </w:style>
  <w:style w:type="character" w:styleId="a6">
    <w:name w:val="endnote reference"/>
    <w:basedOn w:val="a0"/>
    <w:uiPriority w:val="99"/>
    <w:semiHidden/>
    <w:rsid w:val="00452B6C"/>
    <w:rPr>
      <w:rFonts w:cs="Times New Roman"/>
      <w:vertAlign w:val="superscript"/>
    </w:rPr>
  </w:style>
  <w:style w:type="paragraph" w:styleId="a7">
    <w:name w:val="Balloon Text"/>
    <w:basedOn w:val="a"/>
    <w:link w:val="a8"/>
    <w:uiPriority w:val="99"/>
    <w:semiHidden/>
    <w:unhideWhenUsed/>
    <w:rsid w:val="00452B6C"/>
    <w:rPr>
      <w:rFonts w:ascii="Tahoma" w:hAnsi="Tahoma" w:cs="Tahoma"/>
      <w:sz w:val="16"/>
      <w:szCs w:val="16"/>
    </w:rPr>
  </w:style>
  <w:style w:type="character" w:customStyle="1" w:styleId="a8">
    <w:name w:val="Текст выноски Знак"/>
    <w:basedOn w:val="a0"/>
    <w:link w:val="a7"/>
    <w:uiPriority w:val="99"/>
    <w:semiHidden/>
    <w:rsid w:val="00452B6C"/>
    <w:rPr>
      <w:rFonts w:ascii="Tahoma" w:eastAsia="Times New Roman" w:hAnsi="Tahoma" w:cs="Tahoma"/>
      <w:sz w:val="16"/>
      <w:szCs w:val="16"/>
      <w:lang w:eastAsia="ru-RU"/>
    </w:rPr>
  </w:style>
  <w:style w:type="paragraph" w:customStyle="1" w:styleId="ConsPlusNormal">
    <w:name w:val="ConsPlusNormal"/>
    <w:rsid w:val="000F57B2"/>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0F57B2"/>
    <w:pPr>
      <w:ind w:left="720"/>
      <w:contextualSpacing/>
    </w:pPr>
  </w:style>
  <w:style w:type="character" w:styleId="aa">
    <w:name w:val="Hyperlink"/>
    <w:basedOn w:val="a0"/>
    <w:uiPriority w:val="99"/>
    <w:unhideWhenUsed/>
    <w:rsid w:val="000F5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rsid w:val="00452B6C"/>
    <w:pPr>
      <w:spacing w:after="0" w:line="240" w:lineRule="auto"/>
      <w:ind w:right="19772" w:firstLine="540"/>
      <w:jc w:val="both"/>
    </w:pPr>
    <w:rPr>
      <w:rFonts w:ascii="Courier New" w:eastAsia="Times New Roman" w:hAnsi="Courier New" w:cs="Courier New"/>
      <w:sz w:val="20"/>
      <w:szCs w:val="20"/>
      <w:lang w:eastAsia="ru-RU"/>
    </w:rPr>
  </w:style>
  <w:style w:type="paragraph" w:styleId="a4">
    <w:name w:val="endnote text"/>
    <w:basedOn w:val="a"/>
    <w:link w:val="a5"/>
    <w:uiPriority w:val="99"/>
    <w:semiHidden/>
    <w:rsid w:val="00452B6C"/>
    <w:pPr>
      <w:autoSpaceDE w:val="0"/>
      <w:autoSpaceDN w:val="0"/>
    </w:pPr>
    <w:rPr>
      <w:sz w:val="20"/>
      <w:szCs w:val="20"/>
    </w:rPr>
  </w:style>
  <w:style w:type="character" w:customStyle="1" w:styleId="a5">
    <w:name w:val="Текст концевой сноски Знак"/>
    <w:basedOn w:val="a0"/>
    <w:link w:val="a4"/>
    <w:uiPriority w:val="99"/>
    <w:semiHidden/>
    <w:rsid w:val="00452B6C"/>
    <w:rPr>
      <w:rFonts w:ascii="Times New Roman" w:eastAsia="Times New Roman" w:hAnsi="Times New Roman" w:cs="Times New Roman"/>
      <w:sz w:val="20"/>
      <w:szCs w:val="20"/>
      <w:lang w:eastAsia="ru-RU"/>
    </w:rPr>
  </w:style>
  <w:style w:type="character" w:styleId="a6">
    <w:name w:val="endnote reference"/>
    <w:basedOn w:val="a0"/>
    <w:uiPriority w:val="99"/>
    <w:semiHidden/>
    <w:rsid w:val="00452B6C"/>
    <w:rPr>
      <w:rFonts w:cs="Times New Roman"/>
      <w:vertAlign w:val="superscript"/>
    </w:rPr>
  </w:style>
  <w:style w:type="paragraph" w:styleId="a7">
    <w:name w:val="Balloon Text"/>
    <w:basedOn w:val="a"/>
    <w:link w:val="a8"/>
    <w:uiPriority w:val="99"/>
    <w:semiHidden/>
    <w:unhideWhenUsed/>
    <w:rsid w:val="00452B6C"/>
    <w:rPr>
      <w:rFonts w:ascii="Tahoma" w:hAnsi="Tahoma" w:cs="Tahoma"/>
      <w:sz w:val="16"/>
      <w:szCs w:val="16"/>
    </w:rPr>
  </w:style>
  <w:style w:type="character" w:customStyle="1" w:styleId="a8">
    <w:name w:val="Текст выноски Знак"/>
    <w:basedOn w:val="a0"/>
    <w:link w:val="a7"/>
    <w:uiPriority w:val="99"/>
    <w:semiHidden/>
    <w:rsid w:val="00452B6C"/>
    <w:rPr>
      <w:rFonts w:ascii="Tahoma" w:eastAsia="Times New Roman" w:hAnsi="Tahoma" w:cs="Tahoma"/>
      <w:sz w:val="16"/>
      <w:szCs w:val="16"/>
      <w:lang w:eastAsia="ru-RU"/>
    </w:rPr>
  </w:style>
  <w:style w:type="paragraph" w:customStyle="1" w:styleId="ConsPlusNormal">
    <w:name w:val="ConsPlusNormal"/>
    <w:rsid w:val="000F57B2"/>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0F57B2"/>
    <w:pPr>
      <w:ind w:left="720"/>
      <w:contextualSpacing/>
    </w:pPr>
  </w:style>
  <w:style w:type="character" w:styleId="aa">
    <w:name w:val="Hyperlink"/>
    <w:basedOn w:val="a0"/>
    <w:uiPriority w:val="99"/>
    <w:unhideWhenUsed/>
    <w:rsid w:val="000F5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5044">
      <w:bodyDiv w:val="1"/>
      <w:marLeft w:val="0"/>
      <w:marRight w:val="0"/>
      <w:marTop w:val="0"/>
      <w:marBottom w:val="0"/>
      <w:divBdr>
        <w:top w:val="none" w:sz="0" w:space="0" w:color="auto"/>
        <w:left w:val="none" w:sz="0" w:space="0" w:color="auto"/>
        <w:bottom w:val="none" w:sz="0" w:space="0" w:color="auto"/>
        <w:right w:val="none" w:sz="0" w:space="0" w:color="auto"/>
      </w:divBdr>
    </w:div>
    <w:div w:id="3665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1183132E94C3C6BFFF9A2708EABC95F5DBE2E0BAB3AA64C7000BD8684E78E01F66213279DE731C9B1A69EAB8F1BE77C72755BBBE6C7Ak0D" TargetMode="External"/><Relationship Id="rId13" Type="http://schemas.openxmlformats.org/officeDocument/2006/relationships/hyperlink" Target="consultantplus://offline/ref=BF1183132E94C3C6BFFF9A2708EABC95F5DBE2E0BAB3AA64C7000BD8684E78E01F66213371D6711C9B1A69EAB8F1BE77C72755BBBE6C7Ak0D" TargetMode="External"/><Relationship Id="rId18" Type="http://schemas.openxmlformats.org/officeDocument/2006/relationships/hyperlink" Target="consultantplus://offline/ref=BF1183132E94C3C6BFFF9A2708EABC95F5DBE2E0BAB3AA64C7000BD8684E78E01F66213278D2751C9B1A69EAB8F1BE77C72755BBBE6C7Ak0D" TargetMode="External"/><Relationship Id="rId26" Type="http://schemas.openxmlformats.org/officeDocument/2006/relationships/hyperlink" Target="consultantplus://offline/ref=FE12DBD155DAFF4861A05661511B1A2CD592F0ADF532DFD8B2FFCE0AACB7444FBAB891AB1674E120D9E8EF6D8AF129F0D768B24AFCAF74D27D17C" TargetMode="External"/><Relationship Id="rId3" Type="http://schemas.openxmlformats.org/officeDocument/2006/relationships/settings" Target="settings.xml"/><Relationship Id="rId21" Type="http://schemas.openxmlformats.org/officeDocument/2006/relationships/hyperlink" Target="consultantplus://offline/ref=BF1183132E94C3C6BFFF9A2708EABC95F5DBE2E0BAB3AA64C7000BD8684E78E01F66213278D1711C9B1A69EAB8F1BE77C72755BBBE6C7Ak0D" TargetMode="External"/><Relationship Id="rId7" Type="http://schemas.openxmlformats.org/officeDocument/2006/relationships/image" Target="media/image1.wmf"/><Relationship Id="rId12" Type="http://schemas.openxmlformats.org/officeDocument/2006/relationships/hyperlink" Target="consultantplus://offline/ref=BF1183132E94C3C6BFFF9A2708EABC95F5DBE2E3B7B5AA64C7000BD8684E78E01F66213078D77116CB4079EEF1A6BB6BCE394AB9A06CA1AA70k0D" TargetMode="External"/><Relationship Id="rId17" Type="http://schemas.openxmlformats.org/officeDocument/2006/relationships/hyperlink" Target="consultantplus://offline/ref=BF1183132E94C3C6BFFF9A2708EABC95F5DBE2E0BAB3AA64C7000BD8684E78E01F66213078D67517CD4079EEF1A6BB6BCE394AB9A06CA1AA70k0D" TargetMode="External"/><Relationship Id="rId25" Type="http://schemas.openxmlformats.org/officeDocument/2006/relationships/hyperlink" Target="consultantplus://offline/ref=FCDAEE08C8BF5BF44532948937A43117EF87D2F673FBDAF9AE7217B2C60C6B16A693B20A1ABF4FF54B7B130F75000226CCFA2AFEEA72DF88110BD"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F1183132E94C3C6BFFF9A2708EABC95F5DBE2E0BAB3AA64C7000BD8684E78E01F66213478D77A439E0F78B2B7FBA868C63949B9BC76kFD" TargetMode="External"/><Relationship Id="rId20" Type="http://schemas.openxmlformats.org/officeDocument/2006/relationships/hyperlink" Target="consultantplus://offline/ref=BF1183132E94C3C6BFFF9A2708EABC95F5DBE2E0BAB3AA64C7000BD8684E78E01F66213278D1711C9B1A69EAB8F1BE77C72755BBBE6C7Ak0D" TargetMode="External"/><Relationship Id="rId29" Type="http://schemas.openxmlformats.org/officeDocument/2006/relationships/hyperlink" Target="consultantplus://offline/ref=FE12DBD155DAFF4861A05661511B1A2CD592F0ADF532DFD8B2FFCE0AACB7444FBAB891AB1674E224DBE8EF6D8AF129F0D768B24AFCAF74D27D17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1183132E94C3C6BFFF9A2708EABC95F5DBE2E0BAB3AA64C7000BD8684E78E01F66213278D3781C9B1A69EAB8F1BE77C72755BBBE6C7Ak0D" TargetMode="External"/><Relationship Id="rId24" Type="http://schemas.openxmlformats.org/officeDocument/2006/relationships/hyperlink" Target="consultantplus://offline/ref=BF1183132E94C3C6BFFF9A2708EABC95F5DAE3E4B6B2AA64C7000BD8684E78E01F66213070DE721C9B1A69EAB8F1BE77C72755BBBE6C7Ak0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F1183132E94C3C6BFFF9A2708EABC95F5DBE2E0BAB3AA64C7000BD8684E78E01F66213078D6711ECE4079EEF1A6BB6BCE394AB9A06CA1AA70k0D" TargetMode="External"/><Relationship Id="rId23" Type="http://schemas.openxmlformats.org/officeDocument/2006/relationships/hyperlink" Target="consultantplus://offline/ref=BF1183132E94C3C6BFFF9A2708EABC95F5D5E1E4B9B2AA64C7000BD8684E78E01F66213078D77215CA4079EEF1A6BB6BCE394AB9A06CA1AA70k0D" TargetMode="External"/><Relationship Id="rId28" Type="http://schemas.openxmlformats.org/officeDocument/2006/relationships/hyperlink" Target="consultantplus://offline/ref=FE12DBD155DAFF4861A05661511B1A2CD592F0ADF532DFD8B2FFCE0AACB7444FBAB891AB1674E124DFE8EF6D8AF129F0D768B24AFCAF74D27D17C" TargetMode="External"/><Relationship Id="rId10" Type="http://schemas.openxmlformats.org/officeDocument/2006/relationships/hyperlink" Target="consultantplus://offline/ref=BF1183132E94C3C6BFFF9A2708EABC95F5DBE2E3B7B5AA64C7000BD8684E78E01F66213078D77116CB4079EEF1A6BB6BCE394AB9A06CA1AA70k0D" TargetMode="External"/><Relationship Id="rId19" Type="http://schemas.openxmlformats.org/officeDocument/2006/relationships/hyperlink" Target="consultantplus://offline/ref=BF1183132E94C3C6BFFF9A2708EABC95F5DBE2E0BAB3AA64C7000BD8684E78E01F66213278D2751C9B1A69EAB8F1BE77C72755BBBE6C7Ak0D" TargetMode="External"/><Relationship Id="rId31" Type="http://schemas.openxmlformats.org/officeDocument/2006/relationships/hyperlink" Target="consultantplus://offline/ref=FE12DBD155DAFF4861A05661511B1A2CD592F0ADF532DFD8B2FFCE0AACB7444FBAB891A9137DEA7588A7EE31CCAC3AF3DF68B14AE07A1CC" TargetMode="External"/><Relationship Id="rId4" Type="http://schemas.openxmlformats.org/officeDocument/2006/relationships/webSettings" Target="webSettings.xml"/><Relationship Id="rId9" Type="http://schemas.openxmlformats.org/officeDocument/2006/relationships/hyperlink" Target="consultantplus://offline/ref=BF1183132E94C3C6BFFF9A2708EABC95F5DAEBE3BDB6AA64C7000BD8684E78E01F66213271D5791C9B1A69EAB8F1BE77C72755BBBE6C7Ak0D" TargetMode="External"/><Relationship Id="rId14" Type="http://schemas.openxmlformats.org/officeDocument/2006/relationships/hyperlink" Target="consultantplus://offline/ref=BF1183132E94C3C6BFFF9A2708EABC95F5DBE2E0BAB3AA64C7000BD8684E78E01F6621357CDF7A439E0F78B2B7FBA868C63949B9BC76kFD" TargetMode="External"/><Relationship Id="rId22" Type="http://schemas.openxmlformats.org/officeDocument/2006/relationships/hyperlink" Target="consultantplus://offline/ref=BF1183132E94C3C6BFFF9A2708EABC95F5DBE2E0BAB3AA64C7000BD8684E78E01F66213078D77715C74079EEF1A6BB6BCE394AB9A06CA1AA70k0D" TargetMode="External"/><Relationship Id="rId27" Type="http://schemas.openxmlformats.org/officeDocument/2006/relationships/hyperlink" Target="consultantplus://offline/ref=FE12DBD155DAFF4861A05661511B1A2CD592F0ADF532DFD8B2FFCE0AACB7444FBAB891AE157FB5709DB6B63EC6BA25F2C174B3487E13C" TargetMode="External"/><Relationship Id="rId30" Type="http://schemas.openxmlformats.org/officeDocument/2006/relationships/hyperlink" Target="consultantplus://offline/ref=FE12DBD155DAFF4861A05661511B1A2CD592F0ADF532DFD8B2FFCE0AACB7444FBAB891AB1674E224DBE8EF6D8AF129F0D768B24AFCAF74D27D1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4</cp:revision>
  <cp:lastPrinted>2021-10-28T04:41:00Z</cp:lastPrinted>
  <dcterms:created xsi:type="dcterms:W3CDTF">2021-12-22T05:12:00Z</dcterms:created>
  <dcterms:modified xsi:type="dcterms:W3CDTF">2021-12-23T03:19:00Z</dcterms:modified>
</cp:coreProperties>
</file>