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AE" w:rsidRDefault="00243B2B">
      <w:pPr>
        <w:pStyle w:val="a3"/>
        <w:spacing w:before="74" w:line="273" w:lineRule="auto"/>
        <w:ind w:left="1857" w:right="1401" w:firstLine="1236"/>
      </w:pPr>
      <w:r>
        <w:rPr>
          <w:color w:val="131313"/>
        </w:rPr>
        <w:t>РОССИЙСКАЯ</w:t>
      </w:r>
      <w:r>
        <w:rPr>
          <w:color w:val="131313"/>
          <w:spacing w:val="80"/>
        </w:rPr>
        <w:t xml:space="preserve"> </w:t>
      </w:r>
      <w:r>
        <w:rPr>
          <w:color w:val="0E0E0E"/>
        </w:rPr>
        <w:t xml:space="preserve">ФЕДЕРАЦИЯ </w:t>
      </w:r>
      <w:r w:rsidR="00AC1AA0">
        <w:rPr>
          <w:color w:val="111111"/>
        </w:rPr>
        <w:t xml:space="preserve">БЕРЁЗОВСКИЙ </w:t>
      </w:r>
      <w:r>
        <w:rPr>
          <w:color w:val="111111"/>
          <w:spacing w:val="80"/>
        </w:rPr>
        <w:t xml:space="preserve"> </w:t>
      </w:r>
      <w:r>
        <w:rPr>
          <w:color w:val="131313"/>
        </w:rPr>
        <w:t>СЕЛЬСКИЙ</w:t>
      </w:r>
      <w:r>
        <w:rPr>
          <w:color w:val="131313"/>
          <w:spacing w:val="40"/>
        </w:rPr>
        <w:t xml:space="preserve"> </w:t>
      </w:r>
      <w:r>
        <w:t>COBET</w:t>
      </w:r>
      <w:r>
        <w:rPr>
          <w:spacing w:val="40"/>
        </w:rPr>
        <w:t xml:space="preserve"> </w:t>
      </w:r>
      <w:r>
        <w:rPr>
          <w:color w:val="0A0A0A"/>
        </w:rPr>
        <w:t>ДЕПУТАТОВ</w:t>
      </w:r>
    </w:p>
    <w:p w:rsidR="001E11AE" w:rsidRDefault="00AC1AA0">
      <w:pPr>
        <w:pStyle w:val="a4"/>
      </w:pPr>
      <w:r>
        <w:rPr>
          <w:color w:val="0A0A0A"/>
        </w:rPr>
        <w:t>БОЛЬШЕУЛУЙСКОГО</w:t>
      </w:r>
      <w:r w:rsidR="00243B2B">
        <w:rPr>
          <w:color w:val="0A0A0A"/>
          <w:spacing w:val="49"/>
        </w:rPr>
        <w:t xml:space="preserve"> </w:t>
      </w:r>
      <w:r w:rsidR="00243B2B">
        <w:rPr>
          <w:spacing w:val="-2"/>
        </w:rPr>
        <w:t>РАЙОНА</w:t>
      </w:r>
    </w:p>
    <w:p w:rsidR="001E11AE" w:rsidRDefault="00243B2B">
      <w:pPr>
        <w:pStyle w:val="a3"/>
        <w:spacing w:before="39"/>
        <w:ind w:left="2897" w:right="2540"/>
        <w:jc w:val="center"/>
      </w:pPr>
      <w:r>
        <w:t>КРАСНОЯРСКОГО</w:t>
      </w:r>
      <w:r>
        <w:rPr>
          <w:spacing w:val="77"/>
        </w:rPr>
        <w:t xml:space="preserve"> </w:t>
      </w:r>
      <w:r>
        <w:rPr>
          <w:color w:val="1A1A1A"/>
          <w:spacing w:val="-4"/>
        </w:rPr>
        <w:t>КРАЯ</w:t>
      </w:r>
    </w:p>
    <w:p w:rsidR="001E11AE" w:rsidRDefault="001E11AE">
      <w:pPr>
        <w:pStyle w:val="a3"/>
        <w:spacing w:before="6"/>
        <w:rPr>
          <w:sz w:val="22"/>
        </w:rPr>
      </w:pPr>
    </w:p>
    <w:p w:rsidR="001E11AE" w:rsidRDefault="001E11AE">
      <w:pPr>
        <w:sectPr w:rsidR="001E11AE">
          <w:type w:val="continuous"/>
          <w:pgSz w:w="11900" w:h="16840"/>
          <w:pgMar w:top="1020" w:right="720" w:bottom="280" w:left="1600" w:header="720" w:footer="720" w:gutter="0"/>
          <w:cols w:space="720"/>
        </w:sectPr>
      </w:pPr>
    </w:p>
    <w:p w:rsidR="001E11AE" w:rsidRDefault="001E11AE">
      <w:pPr>
        <w:pStyle w:val="a3"/>
        <w:spacing w:before="4"/>
        <w:rPr>
          <w:sz w:val="35"/>
        </w:rPr>
      </w:pPr>
    </w:p>
    <w:p w:rsidR="001E11AE" w:rsidRDefault="00AC1AA0">
      <w:pPr>
        <w:pStyle w:val="a3"/>
        <w:ind w:left="113"/>
      </w:pPr>
      <w:r>
        <w:rPr>
          <w:color w:val="070707"/>
          <w:spacing w:val="-2"/>
        </w:rPr>
        <w:t>30</w:t>
      </w:r>
      <w:r w:rsidR="00243B2B">
        <w:rPr>
          <w:color w:val="070707"/>
          <w:spacing w:val="-2"/>
        </w:rPr>
        <w:t>.03.2022г</w:t>
      </w:r>
    </w:p>
    <w:p w:rsidR="001E11AE" w:rsidRDefault="00243B2B">
      <w:pPr>
        <w:pStyle w:val="a3"/>
        <w:spacing w:before="100"/>
        <w:ind w:left="349"/>
      </w:pPr>
      <w:r>
        <w:br w:type="column"/>
      </w:r>
      <w:r>
        <w:rPr>
          <w:color w:val="111111"/>
          <w:spacing w:val="-2"/>
        </w:rPr>
        <w:lastRenderedPageBreak/>
        <w:t>РЕШЕНИЕ</w:t>
      </w:r>
    </w:p>
    <w:p w:rsidR="001E11AE" w:rsidRDefault="00AC1AA0">
      <w:pPr>
        <w:pStyle w:val="a3"/>
        <w:tabs>
          <w:tab w:val="left" w:pos="4462"/>
        </w:tabs>
        <w:spacing w:before="38"/>
        <w:ind w:left="113"/>
      </w:pPr>
      <w:r>
        <w:rPr>
          <w:w w:val="95"/>
        </w:rPr>
        <w:t>с. Берёзовка</w:t>
      </w:r>
      <w:r w:rsidR="00243B2B">
        <w:tab/>
      </w:r>
      <w:r w:rsidR="00243B2B">
        <w:rPr>
          <w:spacing w:val="-2"/>
          <w:w w:val="90"/>
        </w:rPr>
        <w:t>№</w:t>
      </w:r>
      <w:r w:rsidR="00243B2B">
        <w:rPr>
          <w:spacing w:val="59"/>
        </w:rPr>
        <w:t xml:space="preserve"> </w:t>
      </w:r>
      <w:r>
        <w:rPr>
          <w:color w:val="080808"/>
          <w:spacing w:val="-2"/>
          <w:w w:val="90"/>
        </w:rPr>
        <w:t>55</w:t>
      </w:r>
    </w:p>
    <w:p w:rsidR="001E11AE" w:rsidRDefault="001E11AE">
      <w:pPr>
        <w:sectPr w:rsidR="001E11AE">
          <w:type w:val="continuous"/>
          <w:pgSz w:w="11900" w:h="16840"/>
          <w:pgMar w:top="1020" w:right="720" w:bottom="280" w:left="1600" w:header="720" w:footer="720" w:gutter="0"/>
          <w:cols w:num="2" w:space="720" w:equalWidth="0">
            <w:col w:w="1421" w:space="2336"/>
            <w:col w:w="5823"/>
          </w:cols>
        </w:sectPr>
      </w:pPr>
    </w:p>
    <w:p w:rsidR="001E11AE" w:rsidRDefault="001E11AE">
      <w:pPr>
        <w:pStyle w:val="a3"/>
        <w:spacing w:before="3"/>
        <w:rPr>
          <w:sz w:val="18"/>
        </w:rPr>
      </w:pPr>
    </w:p>
    <w:p w:rsidR="001E11AE" w:rsidRDefault="00243B2B">
      <w:pPr>
        <w:pStyle w:val="a3"/>
        <w:spacing w:before="99"/>
        <w:ind w:left="111" w:right="112" w:firstLine="69"/>
        <w:jc w:val="both"/>
      </w:pPr>
      <w:r>
        <w:rPr>
          <w:color w:val="212121"/>
        </w:rPr>
        <w:t xml:space="preserve">Об </w:t>
      </w:r>
      <w:r>
        <w:t>утверждении</w:t>
      </w:r>
      <w:r>
        <w:rPr>
          <w:spacing w:val="40"/>
        </w:rPr>
        <w:t xml:space="preserve"> </w:t>
      </w:r>
      <w:r>
        <w:t xml:space="preserve">перечня государственного имущества Красноярского </w:t>
      </w:r>
      <w:r>
        <w:rPr>
          <w:color w:val="111111"/>
        </w:rPr>
        <w:t xml:space="preserve">края </w:t>
      </w:r>
      <w:r>
        <w:t xml:space="preserve">передаваемого </w:t>
      </w:r>
      <w:r>
        <w:rPr>
          <w:color w:val="0F0F0F"/>
        </w:rPr>
        <w:t xml:space="preserve">в </w:t>
      </w:r>
      <w:r>
        <w:t xml:space="preserve">муниципальную собственность муниципального образования </w:t>
      </w:r>
      <w:proofErr w:type="spellStart"/>
      <w:r w:rsidR="00AC1AA0">
        <w:rPr>
          <w:color w:val="111111"/>
        </w:rPr>
        <w:t>Берёзовский</w:t>
      </w:r>
      <w:proofErr w:type="spellEnd"/>
      <w:r w:rsidR="00AC1AA0">
        <w:rPr>
          <w:color w:val="111111"/>
        </w:rPr>
        <w:t xml:space="preserve"> </w:t>
      </w:r>
      <w:r>
        <w:rPr>
          <w:color w:val="111111"/>
          <w:spacing w:val="33"/>
        </w:rPr>
        <w:t xml:space="preserve"> </w:t>
      </w:r>
      <w:r w:rsidR="00AC1AA0">
        <w:t xml:space="preserve">сельсовет Большеулуйского </w:t>
      </w:r>
      <w:r>
        <w:rPr>
          <w:spacing w:val="-10"/>
        </w:rPr>
        <w:t xml:space="preserve"> </w:t>
      </w:r>
      <w:r>
        <w:rPr>
          <w:color w:val="111111"/>
        </w:rPr>
        <w:t xml:space="preserve">района </w:t>
      </w:r>
      <w:r>
        <w:t>Красноярского</w:t>
      </w:r>
      <w:r>
        <w:rPr>
          <w:spacing w:val="40"/>
        </w:rPr>
        <w:t xml:space="preserve"> </w:t>
      </w:r>
      <w:r>
        <w:rPr>
          <w:color w:val="0A0A0A"/>
        </w:rPr>
        <w:t>края.</w:t>
      </w:r>
    </w:p>
    <w:p w:rsidR="001E11AE" w:rsidRDefault="001E11AE">
      <w:pPr>
        <w:pStyle w:val="a3"/>
        <w:rPr>
          <w:sz w:val="23"/>
        </w:rPr>
      </w:pPr>
    </w:p>
    <w:p w:rsidR="001E11AE" w:rsidRDefault="00243B2B">
      <w:pPr>
        <w:pStyle w:val="a3"/>
        <w:spacing w:line="273" w:lineRule="auto"/>
        <w:ind w:left="108" w:right="105" w:firstLine="709"/>
        <w:jc w:val="both"/>
      </w:pPr>
      <w:proofErr w:type="gramStart"/>
      <w:r>
        <w:rPr>
          <w:color w:val="262626"/>
        </w:rPr>
        <w:t xml:space="preserve">В </w:t>
      </w:r>
      <w:r>
        <w:t xml:space="preserve">соответствии </w:t>
      </w:r>
      <w:r>
        <w:rPr>
          <w:color w:val="181818"/>
        </w:rPr>
        <w:t xml:space="preserve">с </w:t>
      </w:r>
      <w:r>
        <w:t xml:space="preserve">законом Красноярского края </w:t>
      </w:r>
      <w:r>
        <w:rPr>
          <w:color w:val="131313"/>
        </w:rPr>
        <w:t xml:space="preserve">от 05 </w:t>
      </w:r>
      <w:r>
        <w:rPr>
          <w:color w:val="181818"/>
        </w:rPr>
        <w:t xml:space="preserve">06.2008r </w:t>
      </w:r>
      <w:r>
        <w:rPr>
          <w:color w:val="0C0C0C"/>
          <w:w w:val="95"/>
        </w:rPr>
        <w:t>№</w:t>
      </w:r>
      <w:r>
        <w:rPr>
          <w:color w:val="0C0C0C"/>
          <w:spacing w:val="40"/>
        </w:rPr>
        <w:t xml:space="preserve"> </w:t>
      </w:r>
      <w:r>
        <w:rPr>
          <w:color w:val="0F0F0F"/>
        </w:rPr>
        <w:t xml:space="preserve">5-1732 </w:t>
      </w:r>
      <w:r>
        <w:t xml:space="preserve">«О порядке безвозмездной передачи </w:t>
      </w:r>
      <w:r>
        <w:rPr>
          <w:color w:val="2D2D2D"/>
        </w:rPr>
        <w:t xml:space="preserve">в </w:t>
      </w:r>
      <w:r>
        <w:t xml:space="preserve">муниципальную </w:t>
      </w:r>
      <w:r>
        <w:rPr>
          <w:color w:val="080808"/>
        </w:rPr>
        <w:t xml:space="preserve">собственность </w:t>
      </w:r>
      <w:r>
        <w:t xml:space="preserve">имущества, находящегося </w:t>
      </w:r>
      <w:r>
        <w:rPr>
          <w:color w:val="0F0F0F"/>
        </w:rPr>
        <w:t xml:space="preserve">в </w:t>
      </w:r>
      <w:r>
        <w:t xml:space="preserve">государственной </w:t>
      </w:r>
      <w:r>
        <w:rPr>
          <w:color w:val="080808"/>
        </w:rPr>
        <w:t xml:space="preserve">собственности </w:t>
      </w:r>
      <w:r>
        <w:t xml:space="preserve">края, </w:t>
      </w:r>
      <w:r>
        <w:rPr>
          <w:color w:val="131313"/>
        </w:rPr>
        <w:t xml:space="preserve">и </w:t>
      </w:r>
      <w:r>
        <w:t xml:space="preserve">безвозмездного приема имущества, находящегося </w:t>
      </w:r>
      <w:r>
        <w:rPr>
          <w:color w:val="232323"/>
        </w:rPr>
        <w:t xml:space="preserve">в </w:t>
      </w:r>
      <w:r>
        <w:t>муниципальной</w:t>
      </w:r>
      <w:r>
        <w:rPr>
          <w:spacing w:val="40"/>
        </w:rPr>
        <w:t xml:space="preserve"> </w:t>
      </w:r>
      <w:r>
        <w:t xml:space="preserve">собственности, </w:t>
      </w:r>
      <w:r>
        <w:rPr>
          <w:color w:val="0C0C0C"/>
        </w:rPr>
        <w:t xml:space="preserve">в </w:t>
      </w:r>
      <w:r>
        <w:t xml:space="preserve">государственную </w:t>
      </w:r>
      <w:r>
        <w:rPr>
          <w:color w:val="0C0C0C"/>
        </w:rPr>
        <w:t xml:space="preserve">собственность </w:t>
      </w:r>
      <w:r>
        <w:t>края» руково</w:t>
      </w:r>
      <w:r w:rsidR="00AC1AA0">
        <w:t>дствуясь решением  Берёзовского</w:t>
      </w:r>
      <w:r>
        <w:t xml:space="preserve"> сельского Совета </w:t>
      </w:r>
      <w:r>
        <w:rPr>
          <w:color w:val="161616"/>
        </w:rPr>
        <w:t xml:space="preserve">депутатов </w:t>
      </w:r>
      <w:r w:rsidR="00AC1AA0">
        <w:rPr>
          <w:w w:val="95"/>
        </w:rPr>
        <w:t xml:space="preserve"> от 21.04.2017 № 46</w:t>
      </w:r>
      <w:r>
        <w:t xml:space="preserve"> </w:t>
      </w:r>
      <w:r>
        <w:rPr>
          <w:color w:val="161616"/>
        </w:rPr>
        <w:t xml:space="preserve">«Об </w:t>
      </w:r>
      <w:r>
        <w:t xml:space="preserve">утверждении Положения </w:t>
      </w:r>
      <w:r>
        <w:rPr>
          <w:color w:val="1F1F1F"/>
        </w:rPr>
        <w:t xml:space="preserve">о </w:t>
      </w:r>
      <w:r>
        <w:rPr>
          <w:color w:val="131313"/>
        </w:rPr>
        <w:t xml:space="preserve">порядке </w:t>
      </w:r>
      <w:r>
        <w:rPr>
          <w:color w:val="080808"/>
        </w:rPr>
        <w:t xml:space="preserve">управления </w:t>
      </w:r>
      <w:r>
        <w:rPr>
          <w:color w:val="0C0C0C"/>
        </w:rPr>
        <w:t xml:space="preserve">и </w:t>
      </w:r>
      <w:r>
        <w:t xml:space="preserve">распоряжения муниципальной </w:t>
      </w:r>
      <w:r>
        <w:rPr>
          <w:color w:val="0C0C0C"/>
        </w:rPr>
        <w:t xml:space="preserve">собственностью </w:t>
      </w:r>
      <w:r w:rsidR="00AC1AA0">
        <w:t>Берёзовского</w:t>
      </w:r>
      <w:r>
        <w:t xml:space="preserve"> </w:t>
      </w:r>
      <w:r w:rsidR="00AC1AA0">
        <w:t>сельсовета Большеулуйского</w:t>
      </w:r>
      <w:r>
        <w:t xml:space="preserve"> </w:t>
      </w:r>
      <w:r>
        <w:rPr>
          <w:color w:val="181818"/>
        </w:rPr>
        <w:t xml:space="preserve">района </w:t>
      </w:r>
      <w:r>
        <w:t>Красноярского</w:t>
      </w:r>
      <w:proofErr w:type="gramEnd"/>
      <w:r>
        <w:t xml:space="preserve"> </w:t>
      </w:r>
      <w:r>
        <w:rPr>
          <w:color w:val="0C0C0C"/>
        </w:rPr>
        <w:t>края»</w:t>
      </w:r>
      <w:r w:rsidR="00AC1AA0">
        <w:rPr>
          <w:color w:val="0C0C0C"/>
        </w:rPr>
        <w:t>,</w:t>
      </w:r>
      <w:r>
        <w:rPr>
          <w:color w:val="0C0C0C"/>
        </w:rPr>
        <w:t xml:space="preserve"> </w:t>
      </w:r>
      <w:r>
        <w:rPr>
          <w:color w:val="1A1A1A"/>
        </w:rPr>
        <w:t xml:space="preserve">Уставом </w:t>
      </w:r>
      <w:r w:rsidR="00AC1AA0">
        <w:t>Берёзовского</w:t>
      </w:r>
      <w:r>
        <w:rPr>
          <w:spacing w:val="40"/>
        </w:rPr>
        <w:t xml:space="preserve"> </w:t>
      </w:r>
      <w:r w:rsidR="00AC1AA0">
        <w:t>сельсовета Большеулуйского</w:t>
      </w:r>
      <w:r>
        <w:t xml:space="preserve"> района Красноярского края, </w:t>
      </w:r>
      <w:proofErr w:type="spellStart"/>
      <w:r w:rsidR="00AC1AA0">
        <w:t>Берёзовский</w:t>
      </w:r>
      <w:proofErr w:type="spellEnd"/>
      <w:r w:rsidR="00AC1AA0">
        <w:t xml:space="preserve"> </w:t>
      </w:r>
      <w:r>
        <w:rPr>
          <w:spacing w:val="40"/>
        </w:rPr>
        <w:t xml:space="preserve"> </w:t>
      </w:r>
      <w:r w:rsidR="00AC1AA0">
        <w:t>сельский</w:t>
      </w:r>
      <w:r>
        <w:t xml:space="preserve"> </w:t>
      </w:r>
      <w:r>
        <w:rPr>
          <w:color w:val="050505"/>
        </w:rPr>
        <w:t xml:space="preserve">Совет </w:t>
      </w:r>
      <w:r>
        <w:t>депутатов,</w:t>
      </w:r>
      <w:r>
        <w:rPr>
          <w:spacing w:val="40"/>
        </w:rPr>
        <w:t xml:space="preserve"> </w:t>
      </w:r>
      <w:r>
        <w:t>РЕШИЛ:</w:t>
      </w:r>
    </w:p>
    <w:p w:rsidR="001E11AE" w:rsidRDefault="00243B2B">
      <w:pPr>
        <w:pStyle w:val="a5"/>
        <w:numPr>
          <w:ilvl w:val="0"/>
          <w:numId w:val="1"/>
        </w:numPr>
        <w:tabs>
          <w:tab w:val="left" w:pos="1175"/>
        </w:tabs>
        <w:spacing w:before="204" w:line="237" w:lineRule="auto"/>
        <w:ind w:firstLine="712"/>
        <w:jc w:val="both"/>
        <w:rPr>
          <w:color w:val="0A0A0A"/>
          <w:sz w:val="24"/>
        </w:rPr>
      </w:pPr>
      <w:r>
        <w:rPr>
          <w:sz w:val="24"/>
        </w:rPr>
        <w:t xml:space="preserve">Утвердить </w:t>
      </w:r>
      <w:r>
        <w:rPr>
          <w:color w:val="0A0A0A"/>
          <w:sz w:val="24"/>
        </w:rPr>
        <w:t xml:space="preserve">перечень </w:t>
      </w:r>
      <w:r>
        <w:rPr>
          <w:sz w:val="24"/>
        </w:rPr>
        <w:t xml:space="preserve">государственного имущества Красноярского края передаваемого в муниципальную собственность </w:t>
      </w:r>
      <w:r>
        <w:rPr>
          <w:color w:val="0C0C0C"/>
          <w:sz w:val="24"/>
        </w:rPr>
        <w:t xml:space="preserve">муниципального </w:t>
      </w:r>
      <w:r w:rsidR="00AC1AA0">
        <w:rPr>
          <w:sz w:val="24"/>
        </w:rPr>
        <w:t xml:space="preserve">образования </w:t>
      </w:r>
      <w:proofErr w:type="spellStart"/>
      <w:r w:rsidR="00AC1AA0">
        <w:rPr>
          <w:sz w:val="24"/>
        </w:rPr>
        <w:t>Берёзовский</w:t>
      </w:r>
      <w:proofErr w:type="spellEnd"/>
      <w:r w:rsidR="00AC1AA0">
        <w:rPr>
          <w:sz w:val="24"/>
        </w:rPr>
        <w:t xml:space="preserve">  сельсовет Большеулуйского</w:t>
      </w:r>
      <w:r>
        <w:rPr>
          <w:spacing w:val="-4"/>
          <w:sz w:val="24"/>
        </w:rPr>
        <w:t xml:space="preserve"> </w:t>
      </w:r>
      <w:r>
        <w:rPr>
          <w:color w:val="111111"/>
          <w:sz w:val="24"/>
        </w:rPr>
        <w:t xml:space="preserve">района </w:t>
      </w:r>
      <w:r>
        <w:rPr>
          <w:sz w:val="24"/>
        </w:rPr>
        <w:t xml:space="preserve">Красноярского края, </w:t>
      </w:r>
      <w:r>
        <w:rPr>
          <w:color w:val="0C0C0C"/>
          <w:sz w:val="24"/>
        </w:rPr>
        <w:t xml:space="preserve">согласно </w:t>
      </w:r>
      <w:r>
        <w:rPr>
          <w:color w:val="0F0F0F"/>
          <w:spacing w:val="-2"/>
          <w:sz w:val="24"/>
        </w:rPr>
        <w:t>приложению.</w:t>
      </w:r>
    </w:p>
    <w:p w:rsidR="001E11AE" w:rsidRDefault="00243B2B">
      <w:pPr>
        <w:pStyle w:val="a5"/>
        <w:numPr>
          <w:ilvl w:val="0"/>
          <w:numId w:val="1"/>
        </w:numPr>
        <w:tabs>
          <w:tab w:val="left" w:pos="1128"/>
        </w:tabs>
        <w:ind w:left="111" w:right="123" w:firstLine="710"/>
        <w:jc w:val="both"/>
        <w:rPr>
          <w:color w:val="111111"/>
          <w:sz w:val="24"/>
        </w:rPr>
      </w:pPr>
      <w:r>
        <w:rPr>
          <w:sz w:val="24"/>
        </w:rPr>
        <w:t xml:space="preserve">Согласовать безвозмездную передачу </w:t>
      </w:r>
      <w:r>
        <w:rPr>
          <w:color w:val="1F1F1F"/>
          <w:sz w:val="24"/>
        </w:rPr>
        <w:t xml:space="preserve">в </w:t>
      </w:r>
      <w:r>
        <w:rPr>
          <w:color w:val="0F0F0F"/>
          <w:sz w:val="24"/>
        </w:rPr>
        <w:t xml:space="preserve">собственность </w:t>
      </w:r>
      <w:r>
        <w:rPr>
          <w:sz w:val="24"/>
        </w:rPr>
        <w:t xml:space="preserve">муниципального образования </w:t>
      </w:r>
      <w:proofErr w:type="spellStart"/>
      <w:r w:rsidR="00AC1AA0">
        <w:rPr>
          <w:color w:val="080808"/>
          <w:sz w:val="24"/>
        </w:rPr>
        <w:t>Берёзовский</w:t>
      </w:r>
      <w:proofErr w:type="spellEnd"/>
      <w:r w:rsidR="00AC1AA0">
        <w:rPr>
          <w:color w:val="080808"/>
          <w:sz w:val="24"/>
        </w:rPr>
        <w:t xml:space="preserve"> </w:t>
      </w:r>
      <w:r>
        <w:rPr>
          <w:color w:val="080808"/>
          <w:sz w:val="24"/>
        </w:rPr>
        <w:t xml:space="preserve"> </w:t>
      </w:r>
      <w:r w:rsidR="00AC1AA0">
        <w:rPr>
          <w:sz w:val="24"/>
        </w:rPr>
        <w:t>сельсовет Большеулуйского</w:t>
      </w:r>
      <w:r>
        <w:rPr>
          <w:sz w:val="24"/>
        </w:rPr>
        <w:t xml:space="preserve"> района Красноярского края имущества государственной</w:t>
      </w:r>
      <w:r>
        <w:rPr>
          <w:spacing w:val="-2"/>
          <w:sz w:val="24"/>
        </w:rPr>
        <w:t xml:space="preserve"> </w:t>
      </w:r>
      <w:r>
        <w:rPr>
          <w:color w:val="111111"/>
          <w:sz w:val="24"/>
        </w:rPr>
        <w:t xml:space="preserve">собственности </w:t>
      </w:r>
      <w:r>
        <w:rPr>
          <w:sz w:val="24"/>
        </w:rPr>
        <w:t>Красноярского края.</w:t>
      </w:r>
    </w:p>
    <w:p w:rsidR="001E11AE" w:rsidRDefault="00243B2B">
      <w:pPr>
        <w:pStyle w:val="a5"/>
        <w:numPr>
          <w:ilvl w:val="0"/>
          <w:numId w:val="1"/>
        </w:numPr>
        <w:tabs>
          <w:tab w:val="left" w:pos="1084"/>
        </w:tabs>
        <w:spacing w:before="1" w:line="235" w:lineRule="auto"/>
        <w:ind w:left="108" w:right="908" w:firstLine="717"/>
        <w:rPr>
          <w:color w:val="131313"/>
          <w:sz w:val="24"/>
        </w:rPr>
      </w:pPr>
      <w:proofErr w:type="gramStart"/>
      <w:r>
        <w:rPr>
          <w:sz w:val="24"/>
        </w:rPr>
        <w:t xml:space="preserve">Контроль </w:t>
      </w:r>
      <w:r>
        <w:rPr>
          <w:color w:val="131313"/>
          <w:sz w:val="24"/>
        </w:rPr>
        <w:t>за</w:t>
      </w:r>
      <w:proofErr w:type="gramEnd"/>
      <w:r>
        <w:rPr>
          <w:color w:val="131313"/>
          <w:spacing w:val="-17"/>
          <w:sz w:val="24"/>
        </w:rPr>
        <w:t xml:space="preserve"> </w:t>
      </w:r>
      <w:r>
        <w:rPr>
          <w:color w:val="0C0C0C"/>
          <w:sz w:val="24"/>
        </w:rPr>
        <w:t>исполнением</w:t>
      </w:r>
      <w:r>
        <w:rPr>
          <w:color w:val="0C0C0C"/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color w:val="0C0C0C"/>
          <w:sz w:val="24"/>
        </w:rPr>
        <w:t>решения</w:t>
      </w:r>
      <w:r>
        <w:rPr>
          <w:color w:val="0C0C0C"/>
          <w:spacing w:val="-6"/>
          <w:sz w:val="24"/>
        </w:rPr>
        <w:t xml:space="preserve"> </w:t>
      </w:r>
      <w:r w:rsidR="00AC1AA0">
        <w:rPr>
          <w:sz w:val="24"/>
        </w:rPr>
        <w:t xml:space="preserve">возложить 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color w:val="0A0A0A"/>
          <w:sz w:val="24"/>
        </w:rPr>
        <w:t xml:space="preserve">главу </w:t>
      </w:r>
      <w:r w:rsidR="00AC1AA0">
        <w:rPr>
          <w:color w:val="111111"/>
          <w:sz w:val="24"/>
        </w:rPr>
        <w:t xml:space="preserve">Берёзовского </w:t>
      </w:r>
      <w:r>
        <w:rPr>
          <w:color w:val="111111"/>
          <w:spacing w:val="40"/>
          <w:sz w:val="24"/>
        </w:rPr>
        <w:t xml:space="preserve"> </w:t>
      </w:r>
      <w:r w:rsidR="00AC1AA0">
        <w:rPr>
          <w:color w:val="0F0F0F"/>
          <w:sz w:val="24"/>
        </w:rPr>
        <w:t>сельсовета</w:t>
      </w:r>
      <w:r>
        <w:rPr>
          <w:color w:val="0F0F0F"/>
          <w:sz w:val="24"/>
        </w:rPr>
        <w:t>.</w:t>
      </w:r>
    </w:p>
    <w:p w:rsidR="001E11AE" w:rsidRDefault="00243B2B">
      <w:pPr>
        <w:pStyle w:val="a5"/>
        <w:numPr>
          <w:ilvl w:val="0"/>
          <w:numId w:val="1"/>
        </w:numPr>
        <w:tabs>
          <w:tab w:val="left" w:pos="1084"/>
        </w:tabs>
        <w:spacing w:before="2" w:line="235" w:lineRule="auto"/>
        <w:ind w:left="112" w:right="1502" w:firstLine="706"/>
        <w:rPr>
          <w:color w:val="161616"/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color w:val="0C0C0C"/>
          <w:sz w:val="24"/>
        </w:rPr>
        <w:t>Решение</w:t>
      </w:r>
      <w:r>
        <w:rPr>
          <w:color w:val="0C0C0C"/>
          <w:spacing w:val="-3"/>
          <w:sz w:val="24"/>
        </w:rPr>
        <w:t xml:space="preserve"> </w:t>
      </w:r>
      <w:r>
        <w:rPr>
          <w:color w:val="111111"/>
          <w:sz w:val="24"/>
        </w:rPr>
        <w:t>вступает</w:t>
      </w:r>
      <w:r>
        <w:rPr>
          <w:color w:val="111111"/>
          <w:spacing w:val="-9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5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color w:val="0F0F0F"/>
          <w:sz w:val="24"/>
        </w:rPr>
        <w:t>после</w:t>
      </w:r>
      <w:r>
        <w:rPr>
          <w:color w:val="0F0F0F"/>
          <w:spacing w:val="-10"/>
          <w:sz w:val="24"/>
        </w:rPr>
        <w:t xml:space="preserve"> </w:t>
      </w:r>
      <w:r>
        <w:rPr>
          <w:color w:val="111111"/>
          <w:sz w:val="24"/>
        </w:rPr>
        <w:t>его</w:t>
      </w:r>
      <w:r>
        <w:rPr>
          <w:color w:val="111111"/>
          <w:spacing w:val="-12"/>
          <w:sz w:val="24"/>
        </w:rPr>
        <w:t xml:space="preserve"> </w:t>
      </w:r>
      <w:r>
        <w:rPr>
          <w:sz w:val="24"/>
        </w:rPr>
        <w:t xml:space="preserve">официального </w:t>
      </w:r>
      <w:r>
        <w:rPr>
          <w:color w:val="0C0C0C"/>
          <w:sz w:val="24"/>
        </w:rPr>
        <w:t>опубликования</w:t>
      </w:r>
      <w:r>
        <w:rPr>
          <w:color w:val="0C0C0C"/>
          <w:spacing w:val="40"/>
          <w:sz w:val="24"/>
        </w:rPr>
        <w:t xml:space="preserve"> </w:t>
      </w:r>
      <w:r>
        <w:rPr>
          <w:sz w:val="24"/>
        </w:rPr>
        <w:t xml:space="preserve">(обнародования) </w:t>
      </w:r>
      <w:r>
        <w:rPr>
          <w:color w:val="232323"/>
          <w:sz w:val="24"/>
        </w:rPr>
        <w:t xml:space="preserve">в </w:t>
      </w:r>
      <w:r>
        <w:rPr>
          <w:sz w:val="24"/>
        </w:rPr>
        <w:t>установленном порядке.</w:t>
      </w:r>
    </w:p>
    <w:p w:rsidR="001E11AE" w:rsidRDefault="001E11AE">
      <w:pPr>
        <w:pStyle w:val="a3"/>
        <w:rPr>
          <w:sz w:val="20"/>
        </w:rPr>
      </w:pPr>
    </w:p>
    <w:p w:rsidR="001E11AE" w:rsidRDefault="001E11AE">
      <w:pPr>
        <w:pStyle w:val="a3"/>
        <w:rPr>
          <w:sz w:val="20"/>
        </w:rPr>
      </w:pPr>
    </w:p>
    <w:p w:rsidR="001E11AE" w:rsidRDefault="001E11AE">
      <w:pPr>
        <w:rPr>
          <w:sz w:val="20"/>
        </w:rPr>
        <w:sectPr w:rsidR="001E11AE">
          <w:type w:val="continuous"/>
          <w:pgSz w:w="11900" w:h="16840"/>
          <w:pgMar w:top="1020" w:right="720" w:bottom="280" w:left="1600" w:header="720" w:footer="720" w:gutter="0"/>
          <w:cols w:space="720"/>
        </w:sectPr>
      </w:pPr>
    </w:p>
    <w:p w:rsidR="001E11AE" w:rsidRDefault="00243B2B">
      <w:pPr>
        <w:pStyle w:val="a3"/>
        <w:spacing w:before="242" w:line="547" w:lineRule="auto"/>
        <w:ind w:left="135" w:hanging="28"/>
      </w:pPr>
      <w:r>
        <w:rPr>
          <w:spacing w:val="-2"/>
          <w:w w:val="95"/>
        </w:rPr>
        <w:lastRenderedPageBreak/>
        <w:t>.</w:t>
      </w:r>
    </w:p>
    <w:p w:rsidR="001E11AE" w:rsidRDefault="00AC1AA0" w:rsidP="00AC1AA0">
      <w:pPr>
        <w:pStyle w:val="a3"/>
      </w:pPr>
      <w:r>
        <w:t>Председатель Берёзовского</w:t>
      </w:r>
    </w:p>
    <w:p w:rsidR="00AC1AA0" w:rsidRDefault="00AC1AA0" w:rsidP="00AC1AA0">
      <w:pPr>
        <w:pStyle w:val="a3"/>
      </w:pPr>
      <w:r>
        <w:t xml:space="preserve">сельского Совета депутатов                                                </w:t>
      </w:r>
      <w:r>
        <w:t xml:space="preserve">Т.В. </w:t>
      </w:r>
      <w:proofErr w:type="gramStart"/>
      <w:r>
        <w:t>Развязная</w:t>
      </w:r>
      <w:proofErr w:type="gramEnd"/>
      <w:r>
        <w:t xml:space="preserve">  </w:t>
      </w:r>
    </w:p>
    <w:p w:rsidR="00AC1AA0" w:rsidRDefault="00AC1AA0" w:rsidP="00AC1AA0">
      <w:pPr>
        <w:pStyle w:val="a3"/>
      </w:pPr>
    </w:p>
    <w:p w:rsidR="00AC1AA0" w:rsidRDefault="00AC1AA0" w:rsidP="00AC1AA0">
      <w:pPr>
        <w:pStyle w:val="a3"/>
      </w:pPr>
    </w:p>
    <w:p w:rsidR="00AC1AA0" w:rsidRDefault="00AC1AA0" w:rsidP="00AC1AA0">
      <w:pPr>
        <w:pStyle w:val="a3"/>
      </w:pPr>
    </w:p>
    <w:p w:rsidR="00AC1AA0" w:rsidRDefault="00AC1AA0" w:rsidP="00AC1AA0">
      <w:pPr>
        <w:pStyle w:val="a3"/>
        <w:sectPr w:rsidR="00AC1AA0" w:rsidSect="00AC1AA0">
          <w:type w:val="continuous"/>
          <w:pgSz w:w="11900" w:h="16840"/>
          <w:pgMar w:top="1020" w:right="720" w:bottom="280" w:left="1600" w:header="720" w:footer="720" w:gutter="0"/>
          <w:cols w:num="2" w:space="720" w:equalWidth="0">
            <w:col w:w="8746" w:space="2"/>
            <w:col w:w="832"/>
          </w:cols>
        </w:sectPr>
      </w:pPr>
      <w:r>
        <w:t>Глава сельсовета                                                                  В.А. Вигель</w:t>
      </w:r>
      <w:r>
        <w:t xml:space="preserve">                                     </w:t>
      </w:r>
      <w:r>
        <w:t xml:space="preserve">                                                                                                       </w:t>
      </w:r>
    </w:p>
    <w:p w:rsidR="001E11AE" w:rsidRDefault="001E11AE">
      <w:pPr>
        <w:pStyle w:val="a3"/>
        <w:spacing w:before="6"/>
        <w:rPr>
          <w:sz w:val="18"/>
        </w:rPr>
      </w:pPr>
    </w:p>
    <w:p w:rsidR="001E11AE" w:rsidRDefault="00243B2B">
      <w:pPr>
        <w:pStyle w:val="a3"/>
        <w:spacing w:before="90"/>
        <w:ind w:left="12808" w:right="119" w:hanging="10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решению</w:t>
      </w:r>
      <w:r>
        <w:rPr>
          <w:rFonts w:ascii="Times New Roman" w:hAnsi="Times New Roman"/>
          <w:spacing w:val="-7"/>
        </w:rPr>
        <w:t xml:space="preserve"> </w:t>
      </w:r>
      <w:r w:rsidR="00AC1AA0">
        <w:rPr>
          <w:rFonts w:ascii="Times New Roman" w:hAnsi="Times New Roman"/>
        </w:rPr>
        <w:t>Берёзовского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сельского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Совета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</w:rPr>
        <w:t xml:space="preserve">депутатов </w:t>
      </w:r>
      <w:r w:rsidR="00AC1AA0">
        <w:rPr>
          <w:rFonts w:ascii="Times New Roman" w:hAnsi="Times New Roman"/>
        </w:rPr>
        <w:t>от 30</w:t>
      </w:r>
      <w:r>
        <w:rPr>
          <w:rFonts w:ascii="Times New Roman" w:hAnsi="Times New Roman"/>
        </w:rPr>
        <w:t>.03.2022г №</w:t>
      </w:r>
      <w:r>
        <w:rPr>
          <w:rFonts w:ascii="Times New Roman" w:hAnsi="Times New Roman"/>
          <w:spacing w:val="40"/>
        </w:rPr>
        <w:t xml:space="preserve"> </w:t>
      </w:r>
      <w:r w:rsidR="00AC1AA0">
        <w:rPr>
          <w:rFonts w:ascii="Times New Roman" w:hAnsi="Times New Roman"/>
        </w:rPr>
        <w:t>54</w:t>
      </w:r>
    </w:p>
    <w:p w:rsidR="001E11AE" w:rsidRDefault="001E11AE">
      <w:pPr>
        <w:pStyle w:val="a3"/>
        <w:rPr>
          <w:rFonts w:ascii="Times New Roman"/>
          <w:sz w:val="26"/>
        </w:rPr>
      </w:pPr>
    </w:p>
    <w:p w:rsidR="001E11AE" w:rsidRDefault="001E11AE">
      <w:pPr>
        <w:pStyle w:val="a3"/>
        <w:spacing w:before="8"/>
        <w:rPr>
          <w:rFonts w:ascii="Times New Roman"/>
          <w:sz w:val="21"/>
        </w:rPr>
      </w:pPr>
    </w:p>
    <w:p w:rsidR="001E11AE" w:rsidRDefault="00243B2B">
      <w:pPr>
        <w:pStyle w:val="a3"/>
        <w:spacing w:line="242" w:lineRule="auto"/>
        <w:ind w:left="2400" w:right="1827" w:firstLine="840"/>
      </w:pPr>
      <w:r>
        <w:rPr>
          <w:noProof/>
          <w:lang w:eastAsia="ru-RU"/>
        </w:rPr>
        <w:drawing>
          <wp:anchor distT="0" distB="0" distL="0" distR="0" simplePos="0" relativeHeight="487515136" behindDoc="1" locked="0" layoutInCell="1" allowOverlap="1">
            <wp:simplePos x="0" y="0"/>
            <wp:positionH relativeFrom="page">
              <wp:posOffset>4737043</wp:posOffset>
            </wp:positionH>
            <wp:positionV relativeFrom="paragraph">
              <wp:posOffset>780024</wp:posOffset>
            </wp:positionV>
            <wp:extent cx="1167416" cy="9143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1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Перечень предлагаемого</w:t>
      </w:r>
      <w:r>
        <w:rPr>
          <w:spacing w:val="40"/>
          <w:w w:val="105"/>
        </w:rPr>
        <w:t xml:space="preserve"> </w:t>
      </w:r>
      <w:r>
        <w:rPr>
          <w:w w:val="105"/>
        </w:rPr>
        <w:t>к передаче краевого имущества в муниципальную собственность</w:t>
      </w:r>
      <w:r>
        <w:rPr>
          <w:spacing w:val="40"/>
          <w:w w:val="105"/>
        </w:rPr>
        <w:t xml:space="preserve"> </w:t>
      </w:r>
      <w:r w:rsidR="00AC1AA0">
        <w:rPr>
          <w:w w:val="105"/>
        </w:rPr>
        <w:t xml:space="preserve">Берёзовского </w:t>
      </w:r>
      <w:r>
        <w:rPr>
          <w:spacing w:val="40"/>
          <w:w w:val="105"/>
        </w:rPr>
        <w:t xml:space="preserve"> </w:t>
      </w:r>
      <w:r>
        <w:rPr>
          <w:w w:val="105"/>
        </w:rPr>
        <w:t>сельсовета</w:t>
      </w:r>
      <w:r>
        <w:rPr>
          <w:spacing w:val="40"/>
          <w:w w:val="105"/>
        </w:rPr>
        <w:t xml:space="preserve"> </w:t>
      </w:r>
      <w:r w:rsidR="00AC1AA0">
        <w:rPr>
          <w:w w:val="105"/>
        </w:rPr>
        <w:t>Большеулу</w:t>
      </w:r>
      <w:r w:rsidR="00647AEB">
        <w:rPr>
          <w:w w:val="105"/>
        </w:rPr>
        <w:t>й</w:t>
      </w:r>
      <w:bookmarkStart w:id="0" w:name="_GoBack"/>
      <w:bookmarkEnd w:id="0"/>
      <w:r w:rsidR="00AC1AA0">
        <w:rPr>
          <w:w w:val="105"/>
        </w:rPr>
        <w:t>ского</w:t>
      </w:r>
      <w:r>
        <w:rPr>
          <w:w w:val="105"/>
        </w:rPr>
        <w:t xml:space="preserve"> района Красноярского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края</w:t>
      </w:r>
    </w:p>
    <w:p w:rsidR="001E11AE" w:rsidRDefault="001E11AE">
      <w:pPr>
        <w:pStyle w:val="a3"/>
        <w:spacing w:before="11"/>
      </w:pP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4"/>
        <w:gridCol w:w="3005"/>
        <w:gridCol w:w="1646"/>
        <w:gridCol w:w="676"/>
        <w:gridCol w:w="1410"/>
        <w:gridCol w:w="1415"/>
        <w:gridCol w:w="3945"/>
      </w:tblGrid>
      <w:tr w:rsidR="001E11AE">
        <w:trPr>
          <w:trHeight w:val="282"/>
        </w:trPr>
        <w:tc>
          <w:tcPr>
            <w:tcW w:w="538" w:type="dxa"/>
            <w:vMerge w:val="restart"/>
          </w:tcPr>
          <w:p w:rsidR="001E11AE" w:rsidRDefault="001E11AE">
            <w:pPr>
              <w:pStyle w:val="TableParagraph"/>
              <w:spacing w:before="4" w:after="1"/>
              <w:rPr>
                <w:rFonts w:ascii="Arial"/>
                <w:sz w:val="15"/>
              </w:rPr>
            </w:pPr>
          </w:p>
          <w:p w:rsidR="001E11AE" w:rsidRDefault="00243B2B">
            <w:pPr>
              <w:pStyle w:val="TableParagraph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w:drawing>
                <wp:inline distT="0" distB="0" distL="0" distR="0">
                  <wp:extent cx="198125" cy="28041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5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:rsidR="001E11AE" w:rsidRDefault="00243B2B">
            <w:pPr>
              <w:pStyle w:val="TableParagraph"/>
              <w:spacing w:line="258" w:lineRule="exact"/>
              <w:ind w:left="1883"/>
              <w:rPr>
                <w:sz w:val="24"/>
              </w:rPr>
            </w:pPr>
            <w:r>
              <w:rPr>
                <w:w w:val="95"/>
                <w:sz w:val="24"/>
              </w:rPr>
              <w:t>Передающая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сторона</w:t>
            </w:r>
          </w:p>
        </w:tc>
        <w:tc>
          <w:tcPr>
            <w:tcW w:w="1646" w:type="dxa"/>
            <w:vMerge w:val="restart"/>
          </w:tcPr>
          <w:p w:rsidR="001E11AE" w:rsidRDefault="00243B2B">
            <w:pPr>
              <w:pStyle w:val="TableParagraph"/>
              <w:spacing w:line="258" w:lineRule="exact"/>
              <w:ind w:left="69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1E11AE" w:rsidRDefault="001E11AE">
            <w:pPr>
              <w:pStyle w:val="TableParagraph"/>
              <w:spacing w:before="3"/>
              <w:rPr>
                <w:rFonts w:ascii="Arial"/>
              </w:rPr>
            </w:pPr>
          </w:p>
          <w:p w:rsidR="001E11AE" w:rsidRDefault="00243B2B">
            <w:pPr>
              <w:pStyle w:val="TableParagraph"/>
              <w:spacing w:before="1"/>
              <w:ind w:left="67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имущества</w:t>
            </w:r>
          </w:p>
        </w:tc>
        <w:tc>
          <w:tcPr>
            <w:tcW w:w="676" w:type="dxa"/>
            <w:vMerge w:val="restart"/>
          </w:tcPr>
          <w:p w:rsidR="001E11AE" w:rsidRDefault="00243B2B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Кол-</w:t>
            </w:r>
          </w:p>
          <w:p w:rsidR="001E11AE" w:rsidRDefault="001E11AE">
            <w:pPr>
              <w:pStyle w:val="TableParagraph"/>
              <w:spacing w:before="3"/>
              <w:rPr>
                <w:rFonts w:ascii="Arial"/>
              </w:rPr>
            </w:pPr>
          </w:p>
          <w:p w:rsidR="001E11AE" w:rsidRDefault="00243B2B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ед.</w:t>
            </w:r>
          </w:p>
        </w:tc>
        <w:tc>
          <w:tcPr>
            <w:tcW w:w="1410" w:type="dxa"/>
            <w:vMerge w:val="restart"/>
          </w:tcPr>
          <w:p w:rsidR="001E11AE" w:rsidRDefault="00243B2B">
            <w:pPr>
              <w:pStyle w:val="TableParagraph"/>
              <w:spacing w:before="111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Балансовая</w:t>
            </w:r>
          </w:p>
          <w:p w:rsidR="001E11AE" w:rsidRDefault="00243B2B">
            <w:pPr>
              <w:pStyle w:val="TableParagraph"/>
              <w:spacing w:before="72"/>
              <w:ind w:left="2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СТОИМОСТЬ</w:t>
            </w:r>
          </w:p>
        </w:tc>
        <w:tc>
          <w:tcPr>
            <w:tcW w:w="1415" w:type="dxa"/>
            <w:vMerge w:val="restart"/>
          </w:tcPr>
          <w:p w:rsidR="001E11AE" w:rsidRDefault="00243B2B">
            <w:pPr>
              <w:pStyle w:val="TableParagraph"/>
              <w:spacing w:line="230" w:lineRule="auto"/>
              <w:ind w:left="174" w:right="115" w:hanging="3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Назначение </w:t>
            </w:r>
            <w:proofErr w:type="gramStart"/>
            <w:r>
              <w:rPr>
                <w:spacing w:val="-2"/>
                <w:w w:val="95"/>
                <w:sz w:val="24"/>
              </w:rPr>
              <w:t>движимого</w:t>
            </w:r>
            <w:proofErr w:type="gramEnd"/>
          </w:p>
          <w:p w:rsidR="001E11AE" w:rsidRDefault="00243B2B">
            <w:pPr>
              <w:pStyle w:val="TableParagraph"/>
              <w:ind w:left="186"/>
            </w:pPr>
            <w:r>
              <w:rPr>
                <w:spacing w:val="-2"/>
              </w:rPr>
              <w:t>имущества</w:t>
            </w:r>
          </w:p>
        </w:tc>
        <w:tc>
          <w:tcPr>
            <w:tcW w:w="3945" w:type="dxa"/>
            <w:vMerge w:val="restart"/>
          </w:tcPr>
          <w:p w:rsidR="001E11AE" w:rsidRDefault="00243B2B">
            <w:pPr>
              <w:pStyle w:val="TableParagraph"/>
              <w:spacing w:before="111" w:line="275" w:lineRule="exact"/>
              <w:ind w:left="534" w:right="5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движимого</w:t>
            </w:r>
            <w:proofErr w:type="gramEnd"/>
          </w:p>
          <w:p w:rsidR="001E11AE" w:rsidRDefault="00243B2B">
            <w:pPr>
              <w:pStyle w:val="TableParagraph"/>
              <w:spacing w:line="263" w:lineRule="exact"/>
              <w:ind w:left="534" w:right="520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имущества</w:t>
            </w:r>
          </w:p>
        </w:tc>
      </w:tr>
      <w:tr w:rsidR="001E11AE">
        <w:trPr>
          <w:trHeight w:val="522"/>
        </w:trPr>
        <w:tc>
          <w:tcPr>
            <w:tcW w:w="538" w:type="dxa"/>
            <w:vMerge/>
            <w:tcBorders>
              <w:top w:val="nil"/>
            </w:tcBorders>
          </w:tcPr>
          <w:p w:rsidR="001E11AE" w:rsidRDefault="001E11AE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</w:tcPr>
          <w:p w:rsidR="001E11AE" w:rsidRDefault="00243B2B">
            <w:pPr>
              <w:pStyle w:val="TableParagraph"/>
              <w:spacing w:line="226" w:lineRule="exact"/>
              <w:ind w:left="122" w:righ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ИНН</w:t>
            </w:r>
          </w:p>
          <w:p w:rsidR="001E11AE" w:rsidRDefault="00243B2B">
            <w:pPr>
              <w:pStyle w:val="TableParagraph"/>
              <w:spacing w:line="268" w:lineRule="exact"/>
              <w:ind w:left="106" w:right="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3005" w:type="dxa"/>
          </w:tcPr>
          <w:p w:rsidR="001E11AE" w:rsidRDefault="00243B2B">
            <w:pPr>
              <w:pStyle w:val="TableParagraph"/>
              <w:spacing w:line="226" w:lineRule="exact"/>
              <w:ind w:left="365" w:right="3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  <w:p w:rsidR="001E11AE" w:rsidRDefault="00243B2B">
            <w:pPr>
              <w:pStyle w:val="TableParagraph"/>
              <w:spacing w:line="268" w:lineRule="exact"/>
              <w:ind w:left="365" w:right="337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движимого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имущества</w:t>
            </w:r>
          </w:p>
        </w:tc>
        <w:tc>
          <w:tcPr>
            <w:tcW w:w="1646" w:type="dxa"/>
            <w:vMerge/>
            <w:tcBorders>
              <w:top w:val="nil"/>
            </w:tcBorders>
          </w:tcPr>
          <w:p w:rsidR="001E11AE" w:rsidRDefault="001E11AE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1E11AE" w:rsidRDefault="001E11A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1E11AE" w:rsidRDefault="001E11A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1E11AE" w:rsidRDefault="001E11AE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</w:tcBorders>
          </w:tcPr>
          <w:p w:rsidR="001E11AE" w:rsidRDefault="001E11AE">
            <w:pPr>
              <w:rPr>
                <w:sz w:val="2"/>
                <w:szCs w:val="2"/>
              </w:rPr>
            </w:pPr>
          </w:p>
        </w:tc>
      </w:tr>
      <w:tr w:rsidR="001E11AE">
        <w:trPr>
          <w:trHeight w:val="1372"/>
        </w:trPr>
        <w:tc>
          <w:tcPr>
            <w:tcW w:w="538" w:type="dxa"/>
          </w:tcPr>
          <w:p w:rsidR="001E11AE" w:rsidRDefault="001E11AE">
            <w:pPr>
              <w:pStyle w:val="TableParagraph"/>
              <w:rPr>
                <w:rFonts w:ascii="Arial"/>
                <w:sz w:val="26"/>
              </w:rPr>
            </w:pPr>
          </w:p>
          <w:p w:rsidR="001E11AE" w:rsidRDefault="00243B2B">
            <w:pPr>
              <w:pStyle w:val="TableParagraph"/>
              <w:spacing w:before="220"/>
              <w:ind w:left="3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914" w:type="dxa"/>
          </w:tcPr>
          <w:p w:rsidR="001E11AE" w:rsidRDefault="001E11AE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1E11AE" w:rsidRDefault="00647AEB" w:rsidP="00647AEB">
            <w:pPr>
              <w:pStyle w:val="TableParagraph"/>
              <w:ind w:right="85"/>
              <w:rPr>
                <w:sz w:val="24"/>
              </w:rPr>
            </w:pPr>
            <w:r>
              <w:rPr>
                <w:spacing w:val="-2"/>
                <w:sz w:val="24"/>
              </w:rPr>
              <w:t>КГКОУ ДПО «Институт региональной безопасности» 2463034723</w:t>
            </w:r>
          </w:p>
        </w:tc>
        <w:tc>
          <w:tcPr>
            <w:tcW w:w="3005" w:type="dxa"/>
          </w:tcPr>
          <w:p w:rsidR="001E11AE" w:rsidRDefault="001E11AE">
            <w:pPr>
              <w:pStyle w:val="TableParagraph"/>
              <w:spacing w:before="8"/>
              <w:rPr>
                <w:rFonts w:ascii="Arial"/>
                <w:sz w:val="33"/>
              </w:rPr>
            </w:pPr>
          </w:p>
          <w:p w:rsidR="001E11AE" w:rsidRDefault="00647AEB">
            <w:pPr>
              <w:pStyle w:val="TableParagraph"/>
              <w:spacing w:line="237" w:lineRule="auto"/>
              <w:ind w:left="166" w:right="58" w:hanging="36"/>
              <w:rPr>
                <w:sz w:val="24"/>
              </w:rPr>
            </w:pPr>
            <w:r>
              <w:rPr>
                <w:w w:val="95"/>
                <w:sz w:val="24"/>
              </w:rPr>
              <w:t xml:space="preserve">660100, г. Красноярск ул. </w:t>
            </w:r>
            <w:proofErr w:type="gramStart"/>
            <w:r>
              <w:rPr>
                <w:w w:val="95"/>
                <w:sz w:val="24"/>
              </w:rPr>
              <w:t>Пролетарская</w:t>
            </w:r>
            <w:proofErr w:type="gramEnd"/>
            <w:r>
              <w:rPr>
                <w:w w:val="95"/>
                <w:sz w:val="24"/>
              </w:rPr>
              <w:t>, 155</w:t>
            </w:r>
          </w:p>
        </w:tc>
        <w:tc>
          <w:tcPr>
            <w:tcW w:w="1646" w:type="dxa"/>
          </w:tcPr>
          <w:p w:rsidR="001E11AE" w:rsidRDefault="001E11AE">
            <w:pPr>
              <w:pStyle w:val="TableParagraph"/>
              <w:rPr>
                <w:rFonts w:ascii="Arial"/>
                <w:sz w:val="26"/>
              </w:rPr>
            </w:pPr>
          </w:p>
          <w:p w:rsidR="001E11AE" w:rsidRDefault="00647AEB" w:rsidP="00647AEB">
            <w:pPr>
              <w:pStyle w:val="TableParagraph"/>
              <w:spacing w:before="220"/>
              <w:rPr>
                <w:sz w:val="24"/>
              </w:rPr>
            </w:pPr>
            <w:r>
              <w:rPr>
                <w:spacing w:val="-2"/>
                <w:sz w:val="24"/>
              </w:rPr>
              <w:t>ГАЗ 53 АЦ 30</w:t>
            </w:r>
          </w:p>
        </w:tc>
        <w:tc>
          <w:tcPr>
            <w:tcW w:w="676" w:type="dxa"/>
          </w:tcPr>
          <w:p w:rsidR="001E11AE" w:rsidRDefault="001E11AE">
            <w:pPr>
              <w:pStyle w:val="TableParagraph"/>
              <w:rPr>
                <w:rFonts w:ascii="Arial"/>
                <w:sz w:val="26"/>
              </w:rPr>
            </w:pPr>
          </w:p>
          <w:p w:rsidR="001E11AE" w:rsidRDefault="00243B2B">
            <w:pPr>
              <w:pStyle w:val="TableParagraph"/>
              <w:spacing w:before="220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10" w:type="dxa"/>
          </w:tcPr>
          <w:p w:rsidR="001E11AE" w:rsidRDefault="001E11AE">
            <w:pPr>
              <w:pStyle w:val="TableParagraph"/>
              <w:rPr>
                <w:rFonts w:ascii="Arial"/>
                <w:sz w:val="26"/>
              </w:rPr>
            </w:pPr>
          </w:p>
          <w:p w:rsidR="001E11AE" w:rsidRDefault="00647AEB">
            <w:pPr>
              <w:pStyle w:val="TableParagraph"/>
              <w:spacing w:before="220"/>
              <w:ind w:left="186"/>
              <w:rPr>
                <w:sz w:val="24"/>
              </w:rPr>
            </w:pPr>
            <w:r>
              <w:rPr>
                <w:sz w:val="24"/>
              </w:rPr>
              <w:t>1 000</w:t>
            </w:r>
            <w:r w:rsidR="00243B2B">
              <w:rPr>
                <w:spacing w:val="-2"/>
                <w:sz w:val="24"/>
              </w:rPr>
              <w:t>,00</w:t>
            </w:r>
          </w:p>
        </w:tc>
        <w:tc>
          <w:tcPr>
            <w:tcW w:w="1415" w:type="dxa"/>
          </w:tcPr>
          <w:p w:rsidR="001E11AE" w:rsidRDefault="001E11AE"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 w:rsidR="001E11AE" w:rsidRDefault="00243B2B">
            <w:pPr>
              <w:pStyle w:val="TableParagraph"/>
              <w:ind w:left="128" w:right="114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автомобиль </w:t>
            </w:r>
            <w:r>
              <w:rPr>
                <w:spacing w:val="-2"/>
                <w:sz w:val="24"/>
              </w:rPr>
              <w:t>грузовой (цистерна)</w:t>
            </w:r>
          </w:p>
        </w:tc>
        <w:tc>
          <w:tcPr>
            <w:tcW w:w="3945" w:type="dxa"/>
          </w:tcPr>
          <w:p w:rsidR="001E11AE" w:rsidRDefault="00647AEB">
            <w:pPr>
              <w:pStyle w:val="TableParagraph"/>
              <w:spacing w:line="244" w:lineRule="exact"/>
              <w:ind w:left="534" w:right="531"/>
              <w:jc w:val="center"/>
              <w:rPr>
                <w:sz w:val="24"/>
              </w:rPr>
            </w:pPr>
            <w:r>
              <w:rPr>
                <w:sz w:val="24"/>
              </w:rPr>
              <w:t>1987</w:t>
            </w:r>
            <w:r w:rsidR="00243B2B">
              <w:rPr>
                <w:spacing w:val="-8"/>
                <w:sz w:val="24"/>
              </w:rPr>
              <w:t xml:space="preserve"> </w:t>
            </w:r>
            <w:proofErr w:type="spellStart"/>
            <w:r w:rsidR="00243B2B">
              <w:rPr>
                <w:sz w:val="24"/>
              </w:rPr>
              <w:t>г.в</w:t>
            </w:r>
            <w:proofErr w:type="spellEnd"/>
            <w:r w:rsidR="00243B2B">
              <w:rPr>
                <w:sz w:val="24"/>
              </w:rPr>
              <w:t>.,</w:t>
            </w:r>
            <w:r w:rsidR="00243B2B">
              <w:rPr>
                <w:spacing w:val="-12"/>
                <w:sz w:val="24"/>
              </w:rPr>
              <w:t xml:space="preserve"> </w:t>
            </w:r>
            <w:r w:rsidR="00243B2B">
              <w:rPr>
                <w:sz w:val="24"/>
              </w:rPr>
              <w:t>гос.</w:t>
            </w:r>
            <w:r w:rsidR="00243B2B">
              <w:rPr>
                <w:spacing w:val="-12"/>
                <w:sz w:val="24"/>
              </w:rPr>
              <w:t xml:space="preserve"> </w:t>
            </w:r>
            <w:r w:rsidR="00243B2B">
              <w:rPr>
                <w:sz w:val="24"/>
              </w:rPr>
              <w:t>№</w:t>
            </w:r>
            <w:r w:rsidR="00243B2B"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В955МВ124</w:t>
            </w:r>
            <w:r w:rsidR="00243B2B">
              <w:rPr>
                <w:spacing w:val="-2"/>
                <w:sz w:val="24"/>
              </w:rPr>
              <w:t>,</w:t>
            </w:r>
          </w:p>
          <w:p w:rsidR="001E11AE" w:rsidRDefault="00243B2B">
            <w:pPr>
              <w:pStyle w:val="TableParagraph"/>
              <w:spacing w:before="2"/>
              <w:ind w:left="176" w:right="158" w:firstLine="4"/>
              <w:jc w:val="center"/>
              <w:rPr>
                <w:sz w:val="24"/>
              </w:rPr>
            </w:pPr>
            <w:r>
              <w:rPr>
                <w:sz w:val="24"/>
              </w:rPr>
              <w:t>идентиф</w:t>
            </w:r>
            <w:r w:rsidR="00647AEB">
              <w:rPr>
                <w:sz w:val="24"/>
              </w:rPr>
              <w:t>икационный номер VIN ХТН531200Н1024742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модель 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двигателя </w:t>
            </w:r>
            <w:r w:rsidR="00647AEB">
              <w:rPr>
                <w:spacing w:val="-2"/>
                <w:sz w:val="24"/>
              </w:rPr>
              <w:t>53-263663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шасси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(рама)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 w:rsidR="00647AEB">
              <w:rPr>
                <w:spacing w:val="-2"/>
                <w:sz w:val="24"/>
              </w:rPr>
              <w:t>1024742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кузов (кабина) №</w:t>
            </w:r>
            <w:r>
              <w:rPr>
                <w:spacing w:val="40"/>
                <w:sz w:val="24"/>
              </w:rPr>
              <w:t xml:space="preserve"> </w:t>
            </w:r>
            <w:r w:rsidR="00647AEB">
              <w:rPr>
                <w:sz w:val="24"/>
              </w:rPr>
              <w:t>1095</w:t>
            </w:r>
          </w:p>
        </w:tc>
      </w:tr>
    </w:tbl>
    <w:p w:rsidR="00243B2B" w:rsidRDefault="00243B2B"/>
    <w:sectPr w:rsidR="00243B2B">
      <w:pgSz w:w="16840" w:h="11900" w:orient="landscape"/>
      <w:pgMar w:top="11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E54"/>
    <w:multiLevelType w:val="hybridMultilevel"/>
    <w:tmpl w:val="3D101E50"/>
    <w:lvl w:ilvl="0" w:tplc="600E51FE">
      <w:start w:val="1"/>
      <w:numFmt w:val="decimal"/>
      <w:lvlText w:val="%1."/>
      <w:lvlJc w:val="left"/>
      <w:pPr>
        <w:ind w:left="104" w:hanging="359"/>
        <w:jc w:val="left"/>
      </w:pPr>
      <w:rPr>
        <w:rFonts w:hint="default"/>
        <w:spacing w:val="-1"/>
        <w:w w:val="97"/>
        <w:lang w:val="ru-RU" w:eastAsia="en-US" w:bidi="ar-SA"/>
      </w:rPr>
    </w:lvl>
    <w:lvl w:ilvl="1" w:tplc="EEB2DCA6">
      <w:numFmt w:val="bullet"/>
      <w:lvlText w:val="•"/>
      <w:lvlJc w:val="left"/>
      <w:pPr>
        <w:ind w:left="1048" w:hanging="359"/>
      </w:pPr>
      <w:rPr>
        <w:rFonts w:hint="default"/>
        <w:lang w:val="ru-RU" w:eastAsia="en-US" w:bidi="ar-SA"/>
      </w:rPr>
    </w:lvl>
    <w:lvl w:ilvl="2" w:tplc="7870DE34">
      <w:numFmt w:val="bullet"/>
      <w:lvlText w:val="•"/>
      <w:lvlJc w:val="left"/>
      <w:pPr>
        <w:ind w:left="1996" w:hanging="359"/>
      </w:pPr>
      <w:rPr>
        <w:rFonts w:hint="default"/>
        <w:lang w:val="ru-RU" w:eastAsia="en-US" w:bidi="ar-SA"/>
      </w:rPr>
    </w:lvl>
    <w:lvl w:ilvl="3" w:tplc="270EBFE6">
      <w:numFmt w:val="bullet"/>
      <w:lvlText w:val="•"/>
      <w:lvlJc w:val="left"/>
      <w:pPr>
        <w:ind w:left="2944" w:hanging="359"/>
      </w:pPr>
      <w:rPr>
        <w:rFonts w:hint="default"/>
        <w:lang w:val="ru-RU" w:eastAsia="en-US" w:bidi="ar-SA"/>
      </w:rPr>
    </w:lvl>
    <w:lvl w:ilvl="4" w:tplc="8F9E0C3E">
      <w:numFmt w:val="bullet"/>
      <w:lvlText w:val="•"/>
      <w:lvlJc w:val="left"/>
      <w:pPr>
        <w:ind w:left="3892" w:hanging="359"/>
      </w:pPr>
      <w:rPr>
        <w:rFonts w:hint="default"/>
        <w:lang w:val="ru-RU" w:eastAsia="en-US" w:bidi="ar-SA"/>
      </w:rPr>
    </w:lvl>
    <w:lvl w:ilvl="5" w:tplc="200E26BE">
      <w:numFmt w:val="bullet"/>
      <w:lvlText w:val="•"/>
      <w:lvlJc w:val="left"/>
      <w:pPr>
        <w:ind w:left="4840" w:hanging="359"/>
      </w:pPr>
      <w:rPr>
        <w:rFonts w:hint="default"/>
        <w:lang w:val="ru-RU" w:eastAsia="en-US" w:bidi="ar-SA"/>
      </w:rPr>
    </w:lvl>
    <w:lvl w:ilvl="6" w:tplc="B0B6D796">
      <w:numFmt w:val="bullet"/>
      <w:lvlText w:val="•"/>
      <w:lvlJc w:val="left"/>
      <w:pPr>
        <w:ind w:left="5788" w:hanging="359"/>
      </w:pPr>
      <w:rPr>
        <w:rFonts w:hint="default"/>
        <w:lang w:val="ru-RU" w:eastAsia="en-US" w:bidi="ar-SA"/>
      </w:rPr>
    </w:lvl>
    <w:lvl w:ilvl="7" w:tplc="447488E0">
      <w:numFmt w:val="bullet"/>
      <w:lvlText w:val="•"/>
      <w:lvlJc w:val="left"/>
      <w:pPr>
        <w:ind w:left="6736" w:hanging="359"/>
      </w:pPr>
      <w:rPr>
        <w:rFonts w:hint="default"/>
        <w:lang w:val="ru-RU" w:eastAsia="en-US" w:bidi="ar-SA"/>
      </w:rPr>
    </w:lvl>
    <w:lvl w:ilvl="8" w:tplc="7A600FAC">
      <w:numFmt w:val="bullet"/>
      <w:lvlText w:val="•"/>
      <w:lvlJc w:val="left"/>
      <w:pPr>
        <w:ind w:left="7684" w:hanging="3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11AE"/>
    <w:rsid w:val="000C2DD4"/>
    <w:rsid w:val="001E11AE"/>
    <w:rsid w:val="00243B2B"/>
    <w:rsid w:val="00647AEB"/>
    <w:rsid w:val="00A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2897" w:right="25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4" w:right="117" w:firstLine="706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2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D4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2897" w:right="25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4" w:right="117" w:firstLine="706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2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D4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5</cp:revision>
  <dcterms:created xsi:type="dcterms:W3CDTF">2022-03-23T04:52:00Z</dcterms:created>
  <dcterms:modified xsi:type="dcterms:W3CDTF">2022-04-20T04:09:00Z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LastSaved">
    <vt:filetime>2022-04-05T00:00:00Z</vt:filetime>
  </property>
</Properties>
</file>