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0C" w:rsidRPr="006B280C" w:rsidRDefault="006B280C" w:rsidP="006B280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6B280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БЕРЕЗОВСКИЙ  СЕЛЬСКИЙ СОВЕТ ДЕПУТАТОВ</w:t>
      </w:r>
    </w:p>
    <w:p w:rsidR="006B280C" w:rsidRPr="006B280C" w:rsidRDefault="006B280C" w:rsidP="006B280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6B280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БОЛЬШЕУЛУЙСКОГО РАЙОНА </w:t>
      </w:r>
    </w:p>
    <w:p w:rsidR="006B280C" w:rsidRPr="006B280C" w:rsidRDefault="006B280C" w:rsidP="006B280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6B280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КРАСНОЯРСКОГО КРАЯ</w:t>
      </w:r>
    </w:p>
    <w:p w:rsidR="006B280C" w:rsidRPr="006B280C" w:rsidRDefault="006B280C" w:rsidP="006B2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0C" w:rsidRPr="006B280C" w:rsidRDefault="006B280C" w:rsidP="006B280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6B280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РЕШЕНИЕ</w:t>
      </w:r>
    </w:p>
    <w:p w:rsidR="006B280C" w:rsidRPr="006B280C" w:rsidRDefault="006B280C" w:rsidP="006B28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0C" w:rsidRDefault="006B280C">
      <w:pPr>
        <w:rPr>
          <w:rFonts w:ascii="Times New Roman" w:hAnsi="Times New Roman" w:cs="Times New Roman"/>
          <w:sz w:val="28"/>
          <w:szCs w:val="28"/>
        </w:rPr>
      </w:pPr>
      <w:r w:rsidRPr="006B280C">
        <w:rPr>
          <w:rFonts w:ascii="Times New Roman" w:hAnsi="Times New Roman" w:cs="Times New Roman"/>
          <w:sz w:val="28"/>
          <w:szCs w:val="28"/>
        </w:rPr>
        <w:t>13.10.</w:t>
      </w:r>
      <w:r>
        <w:rPr>
          <w:rFonts w:ascii="Times New Roman" w:hAnsi="Times New Roman" w:cs="Times New Roman"/>
          <w:sz w:val="28"/>
          <w:szCs w:val="28"/>
        </w:rPr>
        <w:t>2022                                   с. Берёзовка                                     № 68</w:t>
      </w:r>
    </w:p>
    <w:p w:rsidR="006B280C" w:rsidRDefault="006B280C" w:rsidP="006B28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80C">
        <w:rPr>
          <w:rFonts w:ascii="Times New Roman" w:hAnsi="Times New Roman" w:cs="Times New Roman"/>
          <w:sz w:val="28"/>
          <w:szCs w:val="28"/>
        </w:rPr>
        <w:t>Об утверждении перечня государственного  имущества Красноярского края п</w:t>
      </w:r>
      <w:r w:rsidR="00E36D4D">
        <w:rPr>
          <w:rFonts w:ascii="Times New Roman" w:hAnsi="Times New Roman" w:cs="Times New Roman"/>
          <w:sz w:val="28"/>
          <w:szCs w:val="28"/>
        </w:rPr>
        <w:t>е</w:t>
      </w:r>
      <w:r w:rsidRPr="006B280C">
        <w:rPr>
          <w:rFonts w:ascii="Times New Roman" w:hAnsi="Times New Roman" w:cs="Times New Roman"/>
          <w:sz w:val="28"/>
          <w:szCs w:val="28"/>
        </w:rPr>
        <w:t>редаваемого в муниципальную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Берёзовский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Большеулуйского района Красноярского края </w:t>
      </w:r>
    </w:p>
    <w:p w:rsidR="006B280C" w:rsidRDefault="006B280C" w:rsidP="006B28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280C" w:rsidRDefault="006B280C" w:rsidP="006B28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12A2" w:rsidRDefault="006B280C" w:rsidP="00241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законом Красноярского края от 05.06.2008 № -1732 «О порядке безвозмездной 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 в муниципальной собственности, в государственную собственность края», руководствуясь решением Берёзовского сельского Совета депутатов</w:t>
      </w:r>
      <w:r w:rsidR="002412A2">
        <w:rPr>
          <w:rFonts w:ascii="Times New Roman" w:hAnsi="Times New Roman" w:cs="Times New Roman"/>
          <w:sz w:val="28"/>
          <w:szCs w:val="28"/>
        </w:rPr>
        <w:t xml:space="preserve"> от 20.05.2022 № 59 «Об утверждении Положения о порядке управления и распоряжения муниципальной собственностью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12A2">
        <w:rPr>
          <w:rFonts w:ascii="Times New Roman" w:hAnsi="Times New Roman" w:cs="Times New Roman"/>
          <w:sz w:val="28"/>
          <w:szCs w:val="28"/>
        </w:rPr>
        <w:t xml:space="preserve">Берёзовского </w:t>
      </w:r>
      <w:r w:rsidR="002412A2" w:rsidRPr="002412A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412A2">
        <w:rPr>
          <w:rFonts w:ascii="Times New Roman" w:hAnsi="Times New Roman" w:cs="Times New Roman"/>
          <w:sz w:val="28"/>
          <w:szCs w:val="28"/>
        </w:rPr>
        <w:t>а</w:t>
      </w:r>
      <w:r w:rsidR="002412A2" w:rsidRPr="002412A2">
        <w:rPr>
          <w:rFonts w:ascii="Times New Roman" w:hAnsi="Times New Roman" w:cs="Times New Roman"/>
          <w:sz w:val="28"/>
          <w:szCs w:val="28"/>
        </w:rPr>
        <w:t xml:space="preserve"> Большеулуйского района Красноярского края</w:t>
      </w:r>
      <w:r w:rsidR="002412A2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2412A2">
        <w:rPr>
          <w:rFonts w:ascii="Times New Roman" w:hAnsi="Times New Roman" w:cs="Times New Roman"/>
          <w:sz w:val="28"/>
          <w:szCs w:val="28"/>
        </w:rPr>
        <w:t>Берёзовский</w:t>
      </w:r>
      <w:proofErr w:type="spellEnd"/>
      <w:proofErr w:type="gramEnd"/>
      <w:r w:rsidR="002412A2"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2412A2" w:rsidRDefault="002412A2" w:rsidP="00241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12A2" w:rsidRDefault="002412A2" w:rsidP="002412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государственного</w:t>
      </w:r>
      <w:r w:rsidRPr="002412A2">
        <w:rPr>
          <w:rFonts w:ascii="Times New Roman" w:hAnsi="Times New Roman" w:cs="Times New Roman"/>
          <w:sz w:val="28"/>
          <w:szCs w:val="28"/>
        </w:rPr>
        <w:t xml:space="preserve"> </w:t>
      </w:r>
      <w:r w:rsidRPr="006B280C">
        <w:rPr>
          <w:rFonts w:ascii="Times New Roman" w:hAnsi="Times New Roman" w:cs="Times New Roman"/>
          <w:sz w:val="28"/>
          <w:szCs w:val="28"/>
        </w:rPr>
        <w:t xml:space="preserve">имущества Красноярского края </w:t>
      </w:r>
    </w:p>
    <w:p w:rsidR="002412A2" w:rsidRDefault="002412A2" w:rsidP="00241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80C">
        <w:rPr>
          <w:rFonts w:ascii="Times New Roman" w:hAnsi="Times New Roman" w:cs="Times New Roman"/>
          <w:sz w:val="28"/>
          <w:szCs w:val="28"/>
        </w:rPr>
        <w:t>п</w:t>
      </w:r>
      <w:r w:rsidR="00E36D4D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6B280C">
        <w:rPr>
          <w:rFonts w:ascii="Times New Roman" w:hAnsi="Times New Roman" w:cs="Times New Roman"/>
          <w:sz w:val="28"/>
          <w:szCs w:val="28"/>
        </w:rPr>
        <w:t>редаваемого в муниципальную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Берёзовский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Большеулуйского района Красноярского края, согласно приложению </w:t>
      </w:r>
    </w:p>
    <w:p w:rsidR="002412A2" w:rsidRDefault="002412A2" w:rsidP="002412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безвозмездную передачу в собственность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2A2" w:rsidRDefault="002412A2" w:rsidP="002412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Берёзовский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41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Большеулуйского района Красноярского края имущества государственной собственности Красноярского края.</w:t>
      </w:r>
    </w:p>
    <w:p w:rsidR="002412A2" w:rsidRDefault="002412A2" w:rsidP="002412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</w:p>
    <w:p w:rsidR="002412A2" w:rsidRDefault="002412A2" w:rsidP="002412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Берёзовского сельсовета.</w:t>
      </w:r>
    </w:p>
    <w:p w:rsidR="002412A2" w:rsidRDefault="002412A2" w:rsidP="002412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опубликования </w:t>
      </w:r>
    </w:p>
    <w:p w:rsidR="002412A2" w:rsidRDefault="002412A2" w:rsidP="002412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(обнародования) в установленном порядке.</w:t>
      </w:r>
    </w:p>
    <w:p w:rsidR="002412A2" w:rsidRPr="002412A2" w:rsidRDefault="002412A2" w:rsidP="00241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280C" w:rsidRDefault="002412A2" w:rsidP="006B28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Берёзовского</w:t>
      </w:r>
    </w:p>
    <w:p w:rsidR="002412A2" w:rsidRDefault="002412A2" w:rsidP="006B28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   Т.В.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Развязная</w:t>
      </w:r>
      <w:proofErr w:type="gramEnd"/>
    </w:p>
    <w:p w:rsidR="002412A2" w:rsidRDefault="002412A2" w:rsidP="006B28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12A2" w:rsidRDefault="002412A2" w:rsidP="006B28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12A2" w:rsidRDefault="002412A2" w:rsidP="006B28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12A2" w:rsidRPr="006B280C" w:rsidRDefault="002412A2" w:rsidP="006B28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В.А. Вигель</w:t>
      </w:r>
    </w:p>
    <w:sectPr w:rsidR="002412A2" w:rsidRPr="006B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773"/>
    <w:multiLevelType w:val="hybridMultilevel"/>
    <w:tmpl w:val="47D8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25111"/>
    <w:multiLevelType w:val="hybridMultilevel"/>
    <w:tmpl w:val="FE4EA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D2"/>
    <w:rsid w:val="000F09FA"/>
    <w:rsid w:val="002412A2"/>
    <w:rsid w:val="006B280C"/>
    <w:rsid w:val="00A90065"/>
    <w:rsid w:val="00E040D2"/>
    <w:rsid w:val="00E3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8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8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2022-10-18T06:57:00Z</cp:lastPrinted>
  <dcterms:created xsi:type="dcterms:W3CDTF">2022-10-18T05:01:00Z</dcterms:created>
  <dcterms:modified xsi:type="dcterms:W3CDTF">2022-10-18T06:59:00Z</dcterms:modified>
</cp:coreProperties>
</file>