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07" w:rsidRDefault="00CA4107">
      <w:pPr>
        <w:pStyle w:val="ConsPlusTitle"/>
        <w:jc w:val="center"/>
      </w:pPr>
      <w:bookmarkStart w:id="0" w:name="_GoBack"/>
      <w:bookmarkEnd w:id="0"/>
      <w:r>
        <w:t>ЗАКОН</w:t>
      </w:r>
    </w:p>
    <w:p w:rsidR="00CA4107" w:rsidRDefault="00CA4107">
      <w:pPr>
        <w:pStyle w:val="ConsPlusTitle"/>
        <w:jc w:val="both"/>
      </w:pPr>
    </w:p>
    <w:p w:rsidR="00CA4107" w:rsidRDefault="00CA4107">
      <w:pPr>
        <w:pStyle w:val="ConsPlusTitle"/>
        <w:jc w:val="center"/>
      </w:pPr>
      <w:r>
        <w:t>КРАСНОЯРСКОГО КРАЯ</w:t>
      </w:r>
    </w:p>
    <w:p w:rsidR="00CA4107" w:rsidRDefault="00CA4107">
      <w:pPr>
        <w:pStyle w:val="ConsPlusTitle"/>
        <w:jc w:val="both"/>
      </w:pPr>
    </w:p>
    <w:p w:rsidR="00CA4107" w:rsidRDefault="00CA4107">
      <w:pPr>
        <w:pStyle w:val="ConsPlusTitle"/>
        <w:jc w:val="center"/>
      </w:pPr>
      <w:r>
        <w:t>ОБ УСТАНОВЛЕНИИ ЗАПРЕТА РОЗНИЧНОЙ ПРОДАЖИ</w:t>
      </w:r>
    </w:p>
    <w:p w:rsidR="00CA4107" w:rsidRDefault="00CA4107">
      <w:pPr>
        <w:pStyle w:val="ConsPlusTitle"/>
        <w:jc w:val="center"/>
      </w:pPr>
      <w:r>
        <w:t xml:space="preserve">НЕСОВЕРШЕННОЛЕТНИМ ТОВАРОВ, СОДЕРЖАЩИХ </w:t>
      </w:r>
      <w:proofErr w:type="gramStart"/>
      <w:r>
        <w:t>СЖИЖЕННЫЙ</w:t>
      </w:r>
      <w:proofErr w:type="gramEnd"/>
    </w:p>
    <w:p w:rsidR="00CA4107" w:rsidRDefault="00CA4107">
      <w:pPr>
        <w:pStyle w:val="ConsPlusTitle"/>
        <w:jc w:val="center"/>
      </w:pPr>
      <w:r>
        <w:t>УГЛЕВОДОРОДНЫЙ ГАЗ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Normal"/>
        <w:ind w:firstLine="540"/>
        <w:jc w:val="both"/>
      </w:pPr>
      <w:r>
        <w:t>1. Товары, содержащие сжиженный углеводородный газ, для личных и бытовых нужд граждан - зажигалки, в которых имеется контейнер со сжиженным углеводородным газом, а также баллоны и иные емкости, содержащие сжиженный углеводородный газ, любого объема, используемые для работы бытовых приборов (в том числе туристских плит), заправки зажигалок.</w:t>
      </w:r>
    </w:p>
    <w:p w:rsidR="00CA4107" w:rsidRDefault="00CA4107">
      <w:pPr>
        <w:pStyle w:val="ConsPlusNormal"/>
        <w:spacing w:before="200"/>
        <w:ind w:firstLine="540"/>
        <w:jc w:val="both"/>
      </w:pPr>
      <w:r>
        <w:t>2. Иные понятия, используемые в настоящем Законе, применяются в значениях, определенных действующим законодательством.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Title"/>
        <w:ind w:firstLine="540"/>
        <w:jc w:val="both"/>
        <w:outlineLvl w:val="0"/>
      </w:pPr>
      <w:r>
        <w:t>Статья 3. Запрет розничной продажи товаров, содержащих сжиженный углеводородный газ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Normal"/>
        <w:ind w:firstLine="540"/>
        <w:jc w:val="both"/>
      </w:pPr>
      <w:r>
        <w:t>1. Не допускается розничная продажа несовершеннолетним товаров, содержащих сжиженный углеводородный газ, для личных и бытовых нужд граждан.</w:t>
      </w:r>
    </w:p>
    <w:p w:rsidR="00CA4107" w:rsidRDefault="00CA410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возникновения у лица, непосредственно осуществляющего розничную продажу товаров, содержащих сжиженный углеводородный газ, для личных и бытовых нужд граждан (далее - продавец), сомнения в достижении лицом, приобретающим товары, содержащие сжиженный углеводородный газ, для личных и бытовых нужд граждан (далее - покупатель), совершеннолетия продавец вправе потребовать у покупателя документ, позволяющий установить возраст этого покупателя.</w:t>
      </w:r>
      <w:proofErr w:type="gramEnd"/>
    </w:p>
    <w:p w:rsidR="00CA4107" w:rsidRDefault="00CA4107" w:rsidP="00CA4107">
      <w:pPr>
        <w:pStyle w:val="ConsPlusNormal"/>
        <w:ind w:firstLine="539"/>
        <w:jc w:val="both"/>
      </w:pPr>
      <w:r>
        <w:t>3. К документам, позволяющим установить возраст покупателя товаров, содержащих сжиженный углеводородный газ, для личных и бытовых нужд граждан, относятся:</w:t>
      </w:r>
    </w:p>
    <w:p w:rsidR="00CA4107" w:rsidRDefault="00CA4107" w:rsidP="00CA4107">
      <w:pPr>
        <w:pStyle w:val="ConsPlusNormal"/>
        <w:ind w:firstLine="539"/>
        <w:jc w:val="both"/>
      </w:pPr>
      <w:r>
        <w:t>а) паспорт гражданина Российской Федерации;</w:t>
      </w:r>
    </w:p>
    <w:p w:rsidR="00CA4107" w:rsidRDefault="00CA4107" w:rsidP="00CA4107">
      <w:pPr>
        <w:pStyle w:val="ConsPlusNormal"/>
        <w:ind w:firstLine="539"/>
        <w:jc w:val="both"/>
      </w:pPr>
      <w:r>
        <w:t>б) 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 w:rsidR="00CA4107" w:rsidRDefault="00CA4107" w:rsidP="00CA4107">
      <w:pPr>
        <w:pStyle w:val="ConsPlusNormal"/>
        <w:ind w:firstLine="539"/>
        <w:jc w:val="both"/>
      </w:pPr>
      <w:r>
        <w:t>в) временное удостоверение личности гражданина Российской Федерации;</w:t>
      </w:r>
    </w:p>
    <w:p w:rsidR="00CA4107" w:rsidRDefault="00CA4107" w:rsidP="00CA4107">
      <w:pPr>
        <w:pStyle w:val="ConsPlusNormal"/>
        <w:ind w:firstLine="539"/>
        <w:jc w:val="both"/>
      </w:pPr>
      <w:r>
        <w:t>г) паспорт моряка (удостоверение личности моряка);</w:t>
      </w:r>
    </w:p>
    <w:p w:rsidR="00CA4107" w:rsidRDefault="00CA4107" w:rsidP="00CA4107">
      <w:pPr>
        <w:pStyle w:val="ConsPlusNormal"/>
        <w:ind w:firstLine="539"/>
        <w:jc w:val="both"/>
      </w:pPr>
      <w:r>
        <w:t>д) дипломатический паспорт;</w:t>
      </w:r>
    </w:p>
    <w:p w:rsidR="00CA4107" w:rsidRDefault="00CA4107" w:rsidP="00CA4107">
      <w:pPr>
        <w:pStyle w:val="ConsPlusNormal"/>
        <w:ind w:firstLine="539"/>
        <w:jc w:val="both"/>
      </w:pPr>
      <w:r>
        <w:t>е) служебный паспорт;</w:t>
      </w:r>
    </w:p>
    <w:p w:rsidR="00CA4107" w:rsidRDefault="00CA4107" w:rsidP="00CA4107">
      <w:pPr>
        <w:pStyle w:val="ConsPlusNormal"/>
        <w:ind w:firstLine="539"/>
        <w:jc w:val="both"/>
      </w:pPr>
      <w:r>
        <w:t>ж) удостоверение личности военнослужащего или военный билет;</w:t>
      </w:r>
    </w:p>
    <w:p w:rsidR="00CA4107" w:rsidRDefault="00CA4107">
      <w:pPr>
        <w:pStyle w:val="ConsPlusNormal"/>
        <w:spacing w:before="200"/>
        <w:ind w:firstLine="540"/>
        <w:jc w:val="both"/>
      </w:pPr>
      <w:r>
        <w:t>4. Продавец обязан отказать покупателю в продаже товаров, содержащих сжиженный углеводородный газ, для личных и бытовых нужд граждан, если в отношении покупателя имеются сомнения в достижении им совершеннолетия, а документ, позволяющий установить его возраст, не представлен.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Title"/>
        <w:ind w:firstLine="540"/>
        <w:jc w:val="both"/>
        <w:outlineLvl w:val="0"/>
      </w:pPr>
      <w:r>
        <w:t>Статья 4. Ответственность за нарушение настоящего Закона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Normal"/>
        <w:ind w:firstLine="540"/>
        <w:jc w:val="both"/>
      </w:pPr>
      <w:r>
        <w:t xml:space="preserve">Нарушение требований настоящего Закона влечет за собой ответственность, предусмотренную </w:t>
      </w:r>
      <w:hyperlink r:id="rId5">
        <w:r>
          <w:rPr>
            <w:color w:val="0000FF"/>
          </w:rPr>
          <w:t>Законом</w:t>
        </w:r>
      </w:hyperlink>
      <w:r>
        <w:t xml:space="preserve"> края от 2 октября 2008 года N 7-2161 "Об административных правонарушениях".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CA4107" w:rsidRDefault="00CA4107">
      <w:pPr>
        <w:pStyle w:val="ConsPlusNormal"/>
        <w:jc w:val="both"/>
      </w:pPr>
    </w:p>
    <w:p w:rsidR="00CA4107" w:rsidRDefault="00CA4107" w:rsidP="00CA410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 в краевой государственной газете "Наш Красноярский край".</w:t>
      </w:r>
    </w:p>
    <w:p w:rsidR="00CA4107" w:rsidRDefault="00CA4107">
      <w:pPr>
        <w:pStyle w:val="ConsPlusNormal"/>
        <w:jc w:val="right"/>
      </w:pPr>
      <w:r>
        <w:t>Губернатор</w:t>
      </w:r>
    </w:p>
    <w:p w:rsidR="00CA4107" w:rsidRDefault="00CA4107">
      <w:pPr>
        <w:pStyle w:val="ConsPlusNormal"/>
        <w:jc w:val="right"/>
      </w:pPr>
      <w:r>
        <w:t>Красноярского края</w:t>
      </w:r>
    </w:p>
    <w:p w:rsidR="00CA4107" w:rsidRDefault="00CA4107">
      <w:pPr>
        <w:pStyle w:val="ConsPlusNormal"/>
        <w:jc w:val="right"/>
      </w:pPr>
      <w:r>
        <w:t>А.В.УСС</w:t>
      </w:r>
    </w:p>
    <w:p w:rsidR="00CA4107" w:rsidRDefault="00CA4107">
      <w:pPr>
        <w:pStyle w:val="ConsPlusNormal"/>
        <w:jc w:val="right"/>
      </w:pPr>
      <w:r>
        <w:t>01.07.2021</w:t>
      </w: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Normal"/>
        <w:jc w:val="both"/>
      </w:pPr>
    </w:p>
    <w:p w:rsidR="00CA4107" w:rsidRDefault="00CA41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844" w:rsidRDefault="00FF6844"/>
    <w:sectPr w:rsidR="00FF6844" w:rsidSect="00FB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7"/>
    <w:rsid w:val="00CA410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4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4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4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4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9BCCC6DE4DEFF63CB0D5FDDFD57C78F03DB358A9D8B978D99A442EC2AD0C08EB89176A65C9FBB63F237822A23201AC0DJ3g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PC-147</dc:creator>
  <cp:lastModifiedBy>PC-147</cp:lastModifiedBy>
  <cp:revision>1</cp:revision>
  <dcterms:created xsi:type="dcterms:W3CDTF">2022-11-28T07:32:00Z</dcterms:created>
  <dcterms:modified xsi:type="dcterms:W3CDTF">2022-11-28T07:35:00Z</dcterms:modified>
</cp:coreProperties>
</file>